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9DDC" w14:textId="72CBADE6" w:rsidR="006B17AB" w:rsidRDefault="006B17AB" w:rsidP="006B17AB">
      <w:pPr>
        <w:pStyle w:val="Tytu"/>
        <w:jc w:val="left"/>
        <w:rPr>
          <w:rFonts w:ascii="Times New Roman" w:eastAsia="Lato" w:hAnsi="Times New Roman" w:cs="Times New Roman"/>
          <w:sz w:val="40"/>
          <w:szCs w:val="40"/>
        </w:rPr>
      </w:pPr>
    </w:p>
    <w:p w14:paraId="0ADB370F" w14:textId="77777777" w:rsidR="00E96F99" w:rsidRPr="00E96F99" w:rsidRDefault="00E96F99" w:rsidP="00E96F99">
      <w:pPr>
        <w:rPr>
          <w:rFonts w:ascii="Times New Roman" w:hAnsi="Times New Roman" w:cs="Times New Roman"/>
          <w:sz w:val="40"/>
          <w:szCs w:val="40"/>
        </w:rPr>
      </w:pPr>
    </w:p>
    <w:p w14:paraId="536593EC" w14:textId="0E9F74E8" w:rsidR="001F4CA3" w:rsidRPr="00F001D9" w:rsidRDefault="00BA5968" w:rsidP="006B17AB">
      <w:pPr>
        <w:pStyle w:val="Tytu"/>
        <w:rPr>
          <w:rFonts w:ascii="Times New Roman" w:eastAsia="Lato" w:hAnsi="Times New Roman" w:cs="Times New Roman"/>
          <w:sz w:val="40"/>
          <w:szCs w:val="40"/>
        </w:rPr>
      </w:pPr>
      <w:r w:rsidRPr="00F001D9">
        <w:rPr>
          <w:rFonts w:ascii="Times New Roman" w:eastAsia="Lato" w:hAnsi="Times New Roman" w:cs="Times New Roman"/>
          <w:sz w:val="40"/>
          <w:szCs w:val="40"/>
        </w:rPr>
        <w:t>Opis Systemu dla obszaru Świadczenia Rodzinne na poziom</w:t>
      </w:r>
      <w:r w:rsidR="00F24E72">
        <w:rPr>
          <w:rFonts w:ascii="Times New Roman" w:eastAsia="Lato" w:hAnsi="Times New Roman" w:cs="Times New Roman"/>
          <w:sz w:val="40"/>
          <w:szCs w:val="40"/>
        </w:rPr>
        <w:t xml:space="preserve"> organizacyjny</w:t>
      </w:r>
      <w:r w:rsidRPr="00F001D9">
        <w:rPr>
          <w:rFonts w:ascii="Times New Roman" w:eastAsia="Lato" w:hAnsi="Times New Roman" w:cs="Times New Roman"/>
          <w:sz w:val="40"/>
          <w:szCs w:val="40"/>
        </w:rPr>
        <w:t xml:space="preserve"> </w:t>
      </w:r>
      <w:r w:rsidR="00F24E72">
        <w:rPr>
          <w:rFonts w:ascii="Times New Roman" w:eastAsia="Lato" w:hAnsi="Times New Roman" w:cs="Times New Roman"/>
          <w:sz w:val="40"/>
          <w:szCs w:val="40"/>
        </w:rPr>
        <w:t>G</w:t>
      </w:r>
      <w:r w:rsidRPr="00F001D9">
        <w:rPr>
          <w:rFonts w:ascii="Times New Roman" w:eastAsia="Lato" w:hAnsi="Times New Roman" w:cs="Times New Roman"/>
          <w:sz w:val="40"/>
          <w:szCs w:val="40"/>
        </w:rPr>
        <w:t>min</w:t>
      </w:r>
      <w:r w:rsidR="00F24E72">
        <w:rPr>
          <w:rFonts w:ascii="Times New Roman" w:eastAsia="Lato" w:hAnsi="Times New Roman" w:cs="Times New Roman"/>
          <w:sz w:val="40"/>
          <w:szCs w:val="40"/>
        </w:rPr>
        <w:t>a</w:t>
      </w:r>
    </w:p>
    <w:p w14:paraId="7AE8A397" w14:textId="77777777" w:rsidR="001F4CA3" w:rsidRPr="00E96F99" w:rsidRDefault="001F4CA3" w:rsidP="006B17AB">
      <w:pPr>
        <w:pStyle w:val="Tytu"/>
        <w:rPr>
          <w:rFonts w:ascii="Times New Roman" w:eastAsia="Lato" w:hAnsi="Times New Roman" w:cs="Times New Roman"/>
          <w:b w:val="0"/>
          <w:bCs/>
        </w:rPr>
      </w:pPr>
    </w:p>
    <w:p w14:paraId="49D8D669" w14:textId="77777777" w:rsidR="001F4CA3" w:rsidRPr="00E96F99" w:rsidRDefault="001F4CA3" w:rsidP="00E96F99">
      <w:pPr>
        <w:pStyle w:val="Tytu"/>
        <w:rPr>
          <w:rFonts w:ascii="Times New Roman" w:eastAsia="Lato" w:hAnsi="Times New Roman" w:cs="Times New Roman"/>
          <w:b w:val="0"/>
          <w:bCs/>
        </w:rPr>
      </w:pPr>
    </w:p>
    <w:p w14:paraId="1EA64C0B" w14:textId="77777777" w:rsidR="001F4CA3" w:rsidRPr="00E96F99" w:rsidRDefault="001F4CA3" w:rsidP="00E96F99">
      <w:pPr>
        <w:pStyle w:val="Tytu"/>
        <w:rPr>
          <w:rFonts w:ascii="Times New Roman" w:eastAsia="Lato" w:hAnsi="Times New Roman" w:cs="Times New Roman"/>
          <w:b w:val="0"/>
          <w:bCs/>
        </w:rPr>
      </w:pPr>
    </w:p>
    <w:p w14:paraId="1E49B153" w14:textId="77777777" w:rsidR="001F4CA3" w:rsidRPr="00E96F99" w:rsidRDefault="001F4CA3" w:rsidP="00E96F99">
      <w:pPr>
        <w:pStyle w:val="Tytu"/>
        <w:rPr>
          <w:rFonts w:ascii="Times New Roman" w:eastAsia="Lato" w:hAnsi="Times New Roman" w:cs="Times New Roman"/>
          <w:b w:val="0"/>
          <w:bCs/>
        </w:rPr>
      </w:pPr>
    </w:p>
    <w:p w14:paraId="0C248A1B" w14:textId="77777777" w:rsidR="001F4CA3" w:rsidRPr="00E96F99" w:rsidRDefault="001F4CA3" w:rsidP="00E96F99">
      <w:pPr>
        <w:pStyle w:val="Tytu"/>
        <w:rPr>
          <w:rFonts w:ascii="Times New Roman" w:eastAsia="Lato" w:hAnsi="Times New Roman" w:cs="Times New Roman"/>
          <w:b w:val="0"/>
          <w:bCs/>
        </w:rPr>
      </w:pPr>
    </w:p>
    <w:p w14:paraId="4D7DC875" w14:textId="2E63DE4E" w:rsidR="00E96F99" w:rsidRPr="00E96F99" w:rsidRDefault="00E96F99" w:rsidP="00E96F99">
      <w:pPr>
        <w:jc w:val="center"/>
        <w:rPr>
          <w:rFonts w:ascii="Times New Roman" w:hAnsi="Times New Roman" w:cs="Times New Roman"/>
          <w:bCs/>
          <w:sz w:val="32"/>
          <w:szCs w:val="32"/>
        </w:rPr>
      </w:pPr>
    </w:p>
    <w:p w14:paraId="48541C3E" w14:textId="6940FE8A" w:rsidR="00E96F99" w:rsidRPr="00E96F99" w:rsidRDefault="00E96F99" w:rsidP="00E96F99">
      <w:pPr>
        <w:jc w:val="center"/>
        <w:rPr>
          <w:rFonts w:ascii="Times New Roman" w:hAnsi="Times New Roman" w:cs="Times New Roman"/>
          <w:bCs/>
          <w:sz w:val="32"/>
          <w:szCs w:val="32"/>
        </w:rPr>
      </w:pPr>
    </w:p>
    <w:p w14:paraId="7D71F648" w14:textId="10EC568E" w:rsidR="00E96F99" w:rsidRPr="00E96F99" w:rsidRDefault="00E96F99" w:rsidP="00E96F99">
      <w:pPr>
        <w:jc w:val="center"/>
        <w:rPr>
          <w:rFonts w:ascii="Times New Roman" w:hAnsi="Times New Roman" w:cs="Times New Roman"/>
          <w:bCs/>
          <w:sz w:val="32"/>
          <w:szCs w:val="32"/>
        </w:rPr>
      </w:pPr>
    </w:p>
    <w:p w14:paraId="55C14280" w14:textId="5F475289" w:rsidR="00E96F99" w:rsidRPr="00E96F99" w:rsidRDefault="00E96F99" w:rsidP="00E96F99">
      <w:pPr>
        <w:jc w:val="center"/>
        <w:rPr>
          <w:rFonts w:ascii="Times New Roman" w:hAnsi="Times New Roman" w:cs="Times New Roman"/>
          <w:bCs/>
          <w:sz w:val="32"/>
          <w:szCs w:val="32"/>
        </w:rPr>
      </w:pPr>
    </w:p>
    <w:p w14:paraId="4E363533" w14:textId="170A0F9B" w:rsidR="00E96F99" w:rsidRPr="00E96F99" w:rsidRDefault="00E96F99" w:rsidP="00E96F99">
      <w:pPr>
        <w:jc w:val="center"/>
        <w:rPr>
          <w:rFonts w:ascii="Times New Roman" w:hAnsi="Times New Roman" w:cs="Times New Roman"/>
          <w:bCs/>
          <w:sz w:val="32"/>
          <w:szCs w:val="32"/>
        </w:rPr>
      </w:pPr>
    </w:p>
    <w:p w14:paraId="78055C49" w14:textId="4DB31B1A" w:rsidR="00E96F99" w:rsidRPr="00E96F99" w:rsidRDefault="00E96F99" w:rsidP="00E96F99">
      <w:pPr>
        <w:jc w:val="center"/>
        <w:rPr>
          <w:rFonts w:ascii="Times New Roman" w:hAnsi="Times New Roman" w:cs="Times New Roman"/>
          <w:bCs/>
          <w:sz w:val="32"/>
          <w:szCs w:val="32"/>
        </w:rPr>
      </w:pPr>
    </w:p>
    <w:p w14:paraId="6B2396E6" w14:textId="627DF237" w:rsidR="00E96F99" w:rsidRPr="00E96F99" w:rsidRDefault="00E96F99" w:rsidP="00E96F99">
      <w:pPr>
        <w:jc w:val="center"/>
        <w:rPr>
          <w:rFonts w:ascii="Times New Roman" w:hAnsi="Times New Roman" w:cs="Times New Roman"/>
          <w:bCs/>
          <w:sz w:val="32"/>
          <w:szCs w:val="32"/>
        </w:rPr>
      </w:pPr>
    </w:p>
    <w:p w14:paraId="14C200A0" w14:textId="72B45188" w:rsidR="00E96F99" w:rsidRPr="00E96F99" w:rsidRDefault="00E96F99" w:rsidP="00E96F99">
      <w:pPr>
        <w:jc w:val="center"/>
        <w:rPr>
          <w:rFonts w:ascii="Times New Roman" w:hAnsi="Times New Roman" w:cs="Times New Roman"/>
          <w:bCs/>
          <w:sz w:val="32"/>
          <w:szCs w:val="32"/>
        </w:rPr>
      </w:pPr>
    </w:p>
    <w:p w14:paraId="183A714E" w14:textId="77777777" w:rsidR="00E96F99" w:rsidRPr="00E96F99" w:rsidRDefault="00E96F99" w:rsidP="00E96F99">
      <w:pPr>
        <w:jc w:val="center"/>
        <w:rPr>
          <w:rFonts w:ascii="Times New Roman" w:hAnsi="Times New Roman" w:cs="Times New Roman"/>
          <w:bCs/>
          <w:sz w:val="32"/>
          <w:szCs w:val="32"/>
        </w:rPr>
      </w:pPr>
    </w:p>
    <w:p w14:paraId="7DA5F277" w14:textId="5B22380D" w:rsidR="00E96F99" w:rsidRDefault="00BA5968" w:rsidP="00E96F99">
      <w:pPr>
        <w:pStyle w:val="Tytu"/>
        <w:rPr>
          <w:rFonts w:ascii="Times New Roman" w:hAnsi="Times New Roman" w:cs="Times New Roman"/>
        </w:rPr>
      </w:pPr>
      <w:bookmarkStart w:id="0" w:name="_30j0zll" w:colFirst="0" w:colLast="0"/>
      <w:bookmarkStart w:id="1" w:name="_Hlk198123996"/>
      <w:bookmarkEnd w:id="0"/>
      <w:r w:rsidRPr="00F812D1">
        <w:rPr>
          <w:rFonts w:ascii="Times New Roman" w:eastAsia="Lato" w:hAnsi="Times New Roman" w:cs="Times New Roman"/>
        </w:rPr>
        <w:t>Wersja</w:t>
      </w:r>
      <w:r w:rsidR="00E96F99">
        <w:rPr>
          <w:rFonts w:ascii="Times New Roman" w:eastAsia="Lato" w:hAnsi="Times New Roman" w:cs="Times New Roman"/>
        </w:rPr>
        <w:t>:</w:t>
      </w:r>
      <w:r w:rsidRPr="00F812D1">
        <w:rPr>
          <w:rFonts w:ascii="Times New Roman" w:eastAsia="Lato" w:hAnsi="Times New Roman" w:cs="Times New Roman"/>
        </w:rPr>
        <w:t xml:space="preserve"> </w:t>
      </w:r>
      <w:r w:rsidRPr="00E96F99">
        <w:rPr>
          <w:rFonts w:ascii="Times New Roman" w:eastAsia="Lato" w:hAnsi="Times New Roman" w:cs="Times New Roman"/>
          <w:b w:val="0"/>
          <w:bCs/>
        </w:rPr>
        <w:t>1.04</w:t>
      </w:r>
      <w:r w:rsidR="00E96F99">
        <w:rPr>
          <w:rFonts w:ascii="Times New Roman" w:eastAsia="Lato" w:hAnsi="Times New Roman" w:cs="Times New Roman"/>
          <w:b w:val="0"/>
          <w:bCs/>
        </w:rPr>
        <w:br/>
      </w:r>
      <w:r w:rsidR="00F812D1" w:rsidRPr="00F812D1">
        <w:rPr>
          <w:rFonts w:ascii="Times New Roman" w:eastAsia="Lato" w:hAnsi="Times New Roman" w:cs="Times New Roman"/>
        </w:rPr>
        <w:t xml:space="preserve">Data: </w:t>
      </w:r>
      <w:r w:rsidR="009F7A44">
        <w:rPr>
          <w:rFonts w:ascii="Times New Roman" w:eastAsia="Lato" w:hAnsi="Times New Roman" w:cs="Times New Roman"/>
          <w:b w:val="0"/>
          <w:bCs/>
        </w:rPr>
        <w:t>29.09</w:t>
      </w:r>
      <w:r w:rsidR="00A84B86" w:rsidRPr="00E96F99">
        <w:rPr>
          <w:rFonts w:ascii="Times New Roman" w:eastAsia="Lato" w:hAnsi="Times New Roman" w:cs="Times New Roman"/>
          <w:b w:val="0"/>
          <w:bCs/>
        </w:rPr>
        <w:t>.</w:t>
      </w:r>
      <w:r w:rsidRPr="00E96F99">
        <w:rPr>
          <w:rFonts w:ascii="Times New Roman" w:eastAsia="Lato" w:hAnsi="Times New Roman" w:cs="Times New Roman"/>
          <w:b w:val="0"/>
          <w:bCs/>
        </w:rPr>
        <w:t>202</w:t>
      </w:r>
      <w:r w:rsidR="005F0EF8" w:rsidRPr="00E96F99">
        <w:rPr>
          <w:rFonts w:ascii="Times New Roman" w:eastAsia="Lato" w:hAnsi="Times New Roman" w:cs="Times New Roman"/>
          <w:b w:val="0"/>
          <w:bCs/>
        </w:rPr>
        <w:t>5</w:t>
      </w:r>
      <w:r w:rsidR="00F812D1" w:rsidRPr="00E96F99">
        <w:rPr>
          <w:rFonts w:ascii="Times New Roman" w:eastAsia="Lato" w:hAnsi="Times New Roman" w:cs="Times New Roman"/>
          <w:b w:val="0"/>
          <w:bCs/>
        </w:rPr>
        <w:t xml:space="preserve"> r.</w:t>
      </w:r>
      <w:r w:rsidR="00E96F99">
        <w:rPr>
          <w:rFonts w:ascii="Times New Roman" w:eastAsia="Lato" w:hAnsi="Times New Roman" w:cs="Times New Roman"/>
          <w:b w:val="0"/>
          <w:bCs/>
        </w:rPr>
        <w:br/>
      </w:r>
      <w:r w:rsidR="00F812D1" w:rsidRPr="009F7A44">
        <w:rPr>
          <w:rFonts w:ascii="Times New Roman" w:hAnsi="Times New Roman" w:cs="Times New Roman"/>
        </w:rPr>
        <w:t>Autor:</w:t>
      </w:r>
      <w:r w:rsidR="00F812D1" w:rsidRPr="008718D5">
        <w:rPr>
          <w:rFonts w:ascii="Times New Roman" w:hAnsi="Times New Roman" w:cs="Times New Roman"/>
        </w:rPr>
        <w:t xml:space="preserve"> </w:t>
      </w:r>
      <w:proofErr w:type="spellStart"/>
      <w:r w:rsidR="00F812D1" w:rsidRPr="009F7A44">
        <w:rPr>
          <w:rFonts w:ascii="Times New Roman" w:hAnsi="Times New Roman" w:cs="Times New Roman"/>
          <w:b w:val="0"/>
          <w:bCs/>
        </w:rPr>
        <w:t>MRPiPS</w:t>
      </w:r>
      <w:bookmarkEnd w:id="1"/>
      <w:proofErr w:type="spellEnd"/>
    </w:p>
    <w:p w14:paraId="4250E000" w14:textId="77777777" w:rsidR="00E96F99" w:rsidRDefault="00E96F99">
      <w:pPr>
        <w:rPr>
          <w:rFonts w:ascii="Times New Roman" w:hAnsi="Times New Roman" w:cs="Times New Roman"/>
          <w:sz w:val="32"/>
          <w:szCs w:val="32"/>
        </w:rPr>
      </w:pPr>
      <w:r>
        <w:rPr>
          <w:rFonts w:ascii="Times New Roman" w:hAnsi="Times New Roman" w:cs="Times New Roman"/>
          <w:sz w:val="32"/>
          <w:szCs w:val="32"/>
        </w:rPr>
        <w:br w:type="page"/>
      </w:r>
    </w:p>
    <w:sdt>
      <w:sdtPr>
        <w:rPr>
          <w:rFonts w:ascii="Times New Roman" w:eastAsia="Helvetica Neue" w:hAnsi="Times New Roman" w:cs="Times New Roman"/>
          <w:color w:val="auto"/>
          <w:sz w:val="24"/>
          <w:szCs w:val="24"/>
        </w:rPr>
        <w:id w:val="-2144256313"/>
        <w:docPartObj>
          <w:docPartGallery w:val="Table of Contents"/>
          <w:docPartUnique/>
        </w:docPartObj>
      </w:sdtPr>
      <w:sdtEndPr>
        <w:rPr>
          <w:rFonts w:ascii="Helvetica Neue" w:hAnsi="Helvetica Neue" w:cs="Helvetica Neue"/>
          <w:b/>
          <w:bCs/>
        </w:rPr>
      </w:sdtEndPr>
      <w:sdtContent>
        <w:p w14:paraId="69A1C947" w14:textId="77777777" w:rsidR="00CB53B2" w:rsidRPr="00CB53B2" w:rsidRDefault="00CB53B2">
          <w:pPr>
            <w:pStyle w:val="Nagwekspisutreci"/>
            <w:rPr>
              <w:rFonts w:ascii="Times New Roman" w:hAnsi="Times New Roman" w:cs="Times New Roman"/>
              <w:sz w:val="24"/>
              <w:szCs w:val="24"/>
            </w:rPr>
          </w:pPr>
          <w:r w:rsidRPr="005152A9">
            <w:rPr>
              <w:rFonts w:ascii="Times New Roman" w:eastAsia="Lato" w:hAnsi="Times New Roman" w:cs="Times New Roman"/>
              <w:b/>
              <w:color w:val="000000"/>
              <w:sz w:val="36"/>
              <w:szCs w:val="36"/>
            </w:rPr>
            <w:t>S</w:t>
          </w:r>
          <w:r w:rsidR="005F640E">
            <w:rPr>
              <w:rFonts w:ascii="Times New Roman" w:eastAsia="Lato" w:hAnsi="Times New Roman" w:cs="Times New Roman"/>
              <w:b/>
              <w:color w:val="000000"/>
              <w:sz w:val="36"/>
              <w:szCs w:val="36"/>
            </w:rPr>
            <w:t>pis Treści</w:t>
          </w:r>
        </w:p>
        <w:p w14:paraId="240B8164" w14:textId="7BCE4D3F" w:rsidR="00CB53B2" w:rsidRPr="00CB53B2" w:rsidRDefault="00CB53B2">
          <w:pPr>
            <w:pStyle w:val="Spistreci1"/>
            <w:tabs>
              <w:tab w:val="right" w:leader="dot" w:pos="9629"/>
            </w:tabs>
            <w:rPr>
              <w:rFonts w:ascii="Times New Roman" w:hAnsi="Times New Roman" w:cs="Times New Roman"/>
              <w:noProof/>
            </w:rPr>
          </w:pPr>
          <w:r w:rsidRPr="00CB53B2">
            <w:rPr>
              <w:rFonts w:ascii="Times New Roman" w:hAnsi="Times New Roman" w:cs="Times New Roman"/>
            </w:rPr>
            <w:fldChar w:fldCharType="begin"/>
          </w:r>
          <w:r w:rsidRPr="00CB53B2">
            <w:rPr>
              <w:rFonts w:ascii="Times New Roman" w:hAnsi="Times New Roman" w:cs="Times New Roman"/>
            </w:rPr>
            <w:instrText xml:space="preserve"> TOC \o "1-3" \h \z \u </w:instrText>
          </w:r>
          <w:r w:rsidRPr="00CB53B2">
            <w:rPr>
              <w:rFonts w:ascii="Times New Roman" w:hAnsi="Times New Roman" w:cs="Times New Roman"/>
            </w:rPr>
            <w:fldChar w:fldCharType="separate"/>
          </w:r>
          <w:hyperlink w:anchor="_Toc193382796" w:history="1">
            <w:r w:rsidRPr="00CB53B2">
              <w:rPr>
                <w:rStyle w:val="Hipercze"/>
                <w:rFonts w:ascii="Times New Roman" w:hAnsi="Times New Roman" w:cs="Times New Roman"/>
                <w:noProof/>
              </w:rPr>
              <w:t>1. Cele, wymagania ogólne</w:t>
            </w:r>
            <w:r w:rsidRPr="00CB53B2">
              <w:rPr>
                <w:rFonts w:ascii="Times New Roman" w:hAnsi="Times New Roman" w:cs="Times New Roman"/>
                <w:noProof/>
                <w:webHidden/>
              </w:rPr>
              <w:tab/>
            </w:r>
            <w:r w:rsidRPr="00CB53B2">
              <w:rPr>
                <w:rFonts w:ascii="Times New Roman" w:hAnsi="Times New Roman" w:cs="Times New Roman"/>
                <w:noProof/>
                <w:webHidden/>
              </w:rPr>
              <w:fldChar w:fldCharType="begin"/>
            </w:r>
            <w:r w:rsidRPr="00CB53B2">
              <w:rPr>
                <w:rFonts w:ascii="Times New Roman" w:hAnsi="Times New Roman" w:cs="Times New Roman"/>
                <w:noProof/>
                <w:webHidden/>
              </w:rPr>
              <w:instrText xml:space="preserve"> PAGEREF _Toc193382796 \h </w:instrText>
            </w:r>
            <w:r w:rsidRPr="00CB53B2">
              <w:rPr>
                <w:rFonts w:ascii="Times New Roman" w:hAnsi="Times New Roman" w:cs="Times New Roman"/>
                <w:noProof/>
                <w:webHidden/>
              </w:rPr>
            </w:r>
            <w:r w:rsidRPr="00CB53B2">
              <w:rPr>
                <w:rFonts w:ascii="Times New Roman" w:hAnsi="Times New Roman" w:cs="Times New Roman"/>
                <w:noProof/>
                <w:webHidden/>
              </w:rPr>
              <w:fldChar w:fldCharType="separate"/>
            </w:r>
            <w:r w:rsidR="00BD616D">
              <w:rPr>
                <w:rFonts w:ascii="Times New Roman" w:hAnsi="Times New Roman" w:cs="Times New Roman"/>
                <w:noProof/>
                <w:webHidden/>
              </w:rPr>
              <w:t>3</w:t>
            </w:r>
            <w:r w:rsidRPr="00CB53B2">
              <w:rPr>
                <w:rFonts w:ascii="Times New Roman" w:hAnsi="Times New Roman" w:cs="Times New Roman"/>
                <w:noProof/>
                <w:webHidden/>
              </w:rPr>
              <w:fldChar w:fldCharType="end"/>
            </w:r>
          </w:hyperlink>
        </w:p>
        <w:p w14:paraId="686F920C" w14:textId="61DDC023" w:rsidR="00CB53B2" w:rsidRPr="00CB53B2" w:rsidRDefault="00EC694B">
          <w:pPr>
            <w:pStyle w:val="Spistreci2"/>
            <w:tabs>
              <w:tab w:val="right" w:leader="dot" w:pos="9629"/>
            </w:tabs>
            <w:rPr>
              <w:rFonts w:ascii="Times New Roman" w:hAnsi="Times New Roman" w:cs="Times New Roman"/>
              <w:noProof/>
            </w:rPr>
          </w:pPr>
          <w:hyperlink w:anchor="_Toc193382797" w:history="1">
            <w:r w:rsidR="00CB53B2" w:rsidRPr="00CB53B2">
              <w:rPr>
                <w:rStyle w:val="Hipercze"/>
                <w:rFonts w:ascii="Times New Roman" w:hAnsi="Times New Roman" w:cs="Times New Roman"/>
                <w:noProof/>
              </w:rPr>
              <w:t>1.1 Cele</w:t>
            </w:r>
            <w:r w:rsidR="008524A9">
              <w:rPr>
                <w:rStyle w:val="Hipercze"/>
                <w:rFonts w:ascii="Times New Roman" w:hAnsi="Times New Roman" w:cs="Times New Roman"/>
                <w:noProof/>
              </w:rPr>
              <w:t>, wymagania</w:t>
            </w:r>
            <w:r w:rsidR="00CB53B2" w:rsidRPr="00CB53B2">
              <w:rPr>
                <w:rStyle w:val="Hipercze"/>
                <w:rFonts w:ascii="Times New Roman" w:hAnsi="Times New Roman" w:cs="Times New Roman"/>
                <w:noProof/>
              </w:rPr>
              <w:t xml:space="preserve"> ogólne</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_Toc193382797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3</w:t>
            </w:r>
            <w:r w:rsidR="00CB53B2" w:rsidRPr="00CB53B2">
              <w:rPr>
                <w:rFonts w:ascii="Times New Roman" w:hAnsi="Times New Roman" w:cs="Times New Roman"/>
                <w:noProof/>
                <w:webHidden/>
              </w:rPr>
              <w:fldChar w:fldCharType="end"/>
            </w:r>
          </w:hyperlink>
        </w:p>
        <w:p w14:paraId="1B42C375" w14:textId="54B2EA57" w:rsidR="00CB53B2" w:rsidRPr="00CB53B2" w:rsidRDefault="00EC694B">
          <w:pPr>
            <w:pStyle w:val="Spistreci2"/>
            <w:tabs>
              <w:tab w:val="right" w:leader="dot" w:pos="9629"/>
            </w:tabs>
            <w:rPr>
              <w:rFonts w:ascii="Times New Roman" w:hAnsi="Times New Roman" w:cs="Times New Roman"/>
              <w:noProof/>
            </w:rPr>
          </w:pPr>
          <w:hyperlink w:anchor="_Toc193382798" w:history="1">
            <w:r w:rsidR="00CB53B2" w:rsidRPr="00CB53B2">
              <w:rPr>
                <w:rStyle w:val="Hipercze"/>
                <w:rFonts w:ascii="Times New Roman" w:hAnsi="Times New Roman" w:cs="Times New Roman"/>
                <w:noProof/>
              </w:rPr>
              <w:t>1.2 Wersje opisu systemu</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_Toc193382798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4</w:t>
            </w:r>
            <w:r w:rsidR="00CB53B2" w:rsidRPr="00CB53B2">
              <w:rPr>
                <w:rFonts w:ascii="Times New Roman" w:hAnsi="Times New Roman" w:cs="Times New Roman"/>
                <w:noProof/>
                <w:webHidden/>
              </w:rPr>
              <w:fldChar w:fldCharType="end"/>
            </w:r>
          </w:hyperlink>
        </w:p>
        <w:p w14:paraId="6B5124F6" w14:textId="7A87E236" w:rsidR="00CB53B2" w:rsidRPr="00CB53B2" w:rsidRDefault="00EC694B">
          <w:pPr>
            <w:pStyle w:val="Spistreci2"/>
            <w:tabs>
              <w:tab w:val="right" w:leader="dot" w:pos="9629"/>
            </w:tabs>
            <w:rPr>
              <w:rFonts w:ascii="Times New Roman" w:hAnsi="Times New Roman" w:cs="Times New Roman"/>
              <w:noProof/>
            </w:rPr>
          </w:pPr>
          <w:hyperlink w:anchor="_Toc193382799" w:history="1">
            <w:r w:rsidR="00CB53B2" w:rsidRPr="00CB53B2">
              <w:rPr>
                <w:rStyle w:val="Hipercze"/>
                <w:rFonts w:ascii="Times New Roman" w:hAnsi="Times New Roman" w:cs="Times New Roman"/>
                <w:noProof/>
              </w:rPr>
              <w:t>1.3 Przyrosty systemu, rodzaje wymagań</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_Toc193382799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4</w:t>
            </w:r>
            <w:r w:rsidR="00CB53B2" w:rsidRPr="00CB53B2">
              <w:rPr>
                <w:rFonts w:ascii="Times New Roman" w:hAnsi="Times New Roman" w:cs="Times New Roman"/>
                <w:noProof/>
                <w:webHidden/>
              </w:rPr>
              <w:fldChar w:fldCharType="end"/>
            </w:r>
          </w:hyperlink>
        </w:p>
        <w:p w14:paraId="2303D9D2" w14:textId="5CFBB090" w:rsidR="00CB53B2" w:rsidRPr="00CB53B2" w:rsidRDefault="00EC694B">
          <w:pPr>
            <w:pStyle w:val="Spistreci1"/>
            <w:tabs>
              <w:tab w:val="right" w:leader="dot" w:pos="9629"/>
            </w:tabs>
            <w:rPr>
              <w:rFonts w:ascii="Times New Roman" w:hAnsi="Times New Roman" w:cs="Times New Roman"/>
              <w:noProof/>
            </w:rPr>
          </w:pPr>
          <w:hyperlink w:anchor="_Toc193382800" w:history="1">
            <w:r w:rsidR="00CB53B2" w:rsidRPr="00CB53B2">
              <w:rPr>
                <w:rStyle w:val="Hipercze"/>
                <w:rFonts w:ascii="Times New Roman" w:hAnsi="Times New Roman" w:cs="Times New Roman"/>
                <w:noProof/>
              </w:rPr>
              <w:t>2. Wymagania poza funkcjonalne</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_Toc193382800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5</w:t>
            </w:r>
            <w:r w:rsidR="00CB53B2" w:rsidRPr="00CB53B2">
              <w:rPr>
                <w:rFonts w:ascii="Times New Roman" w:hAnsi="Times New Roman" w:cs="Times New Roman"/>
                <w:noProof/>
                <w:webHidden/>
              </w:rPr>
              <w:fldChar w:fldCharType="end"/>
            </w:r>
          </w:hyperlink>
        </w:p>
        <w:p w14:paraId="65C808DB" w14:textId="1141BB29" w:rsidR="00CB53B2" w:rsidRPr="00CB53B2" w:rsidRDefault="00EC694B">
          <w:pPr>
            <w:pStyle w:val="Spistreci2"/>
            <w:tabs>
              <w:tab w:val="right" w:leader="dot" w:pos="9629"/>
            </w:tabs>
            <w:rPr>
              <w:rFonts w:ascii="Times New Roman" w:hAnsi="Times New Roman" w:cs="Times New Roman"/>
              <w:noProof/>
            </w:rPr>
          </w:pPr>
          <w:hyperlink w:anchor="_Toc193382801" w:history="1">
            <w:r w:rsidR="00CB53B2" w:rsidRPr="00CB53B2">
              <w:rPr>
                <w:rStyle w:val="Hipercze"/>
                <w:rFonts w:ascii="Times New Roman" w:hAnsi="Times New Roman" w:cs="Times New Roman"/>
                <w:noProof/>
              </w:rPr>
              <w:t>2.1 Wymagania na architekturę systemu</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_Toc193382801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5</w:t>
            </w:r>
            <w:r w:rsidR="00CB53B2" w:rsidRPr="00CB53B2">
              <w:rPr>
                <w:rFonts w:ascii="Times New Roman" w:hAnsi="Times New Roman" w:cs="Times New Roman"/>
                <w:noProof/>
                <w:webHidden/>
              </w:rPr>
              <w:fldChar w:fldCharType="end"/>
            </w:r>
          </w:hyperlink>
        </w:p>
        <w:p w14:paraId="4608A2E8" w14:textId="0EF2A5B3" w:rsidR="00CB53B2" w:rsidRPr="00CB53B2" w:rsidRDefault="00EC694B">
          <w:pPr>
            <w:pStyle w:val="Spistreci2"/>
            <w:tabs>
              <w:tab w:val="right" w:leader="dot" w:pos="9629"/>
            </w:tabs>
            <w:rPr>
              <w:rFonts w:ascii="Times New Roman" w:hAnsi="Times New Roman" w:cs="Times New Roman"/>
              <w:noProof/>
            </w:rPr>
          </w:pPr>
          <w:hyperlink w:anchor="_Toc193382802" w:history="1">
            <w:r w:rsidR="00CB53B2" w:rsidRPr="00CB53B2">
              <w:rPr>
                <w:rStyle w:val="Hipercze"/>
                <w:rFonts w:ascii="Times New Roman" w:hAnsi="Times New Roman" w:cs="Times New Roman"/>
                <w:noProof/>
              </w:rPr>
              <w:t>2.2 Wymagania technologiczne</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_Toc193382802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6</w:t>
            </w:r>
            <w:r w:rsidR="00CB53B2" w:rsidRPr="00CB53B2">
              <w:rPr>
                <w:rFonts w:ascii="Times New Roman" w:hAnsi="Times New Roman" w:cs="Times New Roman"/>
                <w:noProof/>
                <w:webHidden/>
              </w:rPr>
              <w:fldChar w:fldCharType="end"/>
            </w:r>
          </w:hyperlink>
        </w:p>
        <w:p w14:paraId="545E86F5" w14:textId="13DC664A" w:rsidR="00CB53B2" w:rsidRPr="00CB53B2" w:rsidRDefault="00EC694B">
          <w:pPr>
            <w:pStyle w:val="Spistreci2"/>
            <w:tabs>
              <w:tab w:val="right" w:leader="dot" w:pos="9629"/>
            </w:tabs>
            <w:rPr>
              <w:rFonts w:ascii="Times New Roman" w:hAnsi="Times New Roman" w:cs="Times New Roman"/>
              <w:noProof/>
            </w:rPr>
          </w:pPr>
          <w:hyperlink w:anchor="_Toc193382803" w:history="1">
            <w:r w:rsidR="00CB53B2" w:rsidRPr="00CB53B2">
              <w:rPr>
                <w:rStyle w:val="Hipercze"/>
                <w:rFonts w:ascii="Times New Roman" w:hAnsi="Times New Roman" w:cs="Times New Roman"/>
                <w:noProof/>
              </w:rPr>
              <w:t>2.3 Archiwizacja</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_Toc193382803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9</w:t>
            </w:r>
            <w:r w:rsidR="00CB53B2" w:rsidRPr="00CB53B2">
              <w:rPr>
                <w:rFonts w:ascii="Times New Roman" w:hAnsi="Times New Roman" w:cs="Times New Roman"/>
                <w:noProof/>
                <w:webHidden/>
              </w:rPr>
              <w:fldChar w:fldCharType="end"/>
            </w:r>
          </w:hyperlink>
        </w:p>
        <w:p w14:paraId="496C3554" w14:textId="65ED24B1" w:rsidR="00CB53B2" w:rsidRPr="00CB53B2" w:rsidRDefault="00EC694B">
          <w:pPr>
            <w:pStyle w:val="Spistreci2"/>
            <w:tabs>
              <w:tab w:val="right" w:leader="dot" w:pos="9629"/>
            </w:tabs>
            <w:rPr>
              <w:rFonts w:ascii="Times New Roman" w:hAnsi="Times New Roman" w:cs="Times New Roman"/>
              <w:noProof/>
            </w:rPr>
          </w:pPr>
          <w:hyperlink w:anchor="_Toc193382804" w:history="1">
            <w:r w:rsidR="00CB53B2" w:rsidRPr="00CB53B2">
              <w:rPr>
                <w:rStyle w:val="Hipercze"/>
                <w:rFonts w:ascii="Times New Roman" w:hAnsi="Times New Roman" w:cs="Times New Roman"/>
                <w:noProof/>
              </w:rPr>
              <w:t>2.4 Inne wymagania ogólne</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_Toc193382804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9</w:t>
            </w:r>
            <w:r w:rsidR="00CB53B2" w:rsidRPr="00CB53B2">
              <w:rPr>
                <w:rFonts w:ascii="Times New Roman" w:hAnsi="Times New Roman" w:cs="Times New Roman"/>
                <w:noProof/>
                <w:webHidden/>
              </w:rPr>
              <w:fldChar w:fldCharType="end"/>
            </w:r>
          </w:hyperlink>
        </w:p>
        <w:p w14:paraId="5746A690" w14:textId="4CCF65FF" w:rsidR="00CB53B2" w:rsidRPr="00CB53B2" w:rsidRDefault="00EC694B">
          <w:pPr>
            <w:pStyle w:val="Spistreci1"/>
            <w:tabs>
              <w:tab w:val="right" w:leader="dot" w:pos="9629"/>
            </w:tabs>
            <w:rPr>
              <w:rFonts w:ascii="Times New Roman" w:hAnsi="Times New Roman" w:cs="Times New Roman"/>
              <w:noProof/>
            </w:rPr>
          </w:pPr>
          <w:hyperlink w:anchor="_Toc193382805" w:history="1">
            <w:r w:rsidR="00CB53B2" w:rsidRPr="00CB53B2">
              <w:rPr>
                <w:rStyle w:val="Hipercze"/>
                <w:rFonts w:ascii="Times New Roman" w:hAnsi="Times New Roman" w:cs="Times New Roman"/>
                <w:noProof/>
              </w:rPr>
              <w:t>3. Wymagania funkcjonalne</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_Toc193382805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11</w:t>
            </w:r>
            <w:r w:rsidR="00CB53B2" w:rsidRPr="00CB53B2">
              <w:rPr>
                <w:rFonts w:ascii="Times New Roman" w:hAnsi="Times New Roman" w:cs="Times New Roman"/>
                <w:noProof/>
                <w:webHidden/>
              </w:rPr>
              <w:fldChar w:fldCharType="end"/>
            </w:r>
          </w:hyperlink>
        </w:p>
        <w:p w14:paraId="4C70D45A" w14:textId="7C4C7AD6" w:rsidR="00CB53B2" w:rsidRPr="00CB53B2" w:rsidRDefault="00EC694B">
          <w:pPr>
            <w:pStyle w:val="Spistreci2"/>
            <w:tabs>
              <w:tab w:val="right" w:leader="dot" w:pos="9629"/>
            </w:tabs>
            <w:rPr>
              <w:rFonts w:ascii="Times New Roman" w:hAnsi="Times New Roman" w:cs="Times New Roman"/>
              <w:noProof/>
            </w:rPr>
          </w:pPr>
          <w:hyperlink w:anchor="_Toc193382806" w:history="1">
            <w:r w:rsidR="00CB53B2" w:rsidRPr="00CB53B2">
              <w:rPr>
                <w:rStyle w:val="Hipercze"/>
                <w:rFonts w:ascii="Times New Roman" w:hAnsi="Times New Roman" w:cs="Times New Roman"/>
                <w:noProof/>
              </w:rPr>
              <w:t>3.1 Realizacja świadczeń rodzinnych na poziomie gminy</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_Toc193382806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13</w:t>
            </w:r>
            <w:r w:rsidR="00CB53B2" w:rsidRPr="00CB53B2">
              <w:rPr>
                <w:rFonts w:ascii="Times New Roman" w:hAnsi="Times New Roman" w:cs="Times New Roman"/>
                <w:noProof/>
                <w:webHidden/>
              </w:rPr>
              <w:fldChar w:fldCharType="end"/>
            </w:r>
          </w:hyperlink>
        </w:p>
        <w:p w14:paraId="1F8F6C12" w14:textId="33876A8F" w:rsidR="00CB53B2" w:rsidRPr="00CB53B2" w:rsidRDefault="00EC694B">
          <w:pPr>
            <w:pStyle w:val="Spistreci3"/>
            <w:tabs>
              <w:tab w:val="right" w:leader="dot" w:pos="9629"/>
            </w:tabs>
            <w:rPr>
              <w:rFonts w:ascii="Times New Roman" w:hAnsi="Times New Roman" w:cs="Times New Roman"/>
              <w:noProof/>
            </w:rPr>
          </w:pPr>
          <w:hyperlink w:anchor="_Toc193382807" w:history="1">
            <w:r w:rsidR="00CB53B2" w:rsidRPr="00CB53B2">
              <w:rPr>
                <w:rStyle w:val="Hipercze"/>
                <w:rFonts w:ascii="Times New Roman" w:hAnsi="Times New Roman" w:cs="Times New Roman"/>
                <w:noProof/>
              </w:rPr>
              <w:t>3.1.1 Obsługa wniosków w OW</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_Toc193382807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13</w:t>
            </w:r>
            <w:r w:rsidR="00CB53B2" w:rsidRPr="00CB53B2">
              <w:rPr>
                <w:rFonts w:ascii="Times New Roman" w:hAnsi="Times New Roman" w:cs="Times New Roman"/>
                <w:noProof/>
                <w:webHidden/>
              </w:rPr>
              <w:fldChar w:fldCharType="end"/>
            </w:r>
          </w:hyperlink>
        </w:p>
        <w:p w14:paraId="5C31AD2D" w14:textId="4E431781" w:rsidR="00CB53B2" w:rsidRPr="00CB53B2" w:rsidRDefault="00EC694B">
          <w:pPr>
            <w:pStyle w:val="Spistreci3"/>
            <w:tabs>
              <w:tab w:val="right" w:leader="dot" w:pos="9629"/>
            </w:tabs>
            <w:rPr>
              <w:rFonts w:ascii="Times New Roman" w:hAnsi="Times New Roman" w:cs="Times New Roman"/>
              <w:noProof/>
            </w:rPr>
          </w:pPr>
          <w:hyperlink w:anchor="_Toc193382808" w:history="1">
            <w:r w:rsidR="00CB53B2" w:rsidRPr="00CB53B2">
              <w:rPr>
                <w:rStyle w:val="Hipercze"/>
                <w:rFonts w:ascii="Times New Roman" w:hAnsi="Times New Roman" w:cs="Times New Roman"/>
                <w:noProof/>
              </w:rPr>
              <w:t>3.1.2 Obsługa wydawania decyzji w OW</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_Toc193382808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17</w:t>
            </w:r>
            <w:r w:rsidR="00CB53B2" w:rsidRPr="00CB53B2">
              <w:rPr>
                <w:rFonts w:ascii="Times New Roman" w:hAnsi="Times New Roman" w:cs="Times New Roman"/>
                <w:noProof/>
                <w:webHidden/>
              </w:rPr>
              <w:fldChar w:fldCharType="end"/>
            </w:r>
          </w:hyperlink>
        </w:p>
        <w:p w14:paraId="78CD91DA" w14:textId="5C161764" w:rsidR="00CB53B2" w:rsidRPr="00CB53B2" w:rsidRDefault="00EC694B">
          <w:pPr>
            <w:pStyle w:val="Spistreci3"/>
            <w:tabs>
              <w:tab w:val="right" w:leader="dot" w:pos="9629"/>
            </w:tabs>
            <w:rPr>
              <w:rFonts w:ascii="Times New Roman" w:hAnsi="Times New Roman" w:cs="Times New Roman"/>
              <w:noProof/>
            </w:rPr>
          </w:pPr>
          <w:hyperlink w:anchor="_Toc193382809" w:history="1">
            <w:r w:rsidR="00CB53B2" w:rsidRPr="00CB53B2">
              <w:rPr>
                <w:rStyle w:val="Hipercze"/>
                <w:rFonts w:ascii="Times New Roman" w:hAnsi="Times New Roman" w:cs="Times New Roman"/>
                <w:noProof/>
              </w:rPr>
              <w:t>3.1.3 Wypłata świadczeń w OW</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_Toc193382809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22</w:t>
            </w:r>
            <w:r w:rsidR="00CB53B2" w:rsidRPr="00CB53B2">
              <w:rPr>
                <w:rFonts w:ascii="Times New Roman" w:hAnsi="Times New Roman" w:cs="Times New Roman"/>
                <w:noProof/>
                <w:webHidden/>
              </w:rPr>
              <w:fldChar w:fldCharType="end"/>
            </w:r>
          </w:hyperlink>
        </w:p>
        <w:p w14:paraId="016157BA" w14:textId="171021F8" w:rsidR="00CB53B2" w:rsidRPr="00CB53B2" w:rsidRDefault="00EC694B">
          <w:pPr>
            <w:pStyle w:val="Spistreci2"/>
            <w:tabs>
              <w:tab w:val="right" w:leader="dot" w:pos="9629"/>
            </w:tabs>
            <w:rPr>
              <w:rFonts w:ascii="Times New Roman" w:hAnsi="Times New Roman" w:cs="Times New Roman"/>
              <w:noProof/>
            </w:rPr>
          </w:pPr>
          <w:hyperlink w:anchor="_Toc193382810" w:history="1">
            <w:r w:rsidR="00CB53B2" w:rsidRPr="00CB53B2">
              <w:rPr>
                <w:rStyle w:val="Hipercze"/>
                <w:rFonts w:ascii="Times New Roman" w:hAnsi="Times New Roman" w:cs="Times New Roman"/>
                <w:noProof/>
              </w:rPr>
              <w:t>3.2 Raporty</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_Toc193382810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26</w:t>
            </w:r>
            <w:r w:rsidR="00CB53B2" w:rsidRPr="00CB53B2">
              <w:rPr>
                <w:rFonts w:ascii="Times New Roman" w:hAnsi="Times New Roman" w:cs="Times New Roman"/>
                <w:noProof/>
                <w:webHidden/>
              </w:rPr>
              <w:fldChar w:fldCharType="end"/>
            </w:r>
          </w:hyperlink>
        </w:p>
        <w:p w14:paraId="0E6F340B" w14:textId="07D8FF1C" w:rsidR="00CB53B2" w:rsidRPr="00CB53B2" w:rsidRDefault="00EC694B">
          <w:pPr>
            <w:pStyle w:val="Spistreci2"/>
            <w:tabs>
              <w:tab w:val="right" w:leader="dot" w:pos="9629"/>
            </w:tabs>
            <w:rPr>
              <w:rFonts w:ascii="Times New Roman" w:hAnsi="Times New Roman" w:cs="Times New Roman"/>
              <w:noProof/>
            </w:rPr>
          </w:pPr>
          <w:hyperlink w:anchor="_Toc193382811" w:history="1">
            <w:r w:rsidR="00CB53B2" w:rsidRPr="00CB53B2">
              <w:rPr>
                <w:rStyle w:val="Hipercze"/>
                <w:rFonts w:ascii="Times New Roman" w:hAnsi="Times New Roman" w:cs="Times New Roman"/>
                <w:noProof/>
              </w:rPr>
              <w:t>3.3 Statystyka i Sprawozdawczość</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_Toc193382811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27</w:t>
            </w:r>
            <w:r w:rsidR="00CB53B2" w:rsidRPr="00CB53B2">
              <w:rPr>
                <w:rFonts w:ascii="Times New Roman" w:hAnsi="Times New Roman" w:cs="Times New Roman"/>
                <w:noProof/>
                <w:webHidden/>
              </w:rPr>
              <w:fldChar w:fldCharType="end"/>
            </w:r>
          </w:hyperlink>
        </w:p>
        <w:p w14:paraId="5B2C49AF" w14:textId="40C7BA23" w:rsidR="00CB53B2" w:rsidRPr="00CB53B2" w:rsidRDefault="00EC694B">
          <w:pPr>
            <w:pStyle w:val="Spistreci2"/>
            <w:tabs>
              <w:tab w:val="right" w:leader="dot" w:pos="9629"/>
            </w:tabs>
            <w:rPr>
              <w:rFonts w:ascii="Times New Roman" w:hAnsi="Times New Roman" w:cs="Times New Roman"/>
              <w:noProof/>
            </w:rPr>
          </w:pPr>
          <w:hyperlink w:anchor="_Toc193382812" w:history="1">
            <w:r w:rsidR="00CB53B2" w:rsidRPr="00CB53B2">
              <w:rPr>
                <w:rStyle w:val="Hipercze"/>
                <w:rFonts w:ascii="Times New Roman" w:hAnsi="Times New Roman" w:cs="Times New Roman"/>
                <w:noProof/>
              </w:rPr>
              <w:t>3.4. Integracja z produktami projektu „Emp@tia”</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_Toc193382812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28</w:t>
            </w:r>
            <w:r w:rsidR="00CB53B2" w:rsidRPr="00CB53B2">
              <w:rPr>
                <w:rFonts w:ascii="Times New Roman" w:hAnsi="Times New Roman" w:cs="Times New Roman"/>
                <w:noProof/>
                <w:webHidden/>
              </w:rPr>
              <w:fldChar w:fldCharType="end"/>
            </w:r>
          </w:hyperlink>
        </w:p>
        <w:p w14:paraId="4D13B30D" w14:textId="19030FEC" w:rsidR="00CB53B2" w:rsidRPr="00CB53B2" w:rsidRDefault="00EC694B">
          <w:pPr>
            <w:pStyle w:val="Spistreci2"/>
            <w:tabs>
              <w:tab w:val="right" w:leader="dot" w:pos="9629"/>
            </w:tabs>
            <w:rPr>
              <w:rFonts w:ascii="Times New Roman" w:hAnsi="Times New Roman" w:cs="Times New Roman"/>
              <w:noProof/>
            </w:rPr>
          </w:pPr>
          <w:hyperlink w:anchor="_Toc193382813" w:history="1">
            <w:r w:rsidR="00CB53B2" w:rsidRPr="00CB53B2">
              <w:rPr>
                <w:rStyle w:val="Hipercze"/>
                <w:rFonts w:ascii="Times New Roman" w:hAnsi="Times New Roman" w:cs="Times New Roman"/>
                <w:noProof/>
              </w:rPr>
              <w:t>3.5. Komunikacja Gmina – UW</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_Toc193382813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30</w:t>
            </w:r>
            <w:r w:rsidR="00CB53B2" w:rsidRPr="00CB53B2">
              <w:rPr>
                <w:rFonts w:ascii="Times New Roman" w:hAnsi="Times New Roman" w:cs="Times New Roman"/>
                <w:noProof/>
                <w:webHidden/>
              </w:rPr>
              <w:fldChar w:fldCharType="end"/>
            </w:r>
          </w:hyperlink>
        </w:p>
        <w:p w14:paraId="07C8CE3F" w14:textId="6DA0460A" w:rsidR="00CB53B2" w:rsidRPr="00CB53B2" w:rsidRDefault="00EC694B">
          <w:pPr>
            <w:pStyle w:val="Spistreci2"/>
            <w:tabs>
              <w:tab w:val="right" w:leader="dot" w:pos="9629"/>
            </w:tabs>
            <w:rPr>
              <w:rFonts w:ascii="Times New Roman" w:hAnsi="Times New Roman" w:cs="Times New Roman"/>
              <w:noProof/>
            </w:rPr>
          </w:pPr>
          <w:hyperlink w:anchor="_Toc193382814" w:history="1">
            <w:r w:rsidR="00CB53B2" w:rsidRPr="00CB53B2">
              <w:rPr>
                <w:rStyle w:val="Hipercze"/>
                <w:rFonts w:ascii="Times New Roman" w:hAnsi="Times New Roman" w:cs="Times New Roman"/>
                <w:noProof/>
              </w:rPr>
              <w:t>3.6. Udostępnianie danych pomiędzy system obszaru Świadczeń Rodzinnych oraz systemem</w:t>
            </w:r>
            <w:r w:rsidR="00CB53B2">
              <w:rPr>
                <w:rStyle w:val="Hipercze"/>
                <w:rFonts w:ascii="Times New Roman" w:hAnsi="Times New Roman" w:cs="Times New Roman"/>
                <w:noProof/>
              </w:rPr>
              <w:t xml:space="preserve"> </w:t>
            </w:r>
            <w:r w:rsidR="00CB53B2" w:rsidRPr="00CB53B2">
              <w:rPr>
                <w:rStyle w:val="Hipercze"/>
                <w:rFonts w:ascii="Times New Roman" w:hAnsi="Times New Roman" w:cs="Times New Roman"/>
                <w:noProof/>
              </w:rPr>
              <w:t>obszaru Rynku Pracy</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_Toc193382814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30</w:t>
            </w:r>
            <w:r w:rsidR="00CB53B2" w:rsidRPr="00CB53B2">
              <w:rPr>
                <w:rFonts w:ascii="Times New Roman" w:hAnsi="Times New Roman" w:cs="Times New Roman"/>
                <w:noProof/>
                <w:webHidden/>
              </w:rPr>
              <w:fldChar w:fldCharType="end"/>
            </w:r>
          </w:hyperlink>
        </w:p>
        <w:p w14:paraId="3D9CF62B" w14:textId="2F08828C" w:rsidR="00CB53B2" w:rsidRPr="00CB53B2" w:rsidRDefault="00EC694B">
          <w:pPr>
            <w:pStyle w:val="Spistreci1"/>
            <w:tabs>
              <w:tab w:val="right" w:leader="dot" w:pos="9629"/>
            </w:tabs>
            <w:rPr>
              <w:rFonts w:ascii="Times New Roman" w:hAnsi="Times New Roman" w:cs="Times New Roman"/>
              <w:noProof/>
            </w:rPr>
          </w:pPr>
          <w:hyperlink w:anchor="_Toc193382815" w:history="1">
            <w:r w:rsidR="00CB53B2" w:rsidRPr="00CB53B2">
              <w:rPr>
                <w:rStyle w:val="Hipercze"/>
                <w:rFonts w:ascii="Times New Roman" w:hAnsi="Times New Roman" w:cs="Times New Roman"/>
                <w:noProof/>
              </w:rPr>
              <w:t>4. Wymagania dotyczące dokumentacji systemu</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_Toc193382815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30</w:t>
            </w:r>
            <w:r w:rsidR="00CB53B2" w:rsidRPr="00CB53B2">
              <w:rPr>
                <w:rFonts w:ascii="Times New Roman" w:hAnsi="Times New Roman" w:cs="Times New Roman"/>
                <w:noProof/>
                <w:webHidden/>
              </w:rPr>
              <w:fldChar w:fldCharType="end"/>
            </w:r>
          </w:hyperlink>
        </w:p>
        <w:p w14:paraId="499C9AB3" w14:textId="1280EF72" w:rsidR="00CB53B2" w:rsidRPr="00CB53B2" w:rsidRDefault="00EC694B">
          <w:pPr>
            <w:pStyle w:val="Spistreci1"/>
            <w:tabs>
              <w:tab w:val="right" w:leader="dot" w:pos="9629"/>
            </w:tabs>
            <w:rPr>
              <w:rFonts w:ascii="Times New Roman" w:hAnsi="Times New Roman" w:cs="Times New Roman"/>
              <w:noProof/>
            </w:rPr>
          </w:pPr>
          <w:hyperlink w:anchor="_Toc193382816" w:history="1">
            <w:r w:rsidR="00CB53B2" w:rsidRPr="00CB53B2">
              <w:rPr>
                <w:rStyle w:val="Hipercze"/>
                <w:rFonts w:ascii="Times New Roman" w:hAnsi="Times New Roman" w:cs="Times New Roman"/>
                <w:noProof/>
              </w:rPr>
              <w:t>5. Platforma sprzętowa w testach zgodności</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_Toc193382816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32</w:t>
            </w:r>
            <w:r w:rsidR="00CB53B2" w:rsidRPr="00CB53B2">
              <w:rPr>
                <w:rFonts w:ascii="Times New Roman" w:hAnsi="Times New Roman" w:cs="Times New Roman"/>
                <w:noProof/>
                <w:webHidden/>
              </w:rPr>
              <w:fldChar w:fldCharType="end"/>
            </w:r>
          </w:hyperlink>
        </w:p>
        <w:p w14:paraId="17E79F05" w14:textId="27668DF3" w:rsidR="00CB53B2" w:rsidRPr="00CB53B2" w:rsidRDefault="00EC694B">
          <w:pPr>
            <w:pStyle w:val="Spistreci1"/>
            <w:tabs>
              <w:tab w:val="right" w:leader="dot" w:pos="9629"/>
            </w:tabs>
            <w:rPr>
              <w:rFonts w:ascii="Times New Roman" w:hAnsi="Times New Roman" w:cs="Times New Roman"/>
              <w:noProof/>
            </w:rPr>
          </w:pPr>
          <w:hyperlink w:anchor="_Toc193382817" w:history="1">
            <w:r w:rsidR="00CB53B2" w:rsidRPr="00CB53B2">
              <w:rPr>
                <w:rStyle w:val="Hipercze"/>
                <w:rFonts w:ascii="Times New Roman" w:hAnsi="Times New Roman" w:cs="Times New Roman"/>
                <w:noProof/>
              </w:rPr>
              <w:t>6. Wymagania na administrowanie systemem</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_Toc193382817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33</w:t>
            </w:r>
            <w:r w:rsidR="00CB53B2" w:rsidRPr="00CB53B2">
              <w:rPr>
                <w:rFonts w:ascii="Times New Roman" w:hAnsi="Times New Roman" w:cs="Times New Roman"/>
                <w:noProof/>
                <w:webHidden/>
              </w:rPr>
              <w:fldChar w:fldCharType="end"/>
            </w:r>
          </w:hyperlink>
        </w:p>
        <w:p w14:paraId="2BCC3C10" w14:textId="79E9AD20" w:rsidR="00CB53B2" w:rsidRPr="00CB53B2" w:rsidRDefault="00EC694B">
          <w:pPr>
            <w:pStyle w:val="Spistreci1"/>
            <w:tabs>
              <w:tab w:val="right" w:leader="dot" w:pos="9629"/>
            </w:tabs>
            <w:rPr>
              <w:rFonts w:ascii="Times New Roman" w:hAnsi="Times New Roman" w:cs="Times New Roman"/>
              <w:noProof/>
            </w:rPr>
          </w:pPr>
          <w:hyperlink w:anchor="_Toc193382818" w:history="1">
            <w:r w:rsidR="00CB53B2" w:rsidRPr="00CB53B2">
              <w:rPr>
                <w:rStyle w:val="Hipercze"/>
                <w:rFonts w:ascii="Times New Roman" w:hAnsi="Times New Roman" w:cs="Times New Roman"/>
                <w:noProof/>
              </w:rPr>
              <w:t>7. Definicje i skróty</w:t>
            </w:r>
            <w:r w:rsidR="00CB53B2" w:rsidRPr="00CB53B2">
              <w:rPr>
                <w:rFonts w:ascii="Times New Roman" w:hAnsi="Times New Roman" w:cs="Times New Roman"/>
                <w:noProof/>
                <w:webHidden/>
              </w:rPr>
              <w:tab/>
            </w:r>
            <w:r w:rsidR="00CB53B2" w:rsidRPr="00CB53B2">
              <w:rPr>
                <w:rFonts w:ascii="Times New Roman" w:hAnsi="Times New Roman" w:cs="Times New Roman"/>
                <w:noProof/>
                <w:webHidden/>
              </w:rPr>
              <w:fldChar w:fldCharType="begin"/>
            </w:r>
            <w:r w:rsidR="00CB53B2" w:rsidRPr="00CB53B2">
              <w:rPr>
                <w:rFonts w:ascii="Times New Roman" w:hAnsi="Times New Roman" w:cs="Times New Roman"/>
                <w:noProof/>
                <w:webHidden/>
              </w:rPr>
              <w:instrText xml:space="preserve"> PAGEREF _Toc193382818 \h </w:instrText>
            </w:r>
            <w:r w:rsidR="00CB53B2" w:rsidRPr="00CB53B2">
              <w:rPr>
                <w:rFonts w:ascii="Times New Roman" w:hAnsi="Times New Roman" w:cs="Times New Roman"/>
                <w:noProof/>
                <w:webHidden/>
              </w:rPr>
            </w:r>
            <w:r w:rsidR="00CB53B2" w:rsidRPr="00CB53B2">
              <w:rPr>
                <w:rFonts w:ascii="Times New Roman" w:hAnsi="Times New Roman" w:cs="Times New Roman"/>
                <w:noProof/>
                <w:webHidden/>
              </w:rPr>
              <w:fldChar w:fldCharType="separate"/>
            </w:r>
            <w:r w:rsidR="00BD616D">
              <w:rPr>
                <w:rFonts w:ascii="Times New Roman" w:hAnsi="Times New Roman" w:cs="Times New Roman"/>
                <w:noProof/>
                <w:webHidden/>
              </w:rPr>
              <w:t>37</w:t>
            </w:r>
            <w:r w:rsidR="00CB53B2" w:rsidRPr="00CB53B2">
              <w:rPr>
                <w:rFonts w:ascii="Times New Roman" w:hAnsi="Times New Roman" w:cs="Times New Roman"/>
                <w:noProof/>
                <w:webHidden/>
              </w:rPr>
              <w:fldChar w:fldCharType="end"/>
            </w:r>
          </w:hyperlink>
        </w:p>
        <w:p w14:paraId="7EB3A64B" w14:textId="35ACFB96" w:rsidR="00CB53B2" w:rsidRDefault="00CB53B2">
          <w:r w:rsidRPr="00CB53B2">
            <w:rPr>
              <w:rFonts w:ascii="Times New Roman" w:hAnsi="Times New Roman" w:cs="Times New Roman"/>
              <w:b/>
              <w:bCs/>
            </w:rPr>
            <w:fldChar w:fldCharType="end"/>
          </w:r>
        </w:p>
      </w:sdtContent>
    </w:sdt>
    <w:p w14:paraId="1985D537" w14:textId="346638F7" w:rsidR="00694926" w:rsidRDefault="00694926">
      <w:pPr>
        <w:rPr>
          <w:rFonts w:ascii="Times New Roman" w:eastAsia="Lato" w:hAnsi="Times New Roman" w:cs="Times New Roman"/>
        </w:rPr>
      </w:pPr>
      <w:r>
        <w:rPr>
          <w:rFonts w:ascii="Times New Roman" w:eastAsia="Lato" w:hAnsi="Times New Roman" w:cs="Times New Roman"/>
        </w:rPr>
        <w:br w:type="page"/>
      </w:r>
    </w:p>
    <w:p w14:paraId="3E51512F" w14:textId="5C7F0F7C" w:rsidR="001F4CA3" w:rsidRPr="00F001D9" w:rsidRDefault="00BA5968" w:rsidP="00E75596">
      <w:pPr>
        <w:pStyle w:val="Nagwek1"/>
        <w:spacing w:line="360" w:lineRule="auto"/>
      </w:pPr>
      <w:bookmarkStart w:id="2" w:name="_Toc193382796"/>
      <w:r w:rsidRPr="00F001D9">
        <w:lastRenderedPageBreak/>
        <w:t>1. Cele, wymagania ogólne</w:t>
      </w:r>
      <w:bookmarkEnd w:id="2"/>
    </w:p>
    <w:p w14:paraId="50A44660" w14:textId="501122CE" w:rsidR="001F4CA3" w:rsidRPr="00F001D9" w:rsidRDefault="00BA5968" w:rsidP="00E75596">
      <w:pPr>
        <w:pBdr>
          <w:top w:val="nil"/>
          <w:left w:val="nil"/>
          <w:bottom w:val="nil"/>
          <w:right w:val="nil"/>
          <w:between w:val="nil"/>
        </w:pBdr>
        <w:spacing w:line="276" w:lineRule="auto"/>
        <w:jc w:val="both"/>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Opis systemu nie zastępuje obowiązujących aktów</w:t>
      </w:r>
      <w:r w:rsidR="00F24E72">
        <w:rPr>
          <w:rFonts w:ascii="Times New Roman" w:eastAsia="Lato" w:hAnsi="Times New Roman" w:cs="Times New Roman"/>
          <w:b/>
          <w:color w:val="000000"/>
          <w:sz w:val="22"/>
          <w:szCs w:val="22"/>
        </w:rPr>
        <w:t xml:space="preserve"> </w:t>
      </w:r>
      <w:r w:rsidRPr="00F001D9">
        <w:rPr>
          <w:rFonts w:ascii="Times New Roman" w:eastAsia="Lato" w:hAnsi="Times New Roman" w:cs="Times New Roman"/>
          <w:b/>
          <w:color w:val="000000"/>
          <w:sz w:val="22"/>
          <w:szCs w:val="22"/>
        </w:rPr>
        <w:t xml:space="preserve">prawnych ani nie stanowi ich pełnej wykładni merytorycznej, jedynie wyznacza minimalny zakres funkcjonalny realizowany przez </w:t>
      </w:r>
      <w:r w:rsidR="004D085A">
        <w:rPr>
          <w:rFonts w:ascii="Times New Roman" w:eastAsia="Lato" w:hAnsi="Times New Roman" w:cs="Times New Roman"/>
          <w:b/>
          <w:color w:val="000000"/>
          <w:sz w:val="22"/>
          <w:szCs w:val="22"/>
        </w:rPr>
        <w:t>system</w:t>
      </w:r>
      <w:r w:rsidRPr="00F001D9">
        <w:rPr>
          <w:rFonts w:ascii="Times New Roman" w:eastAsia="Lato" w:hAnsi="Times New Roman" w:cs="Times New Roman"/>
          <w:b/>
          <w:color w:val="000000"/>
          <w:sz w:val="22"/>
          <w:szCs w:val="22"/>
        </w:rPr>
        <w:t>, która może uzyskać Świadectwo Zgodności.</w:t>
      </w:r>
    </w:p>
    <w:p w14:paraId="492CA398" w14:textId="77777777" w:rsidR="001F4CA3" w:rsidRPr="00F001D9" w:rsidRDefault="00BA5968" w:rsidP="00E75596">
      <w:pPr>
        <w:pBdr>
          <w:top w:val="nil"/>
          <w:left w:val="nil"/>
          <w:bottom w:val="nil"/>
          <w:right w:val="nil"/>
          <w:between w:val="nil"/>
        </w:pBdr>
        <w:spacing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System dla obszaru </w:t>
      </w:r>
      <w:r w:rsidRPr="00F001D9">
        <w:rPr>
          <w:rFonts w:ascii="Times New Roman" w:eastAsia="Lato" w:hAnsi="Times New Roman" w:cs="Times New Roman"/>
          <w:b/>
          <w:color w:val="000000"/>
          <w:sz w:val="22"/>
          <w:szCs w:val="22"/>
        </w:rPr>
        <w:t>Świadczeń Rodzinnych</w:t>
      </w:r>
      <w:r w:rsidRPr="00F001D9">
        <w:rPr>
          <w:rFonts w:ascii="Times New Roman" w:eastAsia="Lato" w:hAnsi="Times New Roman" w:cs="Times New Roman"/>
          <w:color w:val="000000"/>
          <w:sz w:val="22"/>
          <w:szCs w:val="22"/>
        </w:rPr>
        <w:t xml:space="preserve"> stanowi wsparcie urzędu administracji publicznej w zakresie obsługi wszystkich zadań określonych w ustawie o świadczeniach rodzinnych oraz w innych ustawach dodatkowych związanych z funkcjonowaniem obszaru świadczeń rodzinnych, w tym przede wszystkim:</w:t>
      </w:r>
    </w:p>
    <w:p w14:paraId="508CEC70" w14:textId="3C711539" w:rsidR="001F4CA3" w:rsidRPr="00F001D9"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obsługi wniosków o świadczenia rodzinne, w tym wniosków złożonych w formie papierowej oraz elektronicznej i ich ewidencję</w:t>
      </w:r>
      <w:r w:rsidR="00031250">
        <w:rPr>
          <w:rFonts w:ascii="Times New Roman" w:eastAsia="Lato" w:hAnsi="Times New Roman" w:cs="Times New Roman"/>
          <w:color w:val="000000"/>
          <w:sz w:val="22"/>
          <w:szCs w:val="22"/>
        </w:rPr>
        <w:t>,</w:t>
      </w:r>
    </w:p>
    <w:p w14:paraId="495765F2" w14:textId="3322D86A" w:rsidR="001F4CA3" w:rsidRPr="00F001D9"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obsługi procesu decyzyjnego i jego ewidencję</w:t>
      </w:r>
      <w:r w:rsidR="00031250">
        <w:rPr>
          <w:rFonts w:ascii="Times New Roman" w:eastAsia="Lato" w:hAnsi="Times New Roman" w:cs="Times New Roman"/>
          <w:color w:val="000000"/>
          <w:sz w:val="22"/>
          <w:szCs w:val="22"/>
        </w:rPr>
        <w:t>,</w:t>
      </w:r>
    </w:p>
    <w:p w14:paraId="38EEC5EA" w14:textId="77777777" w:rsidR="001F4CA3" w:rsidRPr="00F001D9"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obsługi realizacji świadczeń i tworzenia dokumentów z nią związanych,</w:t>
      </w:r>
    </w:p>
    <w:p w14:paraId="3B2B630C" w14:textId="77777777" w:rsidR="001F4CA3" w:rsidRPr="00F001D9"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prowadzenia ewidencji zrealizowanych świadczeń,</w:t>
      </w:r>
    </w:p>
    <w:p w14:paraId="0A839050" w14:textId="5948041F" w:rsidR="001F4CA3" w:rsidRPr="00F001D9"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obsługi nienależnie pobranych świadczeń,</w:t>
      </w:r>
    </w:p>
    <w:p w14:paraId="74441571" w14:textId="36E7FB42" w:rsidR="001F4CA3" w:rsidRPr="00F001D9"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generowania wymaganych sprawozdań</w:t>
      </w:r>
      <w:r w:rsidR="004D085A">
        <w:rPr>
          <w:rFonts w:ascii="Times New Roman" w:eastAsia="Lato" w:hAnsi="Times New Roman" w:cs="Times New Roman"/>
          <w:color w:val="000000"/>
          <w:sz w:val="22"/>
          <w:szCs w:val="22"/>
        </w:rPr>
        <w:t>, przekazywania danych do rejestru centralnego/zbioru centralnego</w:t>
      </w:r>
      <w:r w:rsidRPr="00F001D9">
        <w:rPr>
          <w:rFonts w:ascii="Times New Roman" w:eastAsia="Lato" w:hAnsi="Times New Roman" w:cs="Times New Roman"/>
          <w:color w:val="000000"/>
          <w:sz w:val="22"/>
          <w:szCs w:val="22"/>
        </w:rPr>
        <w:t xml:space="preserve">, </w:t>
      </w:r>
    </w:p>
    <w:p w14:paraId="72F77BB8" w14:textId="5118F572" w:rsidR="001F4CA3"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komunikacji z Centralnym Systemem Informatycznym Zabezpieczenia Społecznego (CSIZS) </w:t>
      </w:r>
      <w:proofErr w:type="spellStart"/>
      <w:r w:rsidRPr="00F001D9">
        <w:rPr>
          <w:rFonts w:ascii="Times New Roman" w:eastAsia="Lato" w:hAnsi="Times New Roman" w:cs="Times New Roman"/>
          <w:color w:val="000000"/>
          <w:sz w:val="22"/>
          <w:szCs w:val="22"/>
        </w:rPr>
        <w:t>Emp@tia</w:t>
      </w:r>
      <w:proofErr w:type="spellEnd"/>
      <w:r w:rsidRPr="00F001D9">
        <w:rPr>
          <w:rFonts w:ascii="Times New Roman" w:eastAsia="Lato" w:hAnsi="Times New Roman" w:cs="Times New Roman"/>
          <w:color w:val="000000"/>
          <w:sz w:val="22"/>
          <w:szCs w:val="22"/>
        </w:rPr>
        <w:t>,</w:t>
      </w:r>
    </w:p>
    <w:p w14:paraId="1B5242CC" w14:textId="6305E56F" w:rsidR="001F4CA3" w:rsidRPr="00F001D9" w:rsidRDefault="00BA5968" w:rsidP="00E75596">
      <w:pPr>
        <w:numPr>
          <w:ilvl w:val="0"/>
          <w:numId w:val="5"/>
        </w:numPr>
        <w:pBdr>
          <w:top w:val="nil"/>
          <w:left w:val="nil"/>
          <w:bottom w:val="nil"/>
          <w:right w:val="nil"/>
          <w:between w:val="nil"/>
        </w:pBdr>
        <w:spacing w:before="0"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elektronicznej komunikacji z Urzędami Wojewódzkimi w sprawach o świadczenia realizowane w</w:t>
      </w:r>
      <w:r w:rsidR="00C74866">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związku z koordynacją systemów zabezpieczenia społecznego</w:t>
      </w:r>
      <w:r w:rsidR="00BD057A">
        <w:rPr>
          <w:rFonts w:ascii="Times New Roman" w:eastAsia="Lato" w:hAnsi="Times New Roman" w:cs="Times New Roman"/>
          <w:color w:val="000000"/>
          <w:sz w:val="22"/>
          <w:szCs w:val="22"/>
        </w:rPr>
        <w:t>.</w:t>
      </w:r>
    </w:p>
    <w:p w14:paraId="3DD956D0" w14:textId="77777777" w:rsidR="001F4CA3" w:rsidRPr="00DA3F02" w:rsidRDefault="00BA5968" w:rsidP="00E75596">
      <w:pPr>
        <w:pStyle w:val="Nagwek2"/>
        <w:spacing w:line="360" w:lineRule="auto"/>
      </w:pPr>
      <w:bookmarkStart w:id="3" w:name="_Toc193382797"/>
      <w:r w:rsidRPr="00DA3F02">
        <w:t>1.1 Cele ogólne</w:t>
      </w:r>
      <w:bookmarkEnd w:id="3"/>
    </w:p>
    <w:p w14:paraId="55E44712" w14:textId="451EF94C" w:rsidR="001F4CA3" w:rsidRPr="00F001D9" w:rsidRDefault="00BA5968">
      <w:pPr>
        <w:pBdr>
          <w:top w:val="nil"/>
          <w:left w:val="nil"/>
          <w:bottom w:val="nil"/>
          <w:right w:val="nil"/>
          <w:between w:val="nil"/>
        </w:pBdr>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System</w:t>
      </w:r>
      <w:r w:rsidR="00AA67A0">
        <w:rPr>
          <w:rFonts w:ascii="Times New Roman" w:eastAsia="Lato" w:hAnsi="Times New Roman" w:cs="Times New Roman"/>
          <w:color w:val="000000"/>
          <w:sz w:val="22"/>
          <w:szCs w:val="22"/>
        </w:rPr>
        <w:t xml:space="preserve"> </w:t>
      </w:r>
      <w:r w:rsidRPr="00F001D9">
        <w:rPr>
          <w:rFonts w:ascii="Times New Roman" w:eastAsia="Lato" w:hAnsi="Times New Roman" w:cs="Times New Roman"/>
          <w:color w:val="000000"/>
          <w:sz w:val="22"/>
          <w:szCs w:val="22"/>
        </w:rPr>
        <w:t xml:space="preserve">dla obszaru Świadczeń Rodzinnych </w:t>
      </w:r>
      <w:r w:rsidR="004D085A">
        <w:rPr>
          <w:rFonts w:ascii="Times New Roman" w:eastAsia="Lato" w:hAnsi="Times New Roman" w:cs="Times New Roman"/>
          <w:color w:val="000000"/>
          <w:sz w:val="22"/>
          <w:szCs w:val="22"/>
        </w:rPr>
        <w:t>powinien</w:t>
      </w:r>
      <w:r w:rsidR="004D085A" w:rsidRPr="00F001D9">
        <w:rPr>
          <w:rFonts w:ascii="Times New Roman" w:eastAsia="Lato" w:hAnsi="Times New Roman" w:cs="Times New Roman"/>
          <w:color w:val="000000"/>
          <w:sz w:val="22"/>
          <w:szCs w:val="22"/>
        </w:rPr>
        <w:t xml:space="preserve"> </w:t>
      </w:r>
      <w:r w:rsidRPr="00F001D9">
        <w:rPr>
          <w:rFonts w:ascii="Times New Roman" w:eastAsia="Lato" w:hAnsi="Times New Roman" w:cs="Times New Roman"/>
          <w:color w:val="000000"/>
          <w:sz w:val="22"/>
          <w:szCs w:val="22"/>
        </w:rPr>
        <w:t>zapewnić w szczególności:</w:t>
      </w:r>
    </w:p>
    <w:p w14:paraId="318771C1" w14:textId="77777777" w:rsidR="001F4CA3" w:rsidRPr="00F001D9" w:rsidRDefault="00BA5968" w:rsidP="00211776">
      <w:pPr>
        <w:numPr>
          <w:ilvl w:val="0"/>
          <w:numId w:val="13"/>
        </w:numPr>
        <w:pBdr>
          <w:top w:val="nil"/>
          <w:left w:val="nil"/>
          <w:bottom w:val="nil"/>
          <w:right w:val="nil"/>
          <w:between w:val="nil"/>
        </w:pBdr>
        <w:spacing w:before="60"/>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zgodność podejmowanych działań z procedurami administracyjnymi,</w:t>
      </w:r>
    </w:p>
    <w:p w14:paraId="3423C863" w14:textId="36C47002" w:rsidR="001F4CA3" w:rsidRPr="00F001D9" w:rsidRDefault="00BA5968" w:rsidP="00211776">
      <w:pPr>
        <w:numPr>
          <w:ilvl w:val="0"/>
          <w:numId w:val="13"/>
        </w:numPr>
        <w:pBdr>
          <w:top w:val="nil"/>
          <w:left w:val="nil"/>
          <w:bottom w:val="nil"/>
          <w:right w:val="nil"/>
          <w:between w:val="nil"/>
        </w:pBdr>
        <w:spacing w:before="60"/>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ułatwienie wymiany informacji z innymi systemami zewnętrznymi (np. finansowo-księgowe, ewidencji ludności, PŁATNIK, skrzynka podawcza, e-PUAP</w:t>
      </w:r>
      <w:r w:rsidR="00DA48CD">
        <w:rPr>
          <w:rFonts w:ascii="Times New Roman" w:eastAsia="Lato" w:hAnsi="Times New Roman" w:cs="Times New Roman"/>
          <w:color w:val="000000"/>
          <w:sz w:val="22"/>
          <w:szCs w:val="22"/>
        </w:rPr>
        <w:t>/e-Doręczenia</w:t>
      </w:r>
      <w:r w:rsidRPr="00F001D9">
        <w:rPr>
          <w:rFonts w:ascii="Times New Roman" w:eastAsia="Lato" w:hAnsi="Times New Roman" w:cs="Times New Roman"/>
          <w:color w:val="000000"/>
          <w:sz w:val="22"/>
          <w:szCs w:val="22"/>
        </w:rPr>
        <w:t>),</w:t>
      </w:r>
    </w:p>
    <w:p w14:paraId="5BCB5E8C" w14:textId="36731BE6" w:rsidR="001F4CA3" w:rsidRPr="00F001D9" w:rsidRDefault="00BA5968" w:rsidP="00211776">
      <w:pPr>
        <w:numPr>
          <w:ilvl w:val="0"/>
          <w:numId w:val="13"/>
        </w:numPr>
        <w:pBdr>
          <w:top w:val="nil"/>
          <w:left w:val="nil"/>
          <w:bottom w:val="nil"/>
          <w:right w:val="nil"/>
          <w:between w:val="nil"/>
        </w:pBdr>
        <w:spacing w:before="60"/>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wspomaganie urzędnika</w:t>
      </w:r>
      <w:r w:rsidR="00DA48CD">
        <w:rPr>
          <w:rFonts w:ascii="Times New Roman" w:eastAsia="Lato" w:hAnsi="Times New Roman" w:cs="Times New Roman"/>
          <w:color w:val="000000"/>
          <w:sz w:val="22"/>
          <w:szCs w:val="22"/>
        </w:rPr>
        <w:t>/pracownika jednostki</w:t>
      </w:r>
      <w:r w:rsidRPr="00F001D9">
        <w:rPr>
          <w:rFonts w:ascii="Times New Roman" w:eastAsia="Lato" w:hAnsi="Times New Roman" w:cs="Times New Roman"/>
          <w:color w:val="000000"/>
          <w:sz w:val="22"/>
          <w:szCs w:val="22"/>
        </w:rPr>
        <w:t xml:space="preserve"> w procesie obsługi beneficjenta,</w:t>
      </w:r>
    </w:p>
    <w:p w14:paraId="23F6FFDF" w14:textId="6BCB534F" w:rsidR="001F4CA3" w:rsidRPr="00F001D9" w:rsidRDefault="00BA5968" w:rsidP="00211776">
      <w:pPr>
        <w:numPr>
          <w:ilvl w:val="0"/>
          <w:numId w:val="13"/>
        </w:numPr>
        <w:pBdr>
          <w:top w:val="nil"/>
          <w:left w:val="nil"/>
          <w:bottom w:val="nil"/>
          <w:right w:val="nil"/>
          <w:between w:val="nil"/>
        </w:pBdr>
        <w:spacing w:before="60"/>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Zapewnienie w podsystemie </w:t>
      </w:r>
      <w:r w:rsidR="001B7858">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Statystyka i Sprawozdawczość” jednolitej w skali całego kraju kategoryzacji danych z obszaru świadczeń rodzinnych, dzięki wykorzystywaniu słowników centralnych.</w:t>
      </w:r>
    </w:p>
    <w:p w14:paraId="55C2CDC6" w14:textId="307A55E6" w:rsidR="00E75596" w:rsidRDefault="00BA5968" w:rsidP="00211776">
      <w:pPr>
        <w:numPr>
          <w:ilvl w:val="0"/>
          <w:numId w:val="13"/>
        </w:numPr>
        <w:pBdr>
          <w:top w:val="nil"/>
          <w:left w:val="nil"/>
          <w:bottom w:val="nil"/>
          <w:right w:val="nil"/>
          <w:between w:val="nil"/>
        </w:pBdr>
        <w:spacing w:before="60"/>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ułatwieni</w:t>
      </w:r>
      <w:r w:rsidR="001B7858">
        <w:rPr>
          <w:rFonts w:ascii="Times New Roman" w:eastAsia="Lato" w:hAnsi="Times New Roman" w:cs="Times New Roman"/>
          <w:color w:val="000000"/>
          <w:sz w:val="22"/>
          <w:szCs w:val="22"/>
        </w:rPr>
        <w:t>e</w:t>
      </w:r>
      <w:r w:rsidRPr="00F001D9">
        <w:rPr>
          <w:rFonts w:ascii="Times New Roman" w:eastAsia="Lato" w:hAnsi="Times New Roman" w:cs="Times New Roman"/>
          <w:color w:val="000000"/>
          <w:sz w:val="22"/>
          <w:szCs w:val="22"/>
        </w:rPr>
        <w:t xml:space="preserve"> wymiany informacji z systemami zewnętrznymi w stosunku do obszaru Świadczeń Rodzinnych, np. Systemami z obszarów: Pomocy Społecznej, Funduszu Alimentacyjnego, Osób Niepełnosprawnych, Rynku Pracy, jak również systemami centralnymi, </w:t>
      </w:r>
      <w:r w:rsidR="00233666">
        <w:rPr>
          <w:rFonts w:ascii="Times New Roman" w:eastAsia="Lato" w:hAnsi="Times New Roman" w:cs="Times New Roman"/>
          <w:color w:val="000000"/>
          <w:sz w:val="22"/>
          <w:szCs w:val="22"/>
        </w:rPr>
        <w:t>m.in</w:t>
      </w:r>
      <w:r w:rsidRPr="00F001D9">
        <w:rPr>
          <w:rFonts w:ascii="Times New Roman" w:eastAsia="Lato" w:hAnsi="Times New Roman" w:cs="Times New Roman"/>
          <w:color w:val="000000"/>
          <w:sz w:val="22"/>
          <w:szCs w:val="22"/>
        </w:rPr>
        <w:t xml:space="preserve">.: SRP- PESEL, PUE ZUS, KRUS, </w:t>
      </w:r>
      <w:proofErr w:type="spellStart"/>
      <w:r w:rsidRPr="00F001D9">
        <w:rPr>
          <w:rFonts w:ascii="Times New Roman" w:eastAsia="Lato" w:hAnsi="Times New Roman" w:cs="Times New Roman"/>
          <w:color w:val="000000"/>
          <w:sz w:val="22"/>
          <w:szCs w:val="22"/>
        </w:rPr>
        <w:t>CEiDG</w:t>
      </w:r>
      <w:proofErr w:type="spellEnd"/>
      <w:r w:rsidRPr="00F001D9">
        <w:rPr>
          <w:rFonts w:ascii="Times New Roman" w:eastAsia="Lato" w:hAnsi="Times New Roman" w:cs="Times New Roman"/>
          <w:color w:val="000000"/>
          <w:sz w:val="22"/>
          <w:szCs w:val="22"/>
        </w:rPr>
        <w:t xml:space="preserve">, KRS, CWU NFZ, </w:t>
      </w:r>
      <w:proofErr w:type="spellStart"/>
      <w:r w:rsidRPr="00F001D9">
        <w:rPr>
          <w:rFonts w:ascii="Times New Roman" w:eastAsia="Lato" w:hAnsi="Times New Roman" w:cs="Times New Roman"/>
          <w:color w:val="000000"/>
          <w:sz w:val="22"/>
          <w:szCs w:val="22"/>
        </w:rPr>
        <w:t>ePodatki</w:t>
      </w:r>
      <w:proofErr w:type="spellEnd"/>
      <w:r w:rsidRPr="00F001D9">
        <w:rPr>
          <w:rFonts w:ascii="Times New Roman" w:eastAsia="Lato" w:hAnsi="Times New Roman" w:cs="Times New Roman"/>
          <w:color w:val="000000"/>
          <w:sz w:val="22"/>
          <w:szCs w:val="22"/>
        </w:rPr>
        <w:t xml:space="preserve"> MF, SIO MEN, </w:t>
      </w:r>
      <w:r w:rsidR="00674081">
        <w:rPr>
          <w:rFonts w:ascii="Times New Roman" w:eastAsia="Lato" w:hAnsi="Times New Roman" w:cs="Times New Roman"/>
          <w:color w:val="000000"/>
          <w:sz w:val="22"/>
          <w:szCs w:val="22"/>
        </w:rPr>
        <w:t>POLON</w:t>
      </w:r>
      <w:r w:rsidR="00E10594">
        <w:rPr>
          <w:rFonts w:ascii="Times New Roman" w:eastAsia="Lato" w:hAnsi="Times New Roman" w:cs="Times New Roman"/>
          <w:color w:val="000000"/>
          <w:sz w:val="22"/>
          <w:szCs w:val="22"/>
        </w:rPr>
        <w:t xml:space="preserve"> </w:t>
      </w:r>
      <w:proofErr w:type="spellStart"/>
      <w:r w:rsidR="00E10594">
        <w:rPr>
          <w:rFonts w:ascii="Times New Roman" w:eastAsia="Lato" w:hAnsi="Times New Roman" w:cs="Times New Roman"/>
          <w:color w:val="000000"/>
          <w:sz w:val="22"/>
          <w:szCs w:val="22"/>
        </w:rPr>
        <w:t>MNiSW</w:t>
      </w:r>
      <w:proofErr w:type="spellEnd"/>
      <w:r w:rsidR="006A60CD">
        <w:rPr>
          <w:rFonts w:ascii="Times New Roman" w:eastAsia="Lato" w:hAnsi="Times New Roman" w:cs="Times New Roman"/>
          <w:color w:val="000000"/>
          <w:sz w:val="22"/>
          <w:szCs w:val="22"/>
        </w:rPr>
        <w:t xml:space="preserve">, </w:t>
      </w:r>
      <w:proofErr w:type="spellStart"/>
      <w:r w:rsidRPr="00F001D9">
        <w:rPr>
          <w:rFonts w:ascii="Times New Roman" w:eastAsia="Lato" w:hAnsi="Times New Roman" w:cs="Times New Roman"/>
          <w:color w:val="000000"/>
          <w:sz w:val="22"/>
          <w:szCs w:val="22"/>
        </w:rPr>
        <w:t>RWiZW</w:t>
      </w:r>
      <w:proofErr w:type="spellEnd"/>
      <w:r w:rsidRPr="00F001D9">
        <w:rPr>
          <w:rFonts w:ascii="Times New Roman" w:eastAsia="Lato" w:hAnsi="Times New Roman" w:cs="Times New Roman"/>
          <w:color w:val="000000"/>
          <w:sz w:val="22"/>
          <w:szCs w:val="22"/>
        </w:rPr>
        <w:t xml:space="preserve"> SG oraz skrzynką podawczą (e-PUAP</w:t>
      </w:r>
      <w:r w:rsidR="00DA48CD">
        <w:rPr>
          <w:rFonts w:ascii="Times New Roman" w:eastAsia="Lato" w:hAnsi="Times New Roman" w:cs="Times New Roman"/>
          <w:color w:val="000000"/>
          <w:sz w:val="22"/>
          <w:szCs w:val="22"/>
        </w:rPr>
        <w:t>/e-Doręczenia</w:t>
      </w:r>
      <w:r w:rsidRPr="00F001D9">
        <w:rPr>
          <w:rFonts w:ascii="Times New Roman" w:eastAsia="Lato" w:hAnsi="Times New Roman" w:cs="Times New Roman"/>
          <w:color w:val="000000"/>
          <w:sz w:val="22"/>
          <w:szCs w:val="22"/>
        </w:rPr>
        <w:t>)</w:t>
      </w:r>
      <w:r w:rsidR="00E10594">
        <w:rPr>
          <w:rFonts w:ascii="Times New Roman" w:eastAsia="Lato" w:hAnsi="Times New Roman" w:cs="Times New Roman"/>
          <w:color w:val="000000"/>
          <w:sz w:val="22"/>
          <w:szCs w:val="22"/>
        </w:rPr>
        <w:t>.</w:t>
      </w:r>
    </w:p>
    <w:p w14:paraId="487BB595" w14:textId="77777777" w:rsidR="00E75596" w:rsidRDefault="00E75596">
      <w:pP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br w:type="page"/>
      </w:r>
    </w:p>
    <w:p w14:paraId="2D5D14E0" w14:textId="77777777" w:rsidR="001F4CA3" w:rsidRPr="00F001D9" w:rsidRDefault="00BA5968" w:rsidP="00E75596">
      <w:pPr>
        <w:pStyle w:val="Nagwek2"/>
        <w:spacing w:line="360" w:lineRule="auto"/>
      </w:pPr>
      <w:bookmarkStart w:id="4" w:name="_Toc193382798"/>
      <w:r w:rsidRPr="00F001D9">
        <w:lastRenderedPageBreak/>
        <w:t>1.2 Wersje opisu systemu</w:t>
      </w:r>
      <w:bookmarkEnd w:id="4"/>
    </w:p>
    <w:p w14:paraId="5CD2296F" w14:textId="61C80E53" w:rsidR="00A7255F" w:rsidRPr="00F001D9" w:rsidRDefault="00BA5968" w:rsidP="00E75596">
      <w:pPr>
        <w:pBdr>
          <w:top w:val="nil"/>
          <w:left w:val="nil"/>
          <w:bottom w:val="nil"/>
          <w:right w:val="nil"/>
          <w:between w:val="nil"/>
        </w:pBdr>
        <w:spacing w:before="240" w:line="276" w:lineRule="auto"/>
        <w:jc w:val="both"/>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System teleinformatyczny zgłoszony do procedury zgodności musi być zgodny z aktualnym stanem prawnym, obowiązującym na dzień zgłoszenia do procedury, jak również musi być, w ramach wydanego dla danej wersji opisu systemu świadectwa zgodności, w sposób ciągły weryfikowany i dostosowywany do zmieniających się wymogów prawa.</w:t>
      </w:r>
    </w:p>
    <w:p w14:paraId="1D0F0C4C" w14:textId="77777777" w:rsidR="001F4CA3" w:rsidRPr="00F001D9" w:rsidRDefault="00BA5968" w:rsidP="00E75596">
      <w:pPr>
        <w:pStyle w:val="Nagwek2"/>
        <w:spacing w:line="360" w:lineRule="auto"/>
      </w:pPr>
      <w:bookmarkStart w:id="5" w:name="_Toc193382799"/>
      <w:r w:rsidRPr="00F001D9">
        <w:t>1.3 Przyrosty systemu, rodzaje wymagań</w:t>
      </w:r>
      <w:bookmarkEnd w:id="5"/>
    </w:p>
    <w:p w14:paraId="65578943" w14:textId="77777777" w:rsidR="001F4CA3" w:rsidRPr="00F001D9" w:rsidRDefault="00BA5968" w:rsidP="00790611">
      <w:pPr>
        <w:pBdr>
          <w:top w:val="nil"/>
          <w:left w:val="nil"/>
          <w:bottom w:val="nil"/>
          <w:right w:val="nil"/>
          <w:between w:val="nil"/>
        </w:pBdr>
        <w:spacing w:before="60" w:line="276" w:lineRule="auto"/>
        <w:ind w:left="284" w:hanging="284"/>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Opis systemu uwzględnia kolejne przyrosty funkcjonalne systemu:</w:t>
      </w:r>
    </w:p>
    <w:p w14:paraId="6A39BE62" w14:textId="77777777" w:rsidR="001F4CA3" w:rsidRPr="00F001D9" w:rsidRDefault="00BA5968" w:rsidP="00790611">
      <w:pPr>
        <w:pBdr>
          <w:top w:val="nil"/>
          <w:left w:val="nil"/>
          <w:bottom w:val="nil"/>
          <w:right w:val="nil"/>
          <w:between w:val="nil"/>
        </w:pBdr>
        <w:spacing w:line="276" w:lineRule="auto"/>
        <w:ind w:left="284" w:hanging="284"/>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Wymagania oznaczone literą:</w:t>
      </w:r>
    </w:p>
    <w:p w14:paraId="444996C9" w14:textId="77777777" w:rsidR="001F4CA3" w:rsidRPr="00EB5AAC" w:rsidRDefault="00BA5968" w:rsidP="00EB5AAC">
      <w:pPr>
        <w:pBdr>
          <w:top w:val="nil"/>
          <w:left w:val="nil"/>
          <w:bottom w:val="nil"/>
          <w:right w:val="nil"/>
          <w:between w:val="nil"/>
        </w:pBdr>
        <w:spacing w:line="276" w:lineRule="auto"/>
        <w:ind w:left="284"/>
        <w:jc w:val="both"/>
        <w:rPr>
          <w:rFonts w:ascii="Times New Roman" w:eastAsia="Lato" w:hAnsi="Times New Roman" w:cs="Times New Roman"/>
          <w:color w:val="000000"/>
          <w:sz w:val="22"/>
          <w:szCs w:val="22"/>
        </w:rPr>
      </w:pPr>
      <w:r w:rsidRPr="00EB5AAC">
        <w:rPr>
          <w:rFonts w:ascii="Times New Roman" w:eastAsia="Lato" w:hAnsi="Times New Roman" w:cs="Times New Roman"/>
          <w:b/>
          <w:bCs/>
          <w:color w:val="000000"/>
          <w:sz w:val="22"/>
          <w:szCs w:val="22"/>
        </w:rPr>
        <w:t>I</w:t>
      </w:r>
      <w:r w:rsidRPr="00EB5AAC">
        <w:rPr>
          <w:rFonts w:ascii="Times New Roman" w:eastAsia="Lato" w:hAnsi="Times New Roman" w:cs="Times New Roman"/>
          <w:color w:val="000000"/>
          <w:sz w:val="22"/>
          <w:szCs w:val="22"/>
        </w:rPr>
        <w:t xml:space="preserve"> – oznacza podstawową funkcjonalność systemu, na którą składają się elementy systemu, które powinny być już zrealizowane.</w:t>
      </w:r>
    </w:p>
    <w:p w14:paraId="562A670C" w14:textId="77777777" w:rsidR="001F4CA3" w:rsidRPr="00EB5AAC" w:rsidRDefault="00BA5968" w:rsidP="00EB5AAC">
      <w:pPr>
        <w:pBdr>
          <w:top w:val="nil"/>
          <w:left w:val="nil"/>
          <w:bottom w:val="nil"/>
          <w:right w:val="nil"/>
          <w:between w:val="nil"/>
        </w:pBdr>
        <w:spacing w:line="276" w:lineRule="auto"/>
        <w:ind w:firstLine="284"/>
        <w:rPr>
          <w:rFonts w:ascii="Times New Roman" w:eastAsia="Lato" w:hAnsi="Times New Roman" w:cs="Times New Roman"/>
          <w:color w:val="000000"/>
          <w:sz w:val="22"/>
          <w:szCs w:val="22"/>
        </w:rPr>
      </w:pPr>
      <w:r w:rsidRPr="00EB5AAC">
        <w:rPr>
          <w:rFonts w:ascii="Times New Roman" w:eastAsia="Lato" w:hAnsi="Times New Roman" w:cs="Times New Roman"/>
          <w:b/>
          <w:bCs/>
          <w:color w:val="000000"/>
          <w:sz w:val="22"/>
          <w:szCs w:val="22"/>
        </w:rPr>
        <w:t>K</w:t>
      </w:r>
      <w:r w:rsidRPr="00EB5AAC">
        <w:rPr>
          <w:rFonts w:ascii="Times New Roman" w:eastAsia="Lato" w:hAnsi="Times New Roman" w:cs="Times New Roman"/>
          <w:color w:val="000000"/>
          <w:sz w:val="22"/>
          <w:szCs w:val="22"/>
        </w:rPr>
        <w:t xml:space="preserve"> - są to wymagania obowiązkowe i muszą być spełnione,</w:t>
      </w:r>
    </w:p>
    <w:p w14:paraId="33C022E2" w14:textId="4EC1DA37" w:rsidR="001F4CA3" w:rsidRPr="00EB5AAC" w:rsidRDefault="00BA5968" w:rsidP="00EB5AAC">
      <w:pPr>
        <w:pBdr>
          <w:top w:val="nil"/>
          <w:left w:val="nil"/>
          <w:bottom w:val="nil"/>
          <w:right w:val="nil"/>
          <w:between w:val="nil"/>
        </w:pBdr>
        <w:spacing w:line="276" w:lineRule="auto"/>
        <w:ind w:left="284"/>
        <w:jc w:val="both"/>
        <w:rPr>
          <w:rFonts w:ascii="Times New Roman" w:eastAsia="Lato" w:hAnsi="Times New Roman" w:cs="Times New Roman"/>
          <w:color w:val="000000"/>
          <w:sz w:val="22"/>
          <w:szCs w:val="22"/>
        </w:rPr>
      </w:pPr>
      <w:r w:rsidRPr="00EB5AAC">
        <w:rPr>
          <w:rFonts w:ascii="Times New Roman" w:eastAsia="Lato" w:hAnsi="Times New Roman" w:cs="Times New Roman"/>
          <w:b/>
          <w:bCs/>
          <w:color w:val="000000"/>
          <w:sz w:val="22"/>
          <w:szCs w:val="22"/>
        </w:rPr>
        <w:t>P</w:t>
      </w:r>
      <w:r w:rsidRPr="00EB5AAC">
        <w:rPr>
          <w:rFonts w:ascii="Times New Roman" w:eastAsia="Lato" w:hAnsi="Times New Roman" w:cs="Times New Roman"/>
          <w:color w:val="000000"/>
          <w:sz w:val="22"/>
          <w:szCs w:val="22"/>
        </w:rPr>
        <w:t xml:space="preserve"> - są to wymagania pożądane, które stanowią elementy dodatkowe i preferowane opcje, niespełnienie ich nie ma wpływu na wynik procedury zgodności</w:t>
      </w:r>
      <w:r w:rsidR="00D86D72" w:rsidRPr="00EB5AAC">
        <w:rPr>
          <w:rFonts w:ascii="Times New Roman" w:eastAsia="Lato" w:hAnsi="Times New Roman" w:cs="Times New Roman"/>
          <w:color w:val="000000"/>
          <w:sz w:val="22"/>
          <w:szCs w:val="22"/>
        </w:rPr>
        <w:t>.</w:t>
      </w:r>
    </w:p>
    <w:p w14:paraId="6D0704AD" w14:textId="3E00C1EE" w:rsidR="00CB53B2" w:rsidRDefault="00CB53B2">
      <w:pPr>
        <w:rPr>
          <w:rFonts w:ascii="Times New Roman" w:eastAsia="Lato" w:hAnsi="Times New Roman" w:cs="Times New Roman"/>
          <w:color w:val="000000"/>
        </w:rPr>
      </w:pPr>
      <w:r>
        <w:rPr>
          <w:rFonts w:ascii="Times New Roman" w:eastAsia="Lato" w:hAnsi="Times New Roman" w:cs="Times New Roman"/>
          <w:color w:val="000000"/>
        </w:rPr>
        <w:br w:type="page"/>
      </w:r>
    </w:p>
    <w:p w14:paraId="414B531D" w14:textId="77777777" w:rsidR="001F4CA3" w:rsidRPr="00DA3F02" w:rsidRDefault="00BA5968" w:rsidP="00C5746A">
      <w:pPr>
        <w:pStyle w:val="Nagwek1"/>
        <w:spacing w:line="360" w:lineRule="auto"/>
      </w:pPr>
      <w:bookmarkStart w:id="6" w:name="_Toc193382800"/>
      <w:r w:rsidRPr="00DA3F02">
        <w:lastRenderedPageBreak/>
        <w:t>2. Wymagania poza funkcjonalne</w:t>
      </w:r>
      <w:bookmarkEnd w:id="6"/>
    </w:p>
    <w:p w14:paraId="01C05987" w14:textId="77777777" w:rsidR="001F4CA3" w:rsidRPr="00F001D9" w:rsidRDefault="00BA5968" w:rsidP="00CB53B2">
      <w:pPr>
        <w:pStyle w:val="Nagwek2"/>
        <w:spacing w:line="360" w:lineRule="auto"/>
      </w:pPr>
      <w:bookmarkStart w:id="7" w:name="_Toc193382801"/>
      <w:r w:rsidRPr="00F001D9">
        <w:t>2.1 Wymagania na architekturę systemu</w:t>
      </w:r>
      <w:bookmarkEnd w:id="7"/>
    </w:p>
    <w:tbl>
      <w:tblPr>
        <w:tblStyle w:val="a"/>
        <w:tblW w:w="9769"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632"/>
        <w:gridCol w:w="8127"/>
        <w:gridCol w:w="1010"/>
      </w:tblGrid>
      <w:tr w:rsidR="00F001D9" w:rsidRPr="00E76058" w14:paraId="5F070D1B" w14:textId="77777777" w:rsidTr="009765BE">
        <w:trPr>
          <w:tblHeader/>
          <w:jc w:val="center"/>
        </w:trPr>
        <w:tc>
          <w:tcPr>
            <w:tcW w:w="632" w:type="dxa"/>
            <w:shd w:val="clear" w:color="auto" w:fill="FFFFFF"/>
          </w:tcPr>
          <w:p w14:paraId="4B37494A" w14:textId="77777777" w:rsidR="00F001D9" w:rsidRPr="00F001D9" w:rsidRDefault="00F001D9">
            <w:pPr>
              <w:tabs>
                <w:tab w:val="left" w:pos="-720"/>
              </w:tabs>
              <w:spacing w:before="60" w:after="60"/>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8127" w:type="dxa"/>
            <w:shd w:val="clear" w:color="auto" w:fill="FFFFFF"/>
          </w:tcPr>
          <w:p w14:paraId="23036D09" w14:textId="77777777" w:rsidR="00F001D9" w:rsidRPr="00F001D9" w:rsidRDefault="00F001D9">
            <w:pPr>
              <w:pBdr>
                <w:top w:val="nil"/>
                <w:left w:val="nil"/>
                <w:bottom w:val="nil"/>
                <w:right w:val="nil"/>
                <w:between w:val="nil"/>
              </w:pBdr>
              <w:spacing w:before="60" w:after="60"/>
              <w:ind w:left="57"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1010" w:type="dxa"/>
            <w:shd w:val="clear" w:color="auto" w:fill="FFFFFF"/>
          </w:tcPr>
          <w:p w14:paraId="557AB1E2" w14:textId="6156DE25" w:rsidR="00F001D9" w:rsidRPr="00F001D9" w:rsidRDefault="00F001D9">
            <w:pPr>
              <w:tabs>
                <w:tab w:val="left" w:pos="-720"/>
              </w:tabs>
              <w:spacing w:before="60" w:after="60"/>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F001D9" w:rsidRPr="00E76058" w14:paraId="092801C0" w14:textId="77777777" w:rsidTr="009765BE">
        <w:trPr>
          <w:jc w:val="center"/>
        </w:trPr>
        <w:tc>
          <w:tcPr>
            <w:tcW w:w="632" w:type="dxa"/>
            <w:shd w:val="clear" w:color="auto" w:fill="FFFFFF"/>
          </w:tcPr>
          <w:p w14:paraId="2C8EB521" w14:textId="77777777"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8127" w:type="dxa"/>
            <w:shd w:val="clear" w:color="auto" w:fill="FFFFFF"/>
          </w:tcPr>
          <w:p w14:paraId="79C7712D" w14:textId="2CC594CC" w:rsidR="00F001D9" w:rsidRPr="00F001D9" w:rsidRDefault="00F001D9" w:rsidP="009765BE">
            <w:pPr>
              <w:pBdr>
                <w:top w:val="nil"/>
                <w:left w:val="nil"/>
                <w:bottom w:val="nil"/>
                <w:right w:val="nil"/>
                <w:between w:val="nil"/>
              </w:pBdr>
              <w:spacing w:line="276" w:lineRule="auto"/>
              <w:ind w:left="162" w:right="25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W systemie do obsługi świadczeń rodzinnych na poziomie gminy stosuje się architekturę rozproszoną – zadania wspierane </w:t>
            </w:r>
            <w:r w:rsidR="00D86D72">
              <w:rPr>
                <w:rFonts w:ascii="Times New Roman" w:eastAsia="Lato" w:hAnsi="Times New Roman" w:cs="Times New Roman"/>
                <w:color w:val="000000"/>
                <w:sz w:val="22"/>
                <w:szCs w:val="22"/>
              </w:rPr>
              <w:t>s</w:t>
            </w:r>
            <w:r w:rsidRPr="00F001D9">
              <w:rPr>
                <w:rFonts w:ascii="Times New Roman" w:eastAsia="Lato" w:hAnsi="Times New Roman" w:cs="Times New Roman"/>
                <w:color w:val="000000"/>
                <w:sz w:val="22"/>
                <w:szCs w:val="22"/>
              </w:rPr>
              <w:t>ystemami gminnymi będą realizowane autonomicznie w lokalizacjach przy zapewnionej komunikacji z bazą centralną.</w:t>
            </w:r>
          </w:p>
        </w:tc>
        <w:tc>
          <w:tcPr>
            <w:tcW w:w="1010" w:type="dxa"/>
            <w:shd w:val="clear" w:color="auto" w:fill="FFFFFF"/>
          </w:tcPr>
          <w:p w14:paraId="734DC268" w14:textId="60203552"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F001D9" w:rsidRPr="00E76058" w14:paraId="6DE43786" w14:textId="77777777" w:rsidTr="009765BE">
        <w:trPr>
          <w:jc w:val="center"/>
        </w:trPr>
        <w:tc>
          <w:tcPr>
            <w:tcW w:w="632" w:type="dxa"/>
            <w:tcBorders>
              <w:bottom w:val="single" w:sz="4" w:space="0" w:color="auto"/>
            </w:tcBorders>
            <w:shd w:val="clear" w:color="auto" w:fill="FFFFFF"/>
          </w:tcPr>
          <w:p w14:paraId="5ED7E0DD" w14:textId="77777777"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2.</w:t>
            </w:r>
          </w:p>
        </w:tc>
        <w:tc>
          <w:tcPr>
            <w:tcW w:w="8127" w:type="dxa"/>
            <w:tcBorders>
              <w:bottom w:val="single" w:sz="4" w:space="0" w:color="auto"/>
            </w:tcBorders>
            <w:shd w:val="clear" w:color="auto" w:fill="FFFFFF"/>
          </w:tcPr>
          <w:p w14:paraId="21268F3D" w14:textId="77777777" w:rsidR="00F001D9" w:rsidRDefault="00F001D9" w:rsidP="009765BE">
            <w:pPr>
              <w:pBdr>
                <w:top w:val="nil"/>
                <w:left w:val="nil"/>
                <w:bottom w:val="nil"/>
                <w:right w:val="nil"/>
                <w:between w:val="nil"/>
              </w:pBdr>
              <w:spacing w:line="276" w:lineRule="auto"/>
              <w:ind w:left="162" w:right="25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Architektura systemu powinna być wielowarstwowa z wydzieleniem co najmniej następujących warstw:</w:t>
            </w:r>
          </w:p>
          <w:p w14:paraId="5B2E680E" w14:textId="77777777" w:rsidR="001E2798" w:rsidRPr="003862E7" w:rsidRDefault="001E2798" w:rsidP="00211776">
            <w:pPr>
              <w:pStyle w:val="Akapitzlist"/>
              <w:numPr>
                <w:ilvl w:val="0"/>
                <w:numId w:val="32"/>
              </w:numPr>
              <w:pBdr>
                <w:top w:val="nil"/>
                <w:left w:val="nil"/>
                <w:bottom w:val="nil"/>
                <w:right w:val="nil"/>
                <w:between w:val="nil"/>
              </w:pBdr>
              <w:spacing w:after="0" w:line="276" w:lineRule="auto"/>
              <w:ind w:right="255"/>
              <w:jc w:val="both"/>
              <w:rPr>
                <w:rFonts w:ascii="Times New Roman" w:eastAsia="Lato" w:hAnsi="Times New Roman"/>
                <w:sz w:val="22"/>
                <w:szCs w:val="22"/>
              </w:rPr>
            </w:pPr>
            <w:r w:rsidRPr="003862E7">
              <w:rPr>
                <w:rFonts w:ascii="Times New Roman" w:eastAsia="Lato" w:hAnsi="Times New Roman"/>
                <w:sz w:val="22"/>
                <w:szCs w:val="22"/>
              </w:rPr>
              <w:t>warstwa danych (baza danych),</w:t>
            </w:r>
          </w:p>
          <w:p w14:paraId="52B7AB07" w14:textId="77777777" w:rsidR="001E2798" w:rsidRPr="003862E7" w:rsidRDefault="001E2798" w:rsidP="00211776">
            <w:pPr>
              <w:pStyle w:val="Akapitzlist"/>
              <w:numPr>
                <w:ilvl w:val="0"/>
                <w:numId w:val="32"/>
              </w:numPr>
              <w:pBdr>
                <w:top w:val="nil"/>
                <w:left w:val="nil"/>
                <w:bottom w:val="nil"/>
                <w:right w:val="nil"/>
                <w:between w:val="nil"/>
              </w:pBdr>
              <w:spacing w:after="0" w:line="276" w:lineRule="auto"/>
              <w:ind w:right="255"/>
              <w:jc w:val="both"/>
              <w:rPr>
                <w:rFonts w:ascii="Times New Roman" w:eastAsia="Lato" w:hAnsi="Times New Roman"/>
                <w:sz w:val="22"/>
                <w:szCs w:val="22"/>
              </w:rPr>
            </w:pPr>
            <w:r w:rsidRPr="003862E7">
              <w:rPr>
                <w:rFonts w:ascii="Times New Roman" w:eastAsia="Lato" w:hAnsi="Times New Roman"/>
                <w:sz w:val="22"/>
                <w:szCs w:val="22"/>
              </w:rPr>
              <w:t>warstwa serwera aplikacji,</w:t>
            </w:r>
          </w:p>
          <w:p w14:paraId="6B29006F" w14:textId="41F9D409" w:rsidR="00A63D2B" w:rsidRDefault="00A63D2B" w:rsidP="00211776">
            <w:pPr>
              <w:numPr>
                <w:ilvl w:val="0"/>
                <w:numId w:val="32"/>
              </w:numPr>
              <w:spacing w:before="0" w:line="276" w:lineRule="auto"/>
              <w:ind w:right="255"/>
              <w:jc w:val="both"/>
              <w:rPr>
                <w:rFonts w:ascii="Times New Roman" w:eastAsia="Lato" w:hAnsi="Times New Roman" w:cs="Times New Roman"/>
                <w:sz w:val="22"/>
                <w:szCs w:val="22"/>
              </w:rPr>
            </w:pPr>
            <w:r w:rsidRPr="00F001D9">
              <w:rPr>
                <w:rFonts w:ascii="Times New Roman" w:eastAsia="Lato" w:hAnsi="Times New Roman" w:cs="Times New Roman"/>
                <w:sz w:val="22"/>
                <w:szCs w:val="22"/>
              </w:rPr>
              <w:t>warstwa prezentacji.</w:t>
            </w:r>
          </w:p>
          <w:p w14:paraId="1ADA6E61" w14:textId="3EDC1BA0" w:rsidR="00A63D2B" w:rsidRPr="003862E7" w:rsidRDefault="00A63D2B" w:rsidP="009765BE">
            <w:pPr>
              <w:spacing w:before="0" w:line="276" w:lineRule="auto"/>
              <w:ind w:left="162" w:right="255"/>
              <w:jc w:val="both"/>
              <w:rPr>
                <w:rFonts w:ascii="Times New Roman" w:eastAsia="Lato" w:hAnsi="Times New Roman" w:cs="Times New Roman"/>
                <w:sz w:val="22"/>
                <w:szCs w:val="22"/>
              </w:rPr>
            </w:pPr>
            <w:r w:rsidRPr="00233666">
              <w:rPr>
                <w:rFonts w:ascii="Times New Roman" w:eastAsia="Lato" w:hAnsi="Times New Roman" w:cs="Times New Roman"/>
                <w:color w:val="000000" w:themeColor="text1"/>
                <w:sz w:val="22"/>
                <w:szCs w:val="22"/>
              </w:rPr>
              <w:t>Warstwa prezentacji nie może komunikować się bezpośrednio z warstwą danych</w:t>
            </w:r>
            <w:r w:rsidR="00E10594">
              <w:rPr>
                <w:rFonts w:ascii="Times New Roman" w:eastAsia="Lato" w:hAnsi="Times New Roman" w:cs="Times New Roman"/>
                <w:color w:val="000000" w:themeColor="text1"/>
                <w:sz w:val="22"/>
                <w:szCs w:val="22"/>
              </w:rPr>
              <w:t>.</w:t>
            </w:r>
          </w:p>
        </w:tc>
        <w:tc>
          <w:tcPr>
            <w:tcW w:w="1010" w:type="dxa"/>
            <w:tcBorders>
              <w:bottom w:val="single" w:sz="4" w:space="0" w:color="auto"/>
            </w:tcBorders>
            <w:shd w:val="clear" w:color="auto" w:fill="FFFFFF"/>
          </w:tcPr>
          <w:p w14:paraId="48C94EE3" w14:textId="7EB18ECE"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F001D9" w:rsidRPr="00E76058" w14:paraId="4BCD2241" w14:textId="77777777" w:rsidTr="009765BE">
        <w:trPr>
          <w:jc w:val="center"/>
        </w:trPr>
        <w:tc>
          <w:tcPr>
            <w:tcW w:w="632" w:type="dxa"/>
            <w:tcBorders>
              <w:top w:val="single" w:sz="4" w:space="0" w:color="auto"/>
              <w:bottom w:val="single" w:sz="4" w:space="0" w:color="auto"/>
            </w:tcBorders>
            <w:shd w:val="clear" w:color="auto" w:fill="FFFFFF"/>
          </w:tcPr>
          <w:p w14:paraId="68F0FC58" w14:textId="4EF88B67"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3.</w:t>
            </w:r>
          </w:p>
        </w:tc>
        <w:tc>
          <w:tcPr>
            <w:tcW w:w="8127" w:type="dxa"/>
            <w:tcBorders>
              <w:top w:val="single" w:sz="4" w:space="0" w:color="auto"/>
              <w:bottom w:val="single" w:sz="4" w:space="0" w:color="auto"/>
            </w:tcBorders>
            <w:shd w:val="clear" w:color="auto" w:fill="FFFFFF"/>
          </w:tcPr>
          <w:p w14:paraId="35EB4E30" w14:textId="5B9AA1D4" w:rsidR="00F001D9" w:rsidRDefault="00F001D9" w:rsidP="009765BE">
            <w:pPr>
              <w:tabs>
                <w:tab w:val="left" w:pos="-720"/>
              </w:tabs>
              <w:spacing w:line="276" w:lineRule="auto"/>
              <w:ind w:left="162" w:right="255"/>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Warstwa danych powinna być oparta na nieodpłatnym systemie zarządzania relacyjną bazą danych działającej w standardzie SQL, </w:t>
            </w:r>
            <w:r w:rsidRPr="008162BB">
              <w:rPr>
                <w:rFonts w:ascii="Times New Roman" w:eastAsia="Lato" w:hAnsi="Times New Roman" w:cs="Times New Roman"/>
                <w:color w:val="000000" w:themeColor="text1"/>
                <w:sz w:val="22"/>
                <w:szCs w:val="22"/>
              </w:rPr>
              <w:t>która posiada aktualne wsparcie producenta w zakresie usuwania błędów i podatności bezpieczeństwa</w:t>
            </w:r>
            <w:r w:rsidRPr="00F001D9">
              <w:rPr>
                <w:rFonts w:ascii="Times New Roman" w:eastAsia="Lato" w:hAnsi="Times New Roman" w:cs="Times New Roman"/>
                <w:sz w:val="22"/>
                <w:szCs w:val="22"/>
              </w:rPr>
              <w:t>.</w:t>
            </w:r>
          </w:p>
          <w:p w14:paraId="000DA70C" w14:textId="1F235870" w:rsidR="006A49D5" w:rsidRPr="00F001D9" w:rsidRDefault="006A49D5" w:rsidP="009765BE">
            <w:pPr>
              <w:tabs>
                <w:tab w:val="left" w:pos="-720"/>
              </w:tabs>
              <w:spacing w:line="276" w:lineRule="auto"/>
              <w:ind w:left="162" w:right="255"/>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Dla aplikacji wdrażanej w urzędach posiadających już system zarządzania relacyjną bazą danych dopuszczalne jest użycie </w:t>
            </w:r>
            <w:r w:rsidRPr="00F001D9">
              <w:rPr>
                <w:rFonts w:ascii="Times New Roman" w:eastAsia="Lato" w:hAnsi="Times New Roman" w:cs="Times New Roman"/>
                <w:color w:val="000000"/>
                <w:sz w:val="22"/>
                <w:szCs w:val="22"/>
              </w:rPr>
              <w:t xml:space="preserve">tego systemu </w:t>
            </w:r>
            <w:r w:rsidRPr="00F001D9">
              <w:rPr>
                <w:rFonts w:ascii="Times New Roman" w:eastAsia="Lato" w:hAnsi="Times New Roman" w:cs="Times New Roman"/>
                <w:sz w:val="22"/>
                <w:szCs w:val="22"/>
              </w:rPr>
              <w:t>w aplikacji</w:t>
            </w:r>
            <w:r w:rsidRPr="00F001D9">
              <w:rPr>
                <w:rFonts w:ascii="Times New Roman" w:eastAsia="Lato" w:hAnsi="Times New Roman" w:cs="Times New Roman"/>
                <w:color w:val="000000"/>
                <w:sz w:val="22"/>
                <w:szCs w:val="22"/>
              </w:rPr>
              <w:t xml:space="preserve"> jako serwera bazy danych</w:t>
            </w:r>
            <w:r w:rsidRPr="00F001D9">
              <w:rPr>
                <w:rFonts w:ascii="Times New Roman" w:eastAsia="Lato" w:hAnsi="Times New Roman" w:cs="Times New Roman"/>
                <w:sz w:val="22"/>
                <w:szCs w:val="22"/>
              </w:rPr>
              <w:t>.</w:t>
            </w:r>
          </w:p>
        </w:tc>
        <w:tc>
          <w:tcPr>
            <w:tcW w:w="1010" w:type="dxa"/>
            <w:tcBorders>
              <w:top w:val="single" w:sz="4" w:space="0" w:color="auto"/>
              <w:bottom w:val="single" w:sz="4" w:space="0" w:color="auto"/>
            </w:tcBorders>
            <w:shd w:val="clear" w:color="auto" w:fill="FFFFFF"/>
          </w:tcPr>
          <w:p w14:paraId="26CE1A21" w14:textId="289E1579"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F001D9" w:rsidRPr="00E76058" w14:paraId="4898214E" w14:textId="77777777" w:rsidTr="009765BE">
        <w:trPr>
          <w:jc w:val="center"/>
        </w:trPr>
        <w:tc>
          <w:tcPr>
            <w:tcW w:w="632" w:type="dxa"/>
            <w:tcBorders>
              <w:top w:val="single" w:sz="4" w:space="0" w:color="auto"/>
              <w:bottom w:val="single" w:sz="4" w:space="0" w:color="auto"/>
            </w:tcBorders>
            <w:shd w:val="clear" w:color="auto" w:fill="FFFFFF"/>
          </w:tcPr>
          <w:p w14:paraId="4136D1DC" w14:textId="77777777"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4.</w:t>
            </w:r>
          </w:p>
        </w:tc>
        <w:tc>
          <w:tcPr>
            <w:tcW w:w="8127" w:type="dxa"/>
            <w:tcBorders>
              <w:top w:val="single" w:sz="4" w:space="0" w:color="auto"/>
              <w:bottom w:val="single" w:sz="4" w:space="0" w:color="auto"/>
            </w:tcBorders>
            <w:shd w:val="clear" w:color="auto" w:fill="FFFFFF"/>
          </w:tcPr>
          <w:p w14:paraId="6F1DAA14" w14:textId="77777777" w:rsidR="00F001D9" w:rsidRPr="00F001D9" w:rsidRDefault="00F001D9" w:rsidP="009765BE">
            <w:pPr>
              <w:spacing w:line="276" w:lineRule="auto"/>
              <w:ind w:left="162" w:right="255"/>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Dla systemu w architekturze trójwarstwowej warstwę pośrednią musi stanowić serwer aplikacji, który zapewni skalowalne, wielowątkowe i transakcyjne przetwarzanie żądań. </w:t>
            </w:r>
            <w:r w:rsidRPr="00F001D9">
              <w:rPr>
                <w:rFonts w:ascii="Times New Roman" w:eastAsia="Lato" w:hAnsi="Times New Roman" w:cs="Times New Roman"/>
                <w:color w:val="000000"/>
                <w:sz w:val="22"/>
                <w:szCs w:val="22"/>
              </w:rPr>
              <w:t>Serwer aplikacyjny musi zapewniać wymianę oraz udostępnianie danych w formie usługi (Web-Service), zgodnie z koncepcją SOA</w:t>
            </w:r>
            <w:r w:rsidRPr="00F001D9">
              <w:rPr>
                <w:rFonts w:ascii="Times New Roman" w:eastAsia="Lato" w:hAnsi="Times New Roman" w:cs="Times New Roman"/>
                <w:sz w:val="22"/>
                <w:szCs w:val="22"/>
              </w:rPr>
              <w:t>.</w:t>
            </w:r>
          </w:p>
        </w:tc>
        <w:tc>
          <w:tcPr>
            <w:tcW w:w="1010" w:type="dxa"/>
            <w:tcBorders>
              <w:top w:val="single" w:sz="4" w:space="0" w:color="auto"/>
              <w:bottom w:val="single" w:sz="4" w:space="0" w:color="auto"/>
            </w:tcBorders>
            <w:shd w:val="clear" w:color="auto" w:fill="FFFFFF"/>
          </w:tcPr>
          <w:p w14:paraId="6012B434" w14:textId="07ECD346" w:rsidR="00F001D9" w:rsidRPr="00F001D9" w:rsidRDefault="00F001D9" w:rsidP="00F1341D">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F001D9" w:rsidRPr="00E76058" w14:paraId="0AEA9D66" w14:textId="77777777" w:rsidTr="009765BE">
        <w:trPr>
          <w:jc w:val="center"/>
        </w:trPr>
        <w:tc>
          <w:tcPr>
            <w:tcW w:w="632" w:type="dxa"/>
            <w:tcBorders>
              <w:top w:val="single" w:sz="4" w:space="0" w:color="auto"/>
            </w:tcBorders>
            <w:shd w:val="clear" w:color="auto" w:fill="FFFFFF"/>
          </w:tcPr>
          <w:p w14:paraId="0F429531" w14:textId="77777777"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5.</w:t>
            </w:r>
          </w:p>
        </w:tc>
        <w:tc>
          <w:tcPr>
            <w:tcW w:w="8127" w:type="dxa"/>
            <w:tcBorders>
              <w:top w:val="single" w:sz="4" w:space="0" w:color="auto"/>
            </w:tcBorders>
            <w:shd w:val="clear" w:color="auto" w:fill="FFFFFF"/>
          </w:tcPr>
          <w:p w14:paraId="086222D7" w14:textId="62F56536" w:rsidR="00F001D9" w:rsidRPr="00F001D9" w:rsidRDefault="00F001D9" w:rsidP="009765BE">
            <w:pPr>
              <w:pBdr>
                <w:top w:val="nil"/>
                <w:left w:val="nil"/>
                <w:bottom w:val="nil"/>
                <w:right w:val="nil"/>
                <w:between w:val="nil"/>
              </w:pBdr>
              <w:spacing w:line="276" w:lineRule="auto"/>
              <w:ind w:left="162" w:right="25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Komunikacja między Systemami w lokalizacjach i innymi Systemami w obszar</w:t>
            </w:r>
            <w:r w:rsidR="00EE6A65">
              <w:rPr>
                <w:rFonts w:ascii="Times New Roman" w:eastAsia="Lato" w:hAnsi="Times New Roman" w:cs="Times New Roman"/>
                <w:color w:val="000000"/>
                <w:sz w:val="22"/>
                <w:szCs w:val="22"/>
              </w:rPr>
              <w:t>ach</w:t>
            </w:r>
            <w:r w:rsidRPr="00F001D9">
              <w:rPr>
                <w:rFonts w:ascii="Times New Roman" w:eastAsia="Lato" w:hAnsi="Times New Roman" w:cs="Times New Roman"/>
                <w:color w:val="000000"/>
                <w:sz w:val="22"/>
                <w:szCs w:val="22"/>
              </w:rPr>
              <w:t xml:space="preserve"> </w:t>
            </w:r>
            <w:r w:rsidR="00EE6A65">
              <w:rPr>
                <w:rFonts w:ascii="Times New Roman" w:eastAsia="Lato" w:hAnsi="Times New Roman" w:cs="Times New Roman"/>
                <w:color w:val="000000"/>
                <w:sz w:val="22"/>
                <w:szCs w:val="22"/>
              </w:rPr>
              <w:t>rodziny i zabezpieczenia społecznego</w:t>
            </w:r>
            <w:r w:rsidRPr="00F001D9">
              <w:rPr>
                <w:rFonts w:ascii="Times New Roman" w:eastAsia="Lato" w:hAnsi="Times New Roman" w:cs="Times New Roman"/>
                <w:color w:val="000000"/>
                <w:sz w:val="22"/>
                <w:szCs w:val="22"/>
              </w:rPr>
              <w:t xml:space="preserve"> musi być oparta na komunikatach zgodnych ze specyfikacją XML, przy zastosowaniu aktualnej wersji standardów XML </w:t>
            </w:r>
            <w:proofErr w:type="spellStart"/>
            <w:r w:rsidRPr="00F001D9">
              <w:rPr>
                <w:rFonts w:ascii="Times New Roman" w:eastAsia="Lato" w:hAnsi="Times New Roman" w:cs="Times New Roman"/>
                <w:color w:val="000000"/>
                <w:sz w:val="22"/>
                <w:szCs w:val="22"/>
              </w:rPr>
              <w:t>Schema</w:t>
            </w:r>
            <w:proofErr w:type="spellEnd"/>
            <w:r w:rsidRPr="00F001D9">
              <w:rPr>
                <w:rFonts w:ascii="Times New Roman" w:eastAsia="Lato" w:hAnsi="Times New Roman" w:cs="Times New Roman"/>
                <w:color w:val="000000"/>
                <w:sz w:val="22"/>
                <w:szCs w:val="22"/>
              </w:rPr>
              <w:t>.</w:t>
            </w:r>
          </w:p>
        </w:tc>
        <w:tc>
          <w:tcPr>
            <w:tcW w:w="1010" w:type="dxa"/>
            <w:tcBorders>
              <w:top w:val="single" w:sz="4" w:space="0" w:color="auto"/>
            </w:tcBorders>
            <w:shd w:val="clear" w:color="auto" w:fill="FFFFFF"/>
          </w:tcPr>
          <w:p w14:paraId="37DF41C3" w14:textId="63BC36B3" w:rsidR="00F001D9" w:rsidRPr="00F001D9" w:rsidRDefault="00F001D9" w:rsidP="00F1341D">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F001D9" w:rsidRPr="00E76058" w14:paraId="420F77B8" w14:textId="77777777" w:rsidTr="009765BE">
        <w:trPr>
          <w:jc w:val="center"/>
        </w:trPr>
        <w:tc>
          <w:tcPr>
            <w:tcW w:w="632" w:type="dxa"/>
            <w:shd w:val="clear" w:color="auto" w:fill="FFFFFF"/>
          </w:tcPr>
          <w:p w14:paraId="65A51770" w14:textId="77777777"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6.</w:t>
            </w:r>
          </w:p>
        </w:tc>
        <w:tc>
          <w:tcPr>
            <w:tcW w:w="8127" w:type="dxa"/>
            <w:shd w:val="clear" w:color="auto" w:fill="FFFFFF"/>
          </w:tcPr>
          <w:p w14:paraId="0981052C" w14:textId="7B38A4A0" w:rsidR="00F001D9" w:rsidRPr="00F001D9" w:rsidRDefault="00F001D9" w:rsidP="009765BE">
            <w:pPr>
              <w:tabs>
                <w:tab w:val="left" w:pos="-720"/>
              </w:tabs>
              <w:spacing w:line="276" w:lineRule="auto"/>
              <w:ind w:left="162" w:right="255"/>
              <w:jc w:val="both"/>
              <w:rPr>
                <w:rFonts w:ascii="Times New Roman" w:eastAsia="Lato" w:hAnsi="Times New Roman" w:cs="Times New Roman"/>
                <w:sz w:val="22"/>
                <w:szCs w:val="22"/>
              </w:rPr>
            </w:pPr>
            <w:r w:rsidRPr="00F001D9">
              <w:rPr>
                <w:rFonts w:ascii="Times New Roman" w:eastAsia="Lato" w:hAnsi="Times New Roman" w:cs="Times New Roman"/>
                <w:sz w:val="22"/>
                <w:szCs w:val="22"/>
              </w:rPr>
              <w:t>Oprogramowani</w:t>
            </w:r>
            <w:r w:rsidR="00AD28AD">
              <w:rPr>
                <w:rFonts w:ascii="Times New Roman" w:eastAsia="Lato" w:hAnsi="Times New Roman" w:cs="Times New Roman"/>
                <w:sz w:val="22"/>
                <w:szCs w:val="22"/>
              </w:rPr>
              <w:t>a</w:t>
            </w:r>
            <w:r w:rsidRPr="00F001D9">
              <w:rPr>
                <w:rFonts w:ascii="Times New Roman" w:eastAsia="Lato" w:hAnsi="Times New Roman" w:cs="Times New Roman"/>
                <w:sz w:val="22"/>
                <w:szCs w:val="22"/>
              </w:rPr>
              <w:t xml:space="preserve"> systemowe i narzędziowe potrzebne do utrzymania i eksploatacji powinny być oparte o produkty udostępniane nieodpłatnie lub na zasadach </w:t>
            </w:r>
            <w:proofErr w:type="spellStart"/>
            <w:r w:rsidRPr="00F001D9">
              <w:rPr>
                <w:rFonts w:ascii="Times New Roman" w:eastAsia="Lato" w:hAnsi="Times New Roman" w:cs="Times New Roman"/>
                <w:sz w:val="22"/>
                <w:szCs w:val="22"/>
              </w:rPr>
              <w:t>OpenSource</w:t>
            </w:r>
            <w:proofErr w:type="spellEnd"/>
            <w:r w:rsidRPr="00F001D9">
              <w:rPr>
                <w:rFonts w:ascii="Times New Roman" w:eastAsia="Lato" w:hAnsi="Times New Roman" w:cs="Times New Roman"/>
                <w:sz w:val="22"/>
                <w:szCs w:val="22"/>
              </w:rPr>
              <w:t>.</w:t>
            </w:r>
          </w:p>
        </w:tc>
        <w:tc>
          <w:tcPr>
            <w:tcW w:w="1010" w:type="dxa"/>
            <w:shd w:val="clear" w:color="auto" w:fill="FFFFFF"/>
          </w:tcPr>
          <w:p w14:paraId="35B02886" w14:textId="69CF4C4A"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P</w:t>
            </w:r>
          </w:p>
        </w:tc>
      </w:tr>
      <w:tr w:rsidR="00F001D9" w:rsidRPr="00E76058" w14:paraId="3CD10A2F" w14:textId="77777777" w:rsidTr="009765BE">
        <w:trPr>
          <w:jc w:val="center"/>
        </w:trPr>
        <w:tc>
          <w:tcPr>
            <w:tcW w:w="632" w:type="dxa"/>
            <w:shd w:val="clear" w:color="auto" w:fill="FFFFFF"/>
          </w:tcPr>
          <w:p w14:paraId="66709BEB" w14:textId="77777777"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7.</w:t>
            </w:r>
          </w:p>
        </w:tc>
        <w:tc>
          <w:tcPr>
            <w:tcW w:w="8127" w:type="dxa"/>
            <w:shd w:val="clear" w:color="auto" w:fill="FFFFFF"/>
          </w:tcPr>
          <w:p w14:paraId="091A6A8E" w14:textId="4710906D" w:rsidR="00F001D9" w:rsidRPr="00F001D9" w:rsidRDefault="00F001D9" w:rsidP="009765BE">
            <w:pPr>
              <w:pBdr>
                <w:top w:val="nil"/>
                <w:left w:val="nil"/>
                <w:bottom w:val="nil"/>
                <w:right w:val="nil"/>
                <w:between w:val="nil"/>
              </w:pBdr>
              <w:spacing w:line="276" w:lineRule="auto"/>
              <w:ind w:left="162" w:right="25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Części systemu uruchamiane w przeglądarce internetowej powinny funkcjonować prawidłowo zarówno w przeglądarkach komercyjnych typu Microsoft Edge, jak i</w:t>
            </w:r>
            <w:r w:rsidR="004E3310">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 xml:space="preserve">przeglądarkach nieodpłatnych typu: Mozilla </w:t>
            </w:r>
            <w:proofErr w:type="spellStart"/>
            <w:r w:rsidRPr="00F001D9">
              <w:rPr>
                <w:rFonts w:ascii="Times New Roman" w:eastAsia="Lato" w:hAnsi="Times New Roman" w:cs="Times New Roman"/>
                <w:color w:val="000000"/>
                <w:sz w:val="22"/>
                <w:szCs w:val="22"/>
              </w:rPr>
              <w:t>Firefox</w:t>
            </w:r>
            <w:proofErr w:type="spellEnd"/>
            <w:r w:rsidRPr="00F001D9">
              <w:rPr>
                <w:rFonts w:ascii="Times New Roman" w:eastAsia="Lato" w:hAnsi="Times New Roman" w:cs="Times New Roman"/>
                <w:color w:val="000000"/>
                <w:sz w:val="22"/>
                <w:szCs w:val="22"/>
              </w:rPr>
              <w:t>, Chrome, Opera. Komunikacja pomiędzy warstwami prezentacji i serwera aplikacji powinna być realizowana za pomocą protokołu HTTPS.</w:t>
            </w:r>
          </w:p>
        </w:tc>
        <w:tc>
          <w:tcPr>
            <w:tcW w:w="1010" w:type="dxa"/>
            <w:shd w:val="clear" w:color="auto" w:fill="FFFFFF"/>
          </w:tcPr>
          <w:p w14:paraId="55767771" w14:textId="591644CB" w:rsidR="00F001D9" w:rsidRPr="00F001D9" w:rsidRDefault="00F001D9" w:rsidP="006566AB">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F001D9" w:rsidRPr="00E76058" w14:paraId="5ACFE2D5" w14:textId="77777777" w:rsidTr="009765BE">
        <w:trPr>
          <w:jc w:val="center"/>
        </w:trPr>
        <w:tc>
          <w:tcPr>
            <w:tcW w:w="632" w:type="dxa"/>
            <w:shd w:val="clear" w:color="auto" w:fill="FFFFFF"/>
          </w:tcPr>
          <w:p w14:paraId="3A8088A3" w14:textId="018E7486"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lastRenderedPageBreak/>
              <w:t>8.</w:t>
            </w:r>
          </w:p>
        </w:tc>
        <w:tc>
          <w:tcPr>
            <w:tcW w:w="8127" w:type="dxa"/>
            <w:shd w:val="clear" w:color="auto" w:fill="FFFFFF"/>
          </w:tcPr>
          <w:p w14:paraId="7006ADB4" w14:textId="2EC7E723" w:rsidR="00F001D9" w:rsidRPr="00F001D9" w:rsidRDefault="00F001D9" w:rsidP="009765BE">
            <w:pPr>
              <w:pBdr>
                <w:top w:val="nil"/>
                <w:left w:val="nil"/>
                <w:bottom w:val="nil"/>
                <w:right w:val="nil"/>
                <w:between w:val="nil"/>
              </w:pBdr>
              <w:spacing w:line="276" w:lineRule="auto"/>
              <w:ind w:left="162" w:right="25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Dla zwiększenia ergonomii pracy użytkowników w warstwie prezentacji pożądane jest wykorzystywanie cech tzw. „wzbogaconego klienta” (np.  aplikacje oparte na SWING, mechanizmy AJAX). W warstwie prezentacji do prawidłowego działania aplikacji może być wymagane, co najwyżej, zainstalowanie środowiska uruchomieniowego</w:t>
            </w:r>
            <w:r w:rsidR="009765BE">
              <w:rPr>
                <w:rFonts w:ascii="Times New Roman" w:eastAsia="Lato" w:hAnsi="Times New Roman" w:cs="Times New Roman"/>
                <w:color w:val="000000"/>
                <w:sz w:val="22"/>
                <w:szCs w:val="22"/>
              </w:rPr>
              <w:br/>
            </w:r>
            <w:r w:rsidRPr="00F001D9">
              <w:rPr>
                <w:rFonts w:ascii="Times New Roman" w:eastAsia="Lato" w:hAnsi="Times New Roman" w:cs="Times New Roman"/>
                <w:color w:val="000000"/>
                <w:sz w:val="22"/>
                <w:szCs w:val="22"/>
              </w:rPr>
              <w:t>JAVA (JRE – Java Runtime Environment).</w:t>
            </w:r>
          </w:p>
        </w:tc>
        <w:tc>
          <w:tcPr>
            <w:tcW w:w="1010" w:type="dxa"/>
            <w:shd w:val="clear" w:color="auto" w:fill="FFFFFF"/>
          </w:tcPr>
          <w:p w14:paraId="4B42C016" w14:textId="05559AD5" w:rsidR="00F001D9" w:rsidRPr="00F001D9" w:rsidRDefault="00F001D9"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36C03CD4" w14:textId="77777777" w:rsidR="006566AB" w:rsidRPr="006566AB" w:rsidRDefault="006566AB" w:rsidP="006566AB">
      <w:pPr>
        <w:rPr>
          <w:rFonts w:ascii="Times New Roman" w:hAnsi="Times New Roman" w:cs="Times New Roman"/>
          <w:sz w:val="28"/>
          <w:szCs w:val="28"/>
        </w:rPr>
      </w:pPr>
      <w:bookmarkStart w:id="8" w:name="_Toc193382802"/>
    </w:p>
    <w:p w14:paraId="743DF339" w14:textId="29EE51AE" w:rsidR="001F4CA3" w:rsidRPr="00F001D9" w:rsidRDefault="00BA5968" w:rsidP="00C5746A">
      <w:pPr>
        <w:pStyle w:val="Nagwek2"/>
        <w:spacing w:line="360" w:lineRule="auto"/>
      </w:pPr>
      <w:r w:rsidRPr="00F001D9">
        <w:t>2.2 Wymagania technologiczne</w:t>
      </w:r>
      <w:bookmarkEnd w:id="8"/>
    </w:p>
    <w:tbl>
      <w:tblPr>
        <w:tblStyle w:val="a0"/>
        <w:tblW w:w="9563"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667"/>
        <w:gridCol w:w="7921"/>
        <w:gridCol w:w="975"/>
      </w:tblGrid>
      <w:tr w:rsidR="00B14CEA" w:rsidRPr="00E76058" w14:paraId="6094D425" w14:textId="77777777" w:rsidTr="00B14CEA">
        <w:trPr>
          <w:tblHeader/>
          <w:jc w:val="center"/>
        </w:trPr>
        <w:tc>
          <w:tcPr>
            <w:tcW w:w="667" w:type="dxa"/>
            <w:shd w:val="clear" w:color="auto" w:fill="FFFFFF"/>
          </w:tcPr>
          <w:p w14:paraId="6E6D98B9" w14:textId="77777777" w:rsidR="00B14CEA" w:rsidRPr="00F001D9" w:rsidRDefault="00B14CEA" w:rsidP="00F1341D">
            <w:pPr>
              <w:tabs>
                <w:tab w:val="left" w:pos="-720"/>
              </w:tabs>
              <w:spacing w:line="276" w:lineRule="auto"/>
              <w:jc w:val="center"/>
              <w:rPr>
                <w:rFonts w:ascii="Times New Roman" w:eastAsia="Lato" w:hAnsi="Times New Roman" w:cs="Times New Roman"/>
                <w:b/>
                <w:sz w:val="22"/>
                <w:szCs w:val="22"/>
              </w:rPr>
            </w:pPr>
            <w:bookmarkStart w:id="9" w:name="_17dp8vu" w:colFirst="0" w:colLast="0"/>
            <w:bookmarkEnd w:id="9"/>
            <w:r w:rsidRPr="00F001D9">
              <w:rPr>
                <w:rFonts w:ascii="Times New Roman" w:eastAsia="Lato" w:hAnsi="Times New Roman" w:cs="Times New Roman"/>
                <w:b/>
                <w:sz w:val="18"/>
                <w:szCs w:val="18"/>
              </w:rPr>
              <w:t>Lp.</w:t>
            </w:r>
          </w:p>
        </w:tc>
        <w:tc>
          <w:tcPr>
            <w:tcW w:w="7921" w:type="dxa"/>
            <w:shd w:val="clear" w:color="auto" w:fill="FFFFFF"/>
          </w:tcPr>
          <w:p w14:paraId="7D88DDB3" w14:textId="77777777" w:rsidR="00B14CEA" w:rsidRPr="00F001D9" w:rsidRDefault="00B14CEA" w:rsidP="00F1341D">
            <w:pPr>
              <w:pBdr>
                <w:top w:val="nil"/>
                <w:left w:val="nil"/>
                <w:bottom w:val="nil"/>
                <w:right w:val="nil"/>
                <w:between w:val="nil"/>
              </w:pBdr>
              <w:spacing w:line="276" w:lineRule="auto"/>
              <w:ind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975" w:type="dxa"/>
            <w:shd w:val="clear" w:color="auto" w:fill="FFFFFF"/>
          </w:tcPr>
          <w:p w14:paraId="06AE1CD5" w14:textId="77777777" w:rsidR="00B14CEA" w:rsidRPr="00F001D9" w:rsidRDefault="00B14CEA" w:rsidP="00F1341D">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B14CEA" w:rsidRPr="00E76058" w14:paraId="1976FE27" w14:textId="77777777" w:rsidTr="00B14CEA">
        <w:trPr>
          <w:jc w:val="center"/>
        </w:trPr>
        <w:tc>
          <w:tcPr>
            <w:tcW w:w="667" w:type="dxa"/>
            <w:shd w:val="clear" w:color="auto" w:fill="FFFFFF"/>
          </w:tcPr>
          <w:p w14:paraId="0EEBCC45"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7921" w:type="dxa"/>
            <w:shd w:val="clear" w:color="auto" w:fill="FFFFFF"/>
          </w:tcPr>
          <w:p w14:paraId="07082306" w14:textId="77777777" w:rsidR="00B14CEA" w:rsidRPr="00F001D9" w:rsidRDefault="00B14CEA" w:rsidP="00F1341D">
            <w:pPr>
              <w:pBdr>
                <w:top w:val="nil"/>
                <w:left w:val="nil"/>
                <w:bottom w:val="nil"/>
                <w:right w:val="nil"/>
                <w:between w:val="nil"/>
              </w:pBdr>
              <w:spacing w:line="276" w:lineRule="auto"/>
              <w:ind w:left="57"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Zarządzanie bazą danych</w:t>
            </w:r>
          </w:p>
        </w:tc>
        <w:tc>
          <w:tcPr>
            <w:tcW w:w="975" w:type="dxa"/>
            <w:shd w:val="clear" w:color="auto" w:fill="FFFFFF"/>
          </w:tcPr>
          <w:p w14:paraId="5E345A3F"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r>
      <w:tr w:rsidR="00B14CEA" w:rsidRPr="00E76058" w14:paraId="321F7C6C" w14:textId="77777777" w:rsidTr="00B14CEA">
        <w:trPr>
          <w:jc w:val="center"/>
        </w:trPr>
        <w:tc>
          <w:tcPr>
            <w:tcW w:w="667" w:type="dxa"/>
            <w:shd w:val="clear" w:color="auto" w:fill="FFFFFF"/>
          </w:tcPr>
          <w:p w14:paraId="0CD628D7"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0EE96F17" w14:textId="572F75DC" w:rsidR="00B14CEA" w:rsidRPr="00AA67A0" w:rsidRDefault="00B14CEA" w:rsidP="00AA67A0">
            <w:pPr>
              <w:pBdr>
                <w:top w:val="nil"/>
                <w:left w:val="nil"/>
                <w:bottom w:val="nil"/>
                <w:right w:val="nil"/>
                <w:between w:val="nil"/>
              </w:pBdr>
              <w:tabs>
                <w:tab w:val="left" w:pos="-720"/>
              </w:tabs>
              <w:spacing w:line="276" w:lineRule="auto"/>
              <w:ind w:left="60" w:right="165"/>
              <w:jc w:val="both"/>
              <w:rPr>
                <w:rFonts w:ascii="Times New Roman" w:eastAsia="Lato" w:hAnsi="Times New Roman"/>
                <w:color w:val="000000"/>
                <w:sz w:val="22"/>
                <w:szCs w:val="22"/>
              </w:rPr>
            </w:pPr>
            <w:r w:rsidRPr="00AA67A0">
              <w:rPr>
                <w:rFonts w:ascii="Times New Roman" w:eastAsia="Lato" w:hAnsi="Times New Roman"/>
                <w:color w:val="000000"/>
                <w:sz w:val="22"/>
                <w:szCs w:val="22"/>
              </w:rPr>
              <w:t>System zarz</w:t>
            </w:r>
            <w:r w:rsidRPr="00AA67A0">
              <w:rPr>
                <w:rFonts w:ascii="Times New Roman" w:eastAsia="Lato" w:hAnsi="Times New Roman" w:hint="eastAsia"/>
                <w:color w:val="000000"/>
                <w:sz w:val="22"/>
                <w:szCs w:val="22"/>
              </w:rPr>
              <w:t>ą</w:t>
            </w:r>
            <w:r w:rsidRPr="00AA67A0">
              <w:rPr>
                <w:rFonts w:ascii="Times New Roman" w:eastAsia="Lato" w:hAnsi="Times New Roman"/>
                <w:color w:val="000000"/>
                <w:sz w:val="22"/>
                <w:szCs w:val="22"/>
              </w:rPr>
              <w:t>dzania baz</w:t>
            </w:r>
            <w:r w:rsidRPr="00AA67A0">
              <w:rPr>
                <w:rFonts w:ascii="Times New Roman" w:eastAsia="Lato" w:hAnsi="Times New Roman" w:hint="eastAsia"/>
                <w:color w:val="000000"/>
                <w:sz w:val="22"/>
                <w:szCs w:val="22"/>
              </w:rPr>
              <w:t>ą</w:t>
            </w:r>
            <w:r w:rsidRPr="00AA67A0">
              <w:rPr>
                <w:rFonts w:ascii="Times New Roman" w:eastAsia="Lato" w:hAnsi="Times New Roman"/>
                <w:color w:val="000000"/>
                <w:sz w:val="22"/>
                <w:szCs w:val="22"/>
              </w:rPr>
              <w:t xml:space="preserve"> danych powinien by</w:t>
            </w:r>
            <w:r w:rsidRPr="00AA67A0">
              <w:rPr>
                <w:rFonts w:ascii="Times New Roman" w:eastAsia="Lato" w:hAnsi="Times New Roman" w:hint="eastAsia"/>
                <w:color w:val="000000"/>
                <w:sz w:val="22"/>
                <w:szCs w:val="22"/>
              </w:rPr>
              <w:t>ć</w:t>
            </w:r>
            <w:r w:rsidRPr="00AA67A0">
              <w:rPr>
                <w:rFonts w:ascii="Times New Roman" w:eastAsia="Lato" w:hAnsi="Times New Roman"/>
                <w:color w:val="000000"/>
                <w:sz w:val="22"/>
                <w:szCs w:val="22"/>
              </w:rPr>
              <w:t xml:space="preserve"> oparty na systemie zarz</w:t>
            </w:r>
            <w:r w:rsidRPr="00AA67A0">
              <w:rPr>
                <w:rFonts w:ascii="Times New Roman" w:eastAsia="Lato" w:hAnsi="Times New Roman" w:hint="eastAsia"/>
                <w:color w:val="000000"/>
                <w:sz w:val="22"/>
                <w:szCs w:val="22"/>
              </w:rPr>
              <w:t>ą</w:t>
            </w:r>
            <w:r w:rsidRPr="00AA67A0">
              <w:rPr>
                <w:rFonts w:ascii="Times New Roman" w:eastAsia="Lato" w:hAnsi="Times New Roman"/>
                <w:color w:val="000000"/>
                <w:sz w:val="22"/>
                <w:szCs w:val="22"/>
              </w:rPr>
              <w:t>dzania relacyjnymi bazami danych akceptuj</w:t>
            </w:r>
            <w:r w:rsidRPr="00AA67A0">
              <w:rPr>
                <w:rFonts w:ascii="Times New Roman" w:eastAsia="Lato" w:hAnsi="Times New Roman" w:hint="eastAsia"/>
                <w:color w:val="000000"/>
                <w:sz w:val="22"/>
                <w:szCs w:val="22"/>
              </w:rPr>
              <w:t>ą</w:t>
            </w:r>
            <w:r w:rsidRPr="00AA67A0">
              <w:rPr>
                <w:rFonts w:ascii="Times New Roman" w:eastAsia="Lato" w:hAnsi="Times New Roman"/>
                <w:color w:val="000000"/>
                <w:sz w:val="22"/>
                <w:szCs w:val="22"/>
              </w:rPr>
              <w:t>cym standard j</w:t>
            </w:r>
            <w:r w:rsidRPr="00AA67A0">
              <w:rPr>
                <w:rFonts w:ascii="Times New Roman" w:eastAsia="Lato" w:hAnsi="Times New Roman" w:hint="eastAsia"/>
                <w:color w:val="000000"/>
                <w:sz w:val="22"/>
                <w:szCs w:val="22"/>
              </w:rPr>
              <w:t>ę</w:t>
            </w:r>
            <w:r w:rsidRPr="00AA67A0">
              <w:rPr>
                <w:rFonts w:ascii="Times New Roman" w:eastAsia="Lato" w:hAnsi="Times New Roman"/>
                <w:color w:val="000000"/>
                <w:sz w:val="22"/>
                <w:szCs w:val="22"/>
              </w:rPr>
              <w:t>zyka SQL.</w:t>
            </w:r>
          </w:p>
        </w:tc>
        <w:tc>
          <w:tcPr>
            <w:tcW w:w="975" w:type="dxa"/>
            <w:shd w:val="clear" w:color="auto" w:fill="FFFFFF"/>
          </w:tcPr>
          <w:p w14:paraId="2C577490"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1BDB8623" w14:textId="77777777" w:rsidTr="00B14CEA">
        <w:trPr>
          <w:jc w:val="center"/>
        </w:trPr>
        <w:tc>
          <w:tcPr>
            <w:tcW w:w="667" w:type="dxa"/>
            <w:tcBorders>
              <w:top w:val="nil"/>
              <w:bottom w:val="nil"/>
            </w:tcBorders>
            <w:shd w:val="clear" w:color="auto" w:fill="FFFFFF"/>
          </w:tcPr>
          <w:p w14:paraId="61DA2433"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2.</w:t>
            </w:r>
          </w:p>
        </w:tc>
        <w:tc>
          <w:tcPr>
            <w:tcW w:w="7921" w:type="dxa"/>
            <w:tcBorders>
              <w:top w:val="nil"/>
            </w:tcBorders>
            <w:shd w:val="clear" w:color="auto" w:fill="FFFFFF"/>
          </w:tcPr>
          <w:p w14:paraId="08ABB3A3" w14:textId="77777777" w:rsidR="00B14CEA" w:rsidRPr="00F001D9" w:rsidRDefault="00B14CEA" w:rsidP="00F1341D">
            <w:pPr>
              <w:pBdr>
                <w:top w:val="nil"/>
                <w:left w:val="nil"/>
                <w:bottom w:val="nil"/>
                <w:right w:val="nil"/>
                <w:between w:val="nil"/>
              </w:pBdr>
              <w:tabs>
                <w:tab w:val="left" w:pos="-720"/>
              </w:tabs>
              <w:spacing w:line="276" w:lineRule="auto"/>
              <w:ind w:left="57"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 xml:space="preserve">Bezpieczeństwo </w:t>
            </w:r>
          </w:p>
        </w:tc>
        <w:tc>
          <w:tcPr>
            <w:tcW w:w="975" w:type="dxa"/>
            <w:tcBorders>
              <w:top w:val="nil"/>
              <w:bottom w:val="nil"/>
            </w:tcBorders>
            <w:shd w:val="clear" w:color="auto" w:fill="FFFFFF"/>
          </w:tcPr>
          <w:p w14:paraId="3E173866" w14:textId="61817AA4" w:rsidR="00B14CEA" w:rsidRPr="00F001D9" w:rsidRDefault="00B14CEA" w:rsidP="00F1341D">
            <w:pPr>
              <w:tabs>
                <w:tab w:val="left" w:pos="-720"/>
              </w:tabs>
              <w:spacing w:line="276" w:lineRule="auto"/>
              <w:ind w:left="57"/>
              <w:jc w:val="center"/>
              <w:rPr>
                <w:rFonts w:ascii="Times New Roman" w:eastAsia="Lato" w:hAnsi="Times New Roman" w:cs="Times New Roman"/>
                <w:sz w:val="22"/>
                <w:szCs w:val="22"/>
              </w:rPr>
            </w:pPr>
          </w:p>
        </w:tc>
      </w:tr>
      <w:tr w:rsidR="00B14CEA" w:rsidRPr="00E76058" w14:paraId="6E5E1AF9" w14:textId="77777777" w:rsidTr="00B14CEA">
        <w:trPr>
          <w:jc w:val="center"/>
        </w:trPr>
        <w:tc>
          <w:tcPr>
            <w:tcW w:w="667" w:type="dxa"/>
            <w:shd w:val="clear" w:color="auto" w:fill="FFFFFF"/>
          </w:tcPr>
          <w:p w14:paraId="06002747" w14:textId="77777777" w:rsidR="00B14CEA" w:rsidRPr="00F001D9" w:rsidRDefault="00B14CEA" w:rsidP="00B14CEA">
            <w:pPr>
              <w:pBdr>
                <w:top w:val="nil"/>
                <w:left w:val="nil"/>
                <w:bottom w:val="nil"/>
                <w:right w:val="nil"/>
                <w:between w:val="nil"/>
              </w:pBdr>
              <w:tabs>
                <w:tab w:val="left" w:pos="-720"/>
              </w:tabs>
              <w:spacing w:line="276" w:lineRule="auto"/>
              <w:ind w:left="57" w:right="41"/>
              <w:jc w:val="center"/>
              <w:rPr>
                <w:rFonts w:ascii="Times New Roman" w:eastAsia="Lato" w:hAnsi="Times New Roman" w:cs="Times New Roman"/>
                <w:color w:val="000000"/>
                <w:sz w:val="22"/>
                <w:szCs w:val="22"/>
              </w:rPr>
            </w:pPr>
          </w:p>
        </w:tc>
        <w:tc>
          <w:tcPr>
            <w:tcW w:w="7921" w:type="dxa"/>
            <w:shd w:val="clear" w:color="auto" w:fill="FFFFFF"/>
          </w:tcPr>
          <w:p w14:paraId="121F1CE3" w14:textId="3F4AC5A3" w:rsidR="00B14CEA" w:rsidRPr="00790611" w:rsidRDefault="00B14CEA" w:rsidP="00AA67A0">
            <w:pPr>
              <w:pStyle w:val="Akapitzlist"/>
              <w:numPr>
                <w:ilvl w:val="3"/>
                <w:numId w:val="13"/>
              </w:numPr>
              <w:spacing w:line="276" w:lineRule="auto"/>
              <w:ind w:left="345" w:right="240" w:hanging="285"/>
              <w:jc w:val="both"/>
              <w:rPr>
                <w:rFonts w:ascii="Times New Roman" w:eastAsia="Lato" w:hAnsi="Times New Roman"/>
                <w:sz w:val="22"/>
                <w:szCs w:val="22"/>
              </w:rPr>
            </w:pPr>
            <w:r w:rsidRPr="009765BE">
              <w:rPr>
                <w:rFonts w:ascii="Times New Roman" w:eastAsia="Lato" w:hAnsi="Times New Roman"/>
                <w:color w:val="000000"/>
                <w:sz w:val="22"/>
                <w:szCs w:val="22"/>
              </w:rPr>
              <w:t>System powinien spełniać wymagania w zakresie bezpieczeństwa przetwarzania danych osobowych zgodnie z ustawą z dnia 10 maja 2018 r. o ochronie danych osobowych (</w:t>
            </w:r>
            <w:proofErr w:type="spellStart"/>
            <w:r w:rsidRPr="009765BE">
              <w:rPr>
                <w:rFonts w:ascii="Times New Roman" w:eastAsia="Lato" w:hAnsi="Times New Roman"/>
                <w:color w:val="000000"/>
                <w:sz w:val="22"/>
                <w:szCs w:val="22"/>
              </w:rPr>
              <w:t>t.j</w:t>
            </w:r>
            <w:proofErr w:type="spellEnd"/>
            <w:r w:rsidRPr="009765BE">
              <w:rPr>
                <w:rFonts w:ascii="Times New Roman" w:eastAsia="Lato" w:hAnsi="Times New Roman"/>
                <w:color w:val="000000"/>
                <w:sz w:val="22"/>
                <w:szCs w:val="22"/>
              </w:rPr>
              <w:t>. Dz.U. z 2019 r. poz. 1781</w:t>
            </w:r>
            <w:r w:rsidR="00B1133C">
              <w:rPr>
                <w:rFonts w:ascii="Times New Roman" w:eastAsia="Lato" w:hAnsi="Times New Roman"/>
                <w:color w:val="000000"/>
                <w:sz w:val="22"/>
                <w:szCs w:val="22"/>
              </w:rPr>
              <w:t>,</w:t>
            </w:r>
            <w:r w:rsidR="00C96580">
              <w:rPr>
                <w:rFonts w:ascii="Times New Roman" w:eastAsia="Lato" w:hAnsi="Times New Roman"/>
                <w:color w:val="000000"/>
                <w:sz w:val="22"/>
                <w:szCs w:val="22"/>
              </w:rPr>
              <w:t xml:space="preserve"> z </w:t>
            </w:r>
            <w:proofErr w:type="spellStart"/>
            <w:r w:rsidR="00C96580">
              <w:rPr>
                <w:rFonts w:ascii="Times New Roman" w:eastAsia="Lato" w:hAnsi="Times New Roman"/>
                <w:color w:val="000000"/>
                <w:sz w:val="22"/>
                <w:szCs w:val="22"/>
              </w:rPr>
              <w:t>późn</w:t>
            </w:r>
            <w:proofErr w:type="spellEnd"/>
            <w:r w:rsidR="00C96580">
              <w:rPr>
                <w:rFonts w:ascii="Times New Roman" w:eastAsia="Lato" w:hAnsi="Times New Roman"/>
                <w:color w:val="000000"/>
                <w:sz w:val="22"/>
                <w:szCs w:val="22"/>
              </w:rPr>
              <w:t xml:space="preserve">. </w:t>
            </w:r>
            <w:proofErr w:type="spellStart"/>
            <w:r w:rsidR="00C96580">
              <w:rPr>
                <w:rFonts w:ascii="Times New Roman" w:eastAsia="Lato" w:hAnsi="Times New Roman"/>
                <w:color w:val="000000"/>
                <w:sz w:val="22"/>
                <w:szCs w:val="22"/>
              </w:rPr>
              <w:t>zm</w:t>
            </w:r>
            <w:proofErr w:type="spellEnd"/>
            <w:r w:rsidRPr="009765BE">
              <w:rPr>
                <w:rFonts w:ascii="Times New Roman" w:eastAsia="Lato" w:hAnsi="Times New Roman"/>
                <w:color w:val="000000"/>
                <w:sz w:val="22"/>
                <w:szCs w:val="22"/>
              </w:rPr>
              <w:t>) oraz powinien zapewnić odpowiedni poziom bezpieczeństwa przetwarzania danych osobowych zgodnie z RODO:</w:t>
            </w:r>
          </w:p>
          <w:p w14:paraId="25A00289" w14:textId="5E38C5D2" w:rsidR="00790611" w:rsidRPr="00790611" w:rsidRDefault="00790611" w:rsidP="00AA67A0">
            <w:pPr>
              <w:pStyle w:val="Akapitzlist"/>
              <w:numPr>
                <w:ilvl w:val="0"/>
                <w:numId w:val="49"/>
              </w:numPr>
              <w:spacing w:line="276" w:lineRule="auto"/>
              <w:ind w:left="705" w:right="240"/>
              <w:jc w:val="both"/>
              <w:rPr>
                <w:rFonts w:ascii="Times New Roman" w:eastAsia="Lato" w:hAnsi="Times New Roman"/>
                <w:sz w:val="22"/>
                <w:szCs w:val="22"/>
              </w:rPr>
            </w:pPr>
            <w:r w:rsidRPr="00F001D9">
              <w:rPr>
                <w:rFonts w:ascii="Times New Roman" w:eastAsia="Lato" w:hAnsi="Times New Roman"/>
                <w:color w:val="000000"/>
                <w:sz w:val="22"/>
                <w:szCs w:val="22"/>
              </w:rPr>
              <w:t>dla instalacji jednostanowiskowych nie połączonych z siecią publiczną stosuje się podstawowy poziom bezpieczeństwa,</w:t>
            </w:r>
          </w:p>
          <w:p w14:paraId="56087B9F" w14:textId="2F45D31E" w:rsidR="00790611" w:rsidRPr="00790611" w:rsidRDefault="00790611" w:rsidP="00AA67A0">
            <w:pPr>
              <w:pStyle w:val="Akapitzlist"/>
              <w:numPr>
                <w:ilvl w:val="0"/>
                <w:numId w:val="49"/>
              </w:numPr>
              <w:spacing w:line="276" w:lineRule="auto"/>
              <w:ind w:left="705" w:right="240"/>
              <w:jc w:val="both"/>
              <w:rPr>
                <w:rFonts w:ascii="Times New Roman" w:eastAsia="Lato" w:hAnsi="Times New Roman"/>
                <w:sz w:val="22"/>
                <w:szCs w:val="22"/>
              </w:rPr>
            </w:pPr>
            <w:r w:rsidRPr="00F001D9">
              <w:rPr>
                <w:rFonts w:ascii="Times New Roman" w:eastAsia="Lato" w:hAnsi="Times New Roman"/>
                <w:color w:val="000000"/>
                <w:sz w:val="22"/>
                <w:szCs w:val="22"/>
              </w:rPr>
              <w:t>dla instalacji przeglądarkowych lub innych połączonych z siecią publiczną obowiązuje wysoki poziom bezpieczeństwa,</w:t>
            </w:r>
          </w:p>
          <w:p w14:paraId="4EEF887D" w14:textId="24025FF2" w:rsidR="00790611" w:rsidRPr="000D6DE7" w:rsidRDefault="00790611" w:rsidP="00AA67A0">
            <w:pPr>
              <w:pStyle w:val="Akapitzlist"/>
              <w:numPr>
                <w:ilvl w:val="0"/>
                <w:numId w:val="49"/>
              </w:numPr>
              <w:spacing w:line="276" w:lineRule="auto"/>
              <w:ind w:left="705" w:right="240"/>
              <w:jc w:val="both"/>
              <w:rPr>
                <w:rFonts w:ascii="Times New Roman" w:eastAsia="Lato" w:hAnsi="Times New Roman"/>
                <w:sz w:val="22"/>
                <w:szCs w:val="22"/>
              </w:rPr>
            </w:pPr>
            <w:r w:rsidRPr="00F001D9">
              <w:rPr>
                <w:rFonts w:ascii="Times New Roman" w:eastAsia="Lato" w:hAnsi="Times New Roman"/>
                <w:color w:val="000000"/>
                <w:sz w:val="22"/>
                <w:szCs w:val="22"/>
              </w:rPr>
              <w:t>po uruchomieniu bezpośredniej łączności oprogramowania zainstalowanego w lokalizacji z Centralnym Systemem Informatycznym Zabezpieczenia Społecznego (CSIZS) dla danej lokalizacji obowiązuje wysoki poziom bezpieczeństwa.</w:t>
            </w:r>
          </w:p>
        </w:tc>
        <w:tc>
          <w:tcPr>
            <w:tcW w:w="975" w:type="dxa"/>
            <w:shd w:val="clear" w:color="auto" w:fill="FFFFFF"/>
          </w:tcPr>
          <w:p w14:paraId="5653F801"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651A8007" w14:textId="77777777" w:rsidTr="00B14CEA">
        <w:trPr>
          <w:jc w:val="center"/>
        </w:trPr>
        <w:tc>
          <w:tcPr>
            <w:tcW w:w="667" w:type="dxa"/>
            <w:tcBorders>
              <w:top w:val="nil"/>
            </w:tcBorders>
            <w:shd w:val="clear" w:color="auto" w:fill="FFFFFF"/>
          </w:tcPr>
          <w:p w14:paraId="3714B278" w14:textId="77777777" w:rsidR="00B14CEA" w:rsidRPr="00F001D9" w:rsidRDefault="00B14CEA" w:rsidP="00B14CEA">
            <w:pPr>
              <w:tabs>
                <w:tab w:val="left" w:pos="-720"/>
              </w:tabs>
              <w:spacing w:line="276" w:lineRule="auto"/>
              <w:ind w:right="41"/>
              <w:jc w:val="center"/>
              <w:rPr>
                <w:rFonts w:ascii="Times New Roman" w:eastAsia="Lato" w:hAnsi="Times New Roman" w:cs="Times New Roman"/>
                <w:sz w:val="22"/>
                <w:szCs w:val="22"/>
              </w:rPr>
            </w:pPr>
          </w:p>
        </w:tc>
        <w:tc>
          <w:tcPr>
            <w:tcW w:w="7921" w:type="dxa"/>
            <w:shd w:val="clear" w:color="auto" w:fill="FFFFFF"/>
          </w:tcPr>
          <w:p w14:paraId="300F8906" w14:textId="5F802BCF" w:rsidR="00B14CEA" w:rsidRPr="009765BE" w:rsidRDefault="00B14CEA" w:rsidP="00AA67A0">
            <w:pPr>
              <w:pStyle w:val="Akapitzlist"/>
              <w:numPr>
                <w:ilvl w:val="3"/>
                <w:numId w:val="13"/>
              </w:numPr>
              <w:spacing w:line="276" w:lineRule="auto"/>
              <w:ind w:left="345" w:right="240" w:hanging="285"/>
              <w:jc w:val="both"/>
              <w:rPr>
                <w:rFonts w:ascii="Times New Roman" w:eastAsia="Lato" w:hAnsi="Times New Roman"/>
                <w:color w:val="000000"/>
                <w:sz w:val="22"/>
                <w:szCs w:val="22"/>
              </w:rPr>
            </w:pPr>
            <w:r w:rsidRPr="009765BE">
              <w:rPr>
                <w:rFonts w:ascii="Times New Roman" w:eastAsia="Lato" w:hAnsi="Times New Roman"/>
                <w:color w:val="000000"/>
                <w:sz w:val="22"/>
                <w:szCs w:val="22"/>
              </w:rPr>
              <w:t>W zakresie komunikacji oraz udostępniania danych powinny być zapewnione standardy i</w:t>
            </w:r>
            <w:r w:rsidR="00AB7E90">
              <w:rPr>
                <w:rFonts w:ascii="Times New Roman" w:eastAsia="Lato" w:hAnsi="Times New Roman"/>
                <w:color w:val="000000"/>
                <w:sz w:val="22"/>
                <w:szCs w:val="22"/>
              </w:rPr>
              <w:t xml:space="preserve"> </w:t>
            </w:r>
            <w:r w:rsidRPr="009765BE">
              <w:rPr>
                <w:rFonts w:ascii="Times New Roman" w:eastAsia="Lato" w:hAnsi="Times New Roman"/>
                <w:color w:val="000000"/>
                <w:sz w:val="22"/>
                <w:szCs w:val="22"/>
              </w:rPr>
              <w:t xml:space="preserve">mechanizmy bezpieczeństwa danych, zgodnie z wymaganiami rozporządzenia w sprawie Krajowych Ram Interoperacyjności, minimalnych wymagań dla rejestrów publicznych i wymiany informacji w postaci elektronicznej oraz minimalnych wymagań dla systemów teleinformatycznych (Dz.U. z </w:t>
            </w:r>
            <w:r w:rsidR="0026444F">
              <w:rPr>
                <w:rFonts w:ascii="Times New Roman" w:eastAsia="Lato" w:hAnsi="Times New Roman"/>
                <w:color w:val="000000"/>
                <w:sz w:val="22"/>
                <w:szCs w:val="22"/>
              </w:rPr>
              <w:t>2024</w:t>
            </w:r>
            <w:r w:rsidRPr="009765BE">
              <w:rPr>
                <w:rFonts w:ascii="Times New Roman" w:eastAsia="Lato" w:hAnsi="Times New Roman"/>
                <w:color w:val="000000"/>
                <w:sz w:val="22"/>
                <w:szCs w:val="22"/>
              </w:rPr>
              <w:t xml:space="preserve"> r., poz. </w:t>
            </w:r>
            <w:r w:rsidR="0026444F">
              <w:rPr>
                <w:rFonts w:ascii="Times New Roman" w:eastAsia="Lato" w:hAnsi="Times New Roman"/>
                <w:color w:val="000000"/>
                <w:sz w:val="22"/>
                <w:szCs w:val="22"/>
              </w:rPr>
              <w:t>773</w:t>
            </w:r>
            <w:r w:rsidR="00B1133C">
              <w:rPr>
                <w:rFonts w:ascii="Times New Roman" w:eastAsia="Lato" w:hAnsi="Times New Roman"/>
                <w:color w:val="000000"/>
                <w:sz w:val="22"/>
                <w:szCs w:val="22"/>
              </w:rPr>
              <w:t>,</w:t>
            </w:r>
            <w:r w:rsidRPr="009765BE">
              <w:rPr>
                <w:rFonts w:ascii="Times New Roman" w:eastAsia="Lato" w:hAnsi="Times New Roman"/>
                <w:color w:val="000000"/>
                <w:sz w:val="22"/>
                <w:szCs w:val="22"/>
              </w:rPr>
              <w:t xml:space="preserve"> z </w:t>
            </w:r>
            <w:proofErr w:type="spellStart"/>
            <w:r w:rsidRPr="009765BE">
              <w:rPr>
                <w:rFonts w:ascii="Times New Roman" w:eastAsia="Lato" w:hAnsi="Times New Roman"/>
                <w:color w:val="000000"/>
                <w:sz w:val="22"/>
                <w:szCs w:val="22"/>
              </w:rPr>
              <w:t>późn</w:t>
            </w:r>
            <w:proofErr w:type="spellEnd"/>
            <w:r w:rsidRPr="009765BE">
              <w:rPr>
                <w:rFonts w:ascii="Times New Roman" w:eastAsia="Lato" w:hAnsi="Times New Roman"/>
                <w:color w:val="000000"/>
                <w:sz w:val="22"/>
                <w:szCs w:val="22"/>
              </w:rPr>
              <w:t xml:space="preserve">. </w:t>
            </w:r>
            <w:proofErr w:type="spellStart"/>
            <w:r w:rsidRPr="009765BE">
              <w:rPr>
                <w:rFonts w:ascii="Times New Roman" w:eastAsia="Lato" w:hAnsi="Times New Roman"/>
                <w:color w:val="000000"/>
                <w:sz w:val="22"/>
                <w:szCs w:val="22"/>
              </w:rPr>
              <w:t>zm</w:t>
            </w:r>
            <w:proofErr w:type="spellEnd"/>
            <w:r w:rsidRPr="009765BE">
              <w:rPr>
                <w:rFonts w:ascii="Times New Roman" w:eastAsia="Lato" w:hAnsi="Times New Roman"/>
                <w:color w:val="000000"/>
                <w:sz w:val="22"/>
                <w:szCs w:val="22"/>
              </w:rPr>
              <w:t xml:space="preserve">). </w:t>
            </w:r>
          </w:p>
        </w:tc>
        <w:tc>
          <w:tcPr>
            <w:tcW w:w="975" w:type="dxa"/>
            <w:tcBorders>
              <w:top w:val="nil"/>
            </w:tcBorders>
            <w:shd w:val="clear" w:color="auto" w:fill="FFFFFF"/>
          </w:tcPr>
          <w:p w14:paraId="5F088671" w14:textId="77777777" w:rsidR="00B14CEA" w:rsidRPr="00F001D9" w:rsidRDefault="00B14CEA" w:rsidP="00F1341D">
            <w:pP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sz w:val="22"/>
                <w:szCs w:val="22"/>
              </w:rPr>
              <w:t>K-I</w:t>
            </w:r>
          </w:p>
        </w:tc>
      </w:tr>
      <w:tr w:rsidR="00B14CEA" w:rsidRPr="00E76058" w14:paraId="170C860B" w14:textId="77777777" w:rsidTr="00B14CEA">
        <w:trPr>
          <w:jc w:val="center"/>
        </w:trPr>
        <w:tc>
          <w:tcPr>
            <w:tcW w:w="667" w:type="dxa"/>
            <w:tcBorders>
              <w:top w:val="nil"/>
            </w:tcBorders>
            <w:shd w:val="clear" w:color="auto" w:fill="FFFFFF"/>
          </w:tcPr>
          <w:p w14:paraId="0DADF175" w14:textId="77777777" w:rsidR="00B14CEA" w:rsidRPr="00F001D9" w:rsidRDefault="00B14CEA" w:rsidP="00B14CEA">
            <w:pPr>
              <w:tabs>
                <w:tab w:val="left" w:pos="-720"/>
              </w:tabs>
              <w:spacing w:line="276" w:lineRule="auto"/>
              <w:ind w:right="41"/>
              <w:jc w:val="center"/>
              <w:rPr>
                <w:rFonts w:ascii="Times New Roman" w:eastAsia="Lato" w:hAnsi="Times New Roman" w:cs="Times New Roman"/>
                <w:sz w:val="22"/>
                <w:szCs w:val="22"/>
              </w:rPr>
            </w:pPr>
          </w:p>
        </w:tc>
        <w:tc>
          <w:tcPr>
            <w:tcW w:w="7921" w:type="dxa"/>
            <w:shd w:val="clear" w:color="auto" w:fill="FFFFFF"/>
          </w:tcPr>
          <w:p w14:paraId="6514C83A" w14:textId="7F0B0232" w:rsidR="00B14CEA" w:rsidRPr="009765BE" w:rsidRDefault="00B14CEA" w:rsidP="000333F7">
            <w:pPr>
              <w:pStyle w:val="Akapitzlist"/>
              <w:numPr>
                <w:ilvl w:val="3"/>
                <w:numId w:val="13"/>
              </w:numPr>
              <w:spacing w:line="276" w:lineRule="auto"/>
              <w:ind w:left="345" w:right="240" w:hanging="285"/>
              <w:jc w:val="both"/>
              <w:rPr>
                <w:rFonts w:ascii="Times New Roman" w:eastAsia="Lato" w:hAnsi="Times New Roman"/>
                <w:color w:val="000000"/>
                <w:sz w:val="22"/>
                <w:szCs w:val="22"/>
              </w:rPr>
            </w:pPr>
            <w:r w:rsidRPr="009765BE">
              <w:rPr>
                <w:rFonts w:ascii="Times New Roman" w:eastAsia="Lato" w:hAnsi="Times New Roman"/>
                <w:color w:val="000000" w:themeColor="text1"/>
                <w:sz w:val="22"/>
                <w:szCs w:val="22"/>
              </w:rPr>
              <w:t>Logi wytwarzane przez system nie powinny zawierać danych osobowych.</w:t>
            </w:r>
          </w:p>
        </w:tc>
        <w:tc>
          <w:tcPr>
            <w:tcW w:w="975" w:type="dxa"/>
            <w:tcBorders>
              <w:top w:val="nil"/>
            </w:tcBorders>
            <w:shd w:val="clear" w:color="auto" w:fill="FFFFFF"/>
          </w:tcPr>
          <w:p w14:paraId="69525826" w14:textId="1E02EC8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74F9B9D0" w14:textId="77777777" w:rsidTr="00B14CEA">
        <w:trPr>
          <w:jc w:val="center"/>
        </w:trPr>
        <w:tc>
          <w:tcPr>
            <w:tcW w:w="667" w:type="dxa"/>
            <w:tcBorders>
              <w:bottom w:val="nil"/>
            </w:tcBorders>
            <w:shd w:val="clear" w:color="auto" w:fill="FFFFFF"/>
          </w:tcPr>
          <w:p w14:paraId="04E64B24"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3.</w:t>
            </w:r>
          </w:p>
        </w:tc>
        <w:tc>
          <w:tcPr>
            <w:tcW w:w="7921" w:type="dxa"/>
            <w:tcBorders>
              <w:bottom w:val="nil"/>
            </w:tcBorders>
            <w:shd w:val="clear" w:color="auto" w:fill="FFFFFF"/>
          </w:tcPr>
          <w:p w14:paraId="11DD5323" w14:textId="77777777" w:rsidR="00B14CEA" w:rsidRPr="00F001D9" w:rsidRDefault="00B14CEA" w:rsidP="000D6DE7">
            <w:pPr>
              <w:spacing w:line="276" w:lineRule="auto"/>
              <w:ind w:left="57" w:right="231"/>
              <w:jc w:val="center"/>
              <w:rPr>
                <w:rFonts w:ascii="Times New Roman" w:eastAsia="Lato" w:hAnsi="Times New Roman" w:cs="Times New Roman"/>
                <w:sz w:val="22"/>
                <w:szCs w:val="22"/>
              </w:rPr>
            </w:pPr>
            <w:r w:rsidRPr="00F001D9">
              <w:rPr>
                <w:rFonts w:ascii="Times New Roman" w:eastAsia="Lato" w:hAnsi="Times New Roman" w:cs="Times New Roman"/>
                <w:b/>
                <w:sz w:val="22"/>
                <w:szCs w:val="22"/>
              </w:rPr>
              <w:t>Spójność</w:t>
            </w:r>
          </w:p>
        </w:tc>
        <w:tc>
          <w:tcPr>
            <w:tcW w:w="975" w:type="dxa"/>
            <w:tcBorders>
              <w:bottom w:val="nil"/>
            </w:tcBorders>
            <w:shd w:val="clear" w:color="auto" w:fill="FFFFFF"/>
          </w:tcPr>
          <w:p w14:paraId="72CB1BE3" w14:textId="77777777" w:rsidR="00B14CEA" w:rsidRPr="00F001D9" w:rsidRDefault="00B14CEA" w:rsidP="00F1341D">
            <w:pPr>
              <w:spacing w:line="276" w:lineRule="auto"/>
              <w:jc w:val="center"/>
              <w:rPr>
                <w:rFonts w:ascii="Times New Roman" w:eastAsia="Lato" w:hAnsi="Times New Roman" w:cs="Times New Roman"/>
                <w:sz w:val="22"/>
                <w:szCs w:val="22"/>
              </w:rPr>
            </w:pPr>
          </w:p>
        </w:tc>
      </w:tr>
      <w:tr w:rsidR="00B14CEA" w:rsidRPr="00E76058" w14:paraId="680E5288" w14:textId="77777777" w:rsidTr="00B14CEA">
        <w:trPr>
          <w:jc w:val="center"/>
        </w:trPr>
        <w:tc>
          <w:tcPr>
            <w:tcW w:w="667" w:type="dxa"/>
            <w:tcBorders>
              <w:bottom w:val="nil"/>
            </w:tcBorders>
            <w:shd w:val="clear" w:color="auto" w:fill="FFFFFF"/>
          </w:tcPr>
          <w:p w14:paraId="45F708AC"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tcBorders>
              <w:bottom w:val="nil"/>
            </w:tcBorders>
            <w:shd w:val="clear" w:color="auto" w:fill="FFFFFF"/>
          </w:tcPr>
          <w:p w14:paraId="2A2A01FF" w14:textId="558D108E" w:rsidR="00B14CEA" w:rsidRPr="000D6DE7" w:rsidRDefault="00B14CEA" w:rsidP="000333F7">
            <w:pPr>
              <w:pStyle w:val="Akapitzlist"/>
              <w:numPr>
                <w:ilvl w:val="6"/>
                <w:numId w:val="13"/>
              </w:numPr>
              <w:tabs>
                <w:tab w:val="left" w:pos="-720"/>
              </w:tabs>
              <w:spacing w:line="276" w:lineRule="auto"/>
              <w:ind w:left="345" w:right="240" w:hanging="285"/>
              <w:jc w:val="both"/>
              <w:rPr>
                <w:rFonts w:ascii="Times New Roman" w:eastAsia="Lato" w:hAnsi="Times New Roman"/>
                <w:sz w:val="22"/>
                <w:szCs w:val="22"/>
              </w:rPr>
            </w:pPr>
            <w:r w:rsidRPr="000D6DE7">
              <w:rPr>
                <w:rFonts w:ascii="Times New Roman" w:eastAsia="Lato" w:hAnsi="Times New Roman"/>
                <w:sz w:val="22"/>
                <w:szCs w:val="22"/>
              </w:rPr>
              <w:t>Powinna być możliwość sprawdzania i walidacji danych wejściowych poprzez:</w:t>
            </w:r>
          </w:p>
          <w:p w14:paraId="27820314" w14:textId="77777777" w:rsidR="000D6DE7" w:rsidRDefault="000D6DE7" w:rsidP="000333F7">
            <w:pPr>
              <w:pStyle w:val="Akapitzlist"/>
              <w:numPr>
                <w:ilvl w:val="0"/>
                <w:numId w:val="50"/>
              </w:numPr>
              <w:tabs>
                <w:tab w:val="left" w:pos="-720"/>
              </w:tabs>
              <w:spacing w:line="276" w:lineRule="auto"/>
              <w:ind w:left="705" w:right="240"/>
              <w:jc w:val="both"/>
              <w:rPr>
                <w:rFonts w:ascii="Times New Roman" w:eastAsia="Lato" w:hAnsi="Times New Roman"/>
                <w:sz w:val="22"/>
                <w:szCs w:val="22"/>
              </w:rPr>
            </w:pPr>
            <w:r w:rsidRPr="000D6DE7">
              <w:rPr>
                <w:rFonts w:ascii="Times New Roman" w:eastAsia="Lato" w:hAnsi="Times New Roman"/>
                <w:sz w:val="22"/>
                <w:szCs w:val="22"/>
              </w:rPr>
              <w:t>zdefiniowanie możliwych wartości danych oraz uniemożliwienie wprowadzenia wartości spoza zdefiniowanego zakresu danych,</w:t>
            </w:r>
          </w:p>
          <w:p w14:paraId="3BDCA81C" w14:textId="77777777" w:rsidR="000D6DE7" w:rsidRDefault="000D6DE7" w:rsidP="000333F7">
            <w:pPr>
              <w:pStyle w:val="Akapitzlist"/>
              <w:numPr>
                <w:ilvl w:val="0"/>
                <w:numId w:val="50"/>
              </w:numPr>
              <w:tabs>
                <w:tab w:val="left" w:pos="-720"/>
              </w:tabs>
              <w:spacing w:line="276" w:lineRule="auto"/>
              <w:ind w:left="705" w:right="240"/>
              <w:jc w:val="both"/>
              <w:rPr>
                <w:rFonts w:ascii="Times New Roman" w:eastAsia="Lato" w:hAnsi="Times New Roman"/>
                <w:sz w:val="22"/>
                <w:szCs w:val="22"/>
              </w:rPr>
            </w:pPr>
            <w:r w:rsidRPr="00F001D9">
              <w:rPr>
                <w:rFonts w:ascii="Times New Roman" w:eastAsia="Lato" w:hAnsi="Times New Roman"/>
                <w:sz w:val="22"/>
                <w:szCs w:val="22"/>
              </w:rPr>
              <w:t>zdefiniowanie wartości domyślnych danych,</w:t>
            </w:r>
          </w:p>
          <w:p w14:paraId="60EE821B" w14:textId="4AB8F6CD" w:rsidR="000D6DE7" w:rsidRDefault="000D6DE7" w:rsidP="000333F7">
            <w:pPr>
              <w:pStyle w:val="Akapitzlist"/>
              <w:numPr>
                <w:ilvl w:val="0"/>
                <w:numId w:val="50"/>
              </w:numPr>
              <w:tabs>
                <w:tab w:val="left" w:pos="-720"/>
              </w:tabs>
              <w:spacing w:line="276" w:lineRule="auto"/>
              <w:ind w:left="705" w:right="240"/>
              <w:jc w:val="both"/>
              <w:rPr>
                <w:rFonts w:ascii="Times New Roman" w:eastAsia="Lato" w:hAnsi="Times New Roman"/>
                <w:sz w:val="22"/>
                <w:szCs w:val="22"/>
              </w:rPr>
            </w:pPr>
            <w:r w:rsidRPr="00F001D9">
              <w:rPr>
                <w:rFonts w:ascii="Times New Roman" w:eastAsia="Lato" w:hAnsi="Times New Roman"/>
                <w:sz w:val="22"/>
                <w:szCs w:val="22"/>
              </w:rPr>
              <w:t>wspomaganie sprawdzania spójności danych otrzymanych ze źródeł zewnętrznych</w:t>
            </w:r>
            <w:r w:rsidR="00311820">
              <w:rPr>
                <w:rFonts w:ascii="Times New Roman" w:eastAsia="Lato" w:hAnsi="Times New Roman"/>
                <w:sz w:val="22"/>
                <w:szCs w:val="22"/>
              </w:rPr>
              <w:t>,</w:t>
            </w:r>
          </w:p>
          <w:p w14:paraId="07CA0DB3" w14:textId="77777777" w:rsidR="00311820" w:rsidRDefault="00311820" w:rsidP="000333F7">
            <w:pPr>
              <w:pStyle w:val="Akapitzlist"/>
              <w:numPr>
                <w:ilvl w:val="0"/>
                <w:numId w:val="50"/>
              </w:numPr>
              <w:tabs>
                <w:tab w:val="left" w:pos="-720"/>
              </w:tabs>
              <w:spacing w:line="276" w:lineRule="auto"/>
              <w:ind w:left="705" w:right="240"/>
              <w:jc w:val="both"/>
              <w:rPr>
                <w:rFonts w:ascii="Times New Roman" w:eastAsia="Lato" w:hAnsi="Times New Roman"/>
                <w:sz w:val="22"/>
                <w:szCs w:val="22"/>
              </w:rPr>
            </w:pPr>
            <w:r w:rsidRPr="00F001D9">
              <w:rPr>
                <w:rFonts w:ascii="Times New Roman" w:eastAsia="Lato" w:hAnsi="Times New Roman"/>
                <w:sz w:val="22"/>
                <w:szCs w:val="22"/>
              </w:rPr>
              <w:t xml:space="preserve">sprawdzenie kompletności i spójności wprowadzanych danych, tak by nie można było wprowadzić niekompletnych rekordów bez komunikatu </w:t>
            </w:r>
            <w:r w:rsidRPr="000333F7">
              <w:rPr>
                <w:rFonts w:ascii="Times New Roman" w:eastAsia="Lato" w:hAnsi="Times New Roman"/>
                <w:sz w:val="22"/>
                <w:szCs w:val="22"/>
              </w:rPr>
              <w:t>ostrzegającego</w:t>
            </w:r>
            <w:r w:rsidRPr="00F001D9">
              <w:rPr>
                <w:rFonts w:ascii="Times New Roman" w:eastAsia="Lato" w:hAnsi="Times New Roman"/>
                <w:sz w:val="22"/>
                <w:szCs w:val="22"/>
              </w:rPr>
              <w:t>,</w:t>
            </w:r>
          </w:p>
          <w:p w14:paraId="311493A4" w14:textId="3A548E55" w:rsidR="00311820" w:rsidRPr="000D6DE7" w:rsidRDefault="00311820" w:rsidP="000333F7">
            <w:pPr>
              <w:pStyle w:val="Akapitzlist"/>
              <w:numPr>
                <w:ilvl w:val="0"/>
                <w:numId w:val="50"/>
              </w:numPr>
              <w:tabs>
                <w:tab w:val="left" w:pos="-720"/>
              </w:tabs>
              <w:spacing w:line="276" w:lineRule="auto"/>
              <w:ind w:left="705" w:right="240"/>
              <w:jc w:val="both"/>
              <w:rPr>
                <w:rFonts w:ascii="Times New Roman" w:eastAsia="Lato" w:hAnsi="Times New Roman"/>
                <w:sz w:val="22"/>
                <w:szCs w:val="22"/>
              </w:rPr>
            </w:pPr>
            <w:r w:rsidRPr="00F001D9">
              <w:rPr>
                <w:rFonts w:ascii="Times New Roman" w:eastAsia="Lato" w:hAnsi="Times New Roman"/>
                <w:sz w:val="22"/>
                <w:szCs w:val="22"/>
              </w:rPr>
              <w:t>po wprowadzeniu danych zawierających w swojej strukturze dodatkowe informacje, np. PESEL, system automatycznie powinien wypełnić takie pola jak: płeć, data urodzenia, a także kontrolować zależności pomiędzy tymi danymi</w:t>
            </w:r>
            <w:r w:rsidR="00E733C8">
              <w:rPr>
                <w:rFonts w:ascii="Times New Roman" w:eastAsia="Lato" w:hAnsi="Times New Roman"/>
                <w:sz w:val="22"/>
                <w:szCs w:val="22"/>
              </w:rPr>
              <w:t>.</w:t>
            </w:r>
          </w:p>
        </w:tc>
        <w:tc>
          <w:tcPr>
            <w:tcW w:w="975" w:type="dxa"/>
            <w:tcBorders>
              <w:bottom w:val="nil"/>
            </w:tcBorders>
            <w:shd w:val="clear" w:color="auto" w:fill="FFFFFF"/>
          </w:tcPr>
          <w:p w14:paraId="7D70B64B"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5F5F984F" w14:textId="77777777" w:rsidTr="00B14CEA">
        <w:trPr>
          <w:jc w:val="center"/>
        </w:trPr>
        <w:tc>
          <w:tcPr>
            <w:tcW w:w="667" w:type="dxa"/>
            <w:tcBorders>
              <w:bottom w:val="nil"/>
            </w:tcBorders>
            <w:shd w:val="clear" w:color="auto" w:fill="FFFFFF"/>
          </w:tcPr>
          <w:p w14:paraId="43F14A68"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tcBorders>
              <w:bottom w:val="nil"/>
            </w:tcBorders>
            <w:shd w:val="clear" w:color="auto" w:fill="FFFFFF"/>
          </w:tcPr>
          <w:p w14:paraId="1792A615" w14:textId="77777777" w:rsidR="00B14CEA" w:rsidRDefault="00B14CEA" w:rsidP="000333F7">
            <w:pPr>
              <w:pStyle w:val="Akapitzlist"/>
              <w:numPr>
                <w:ilvl w:val="6"/>
                <w:numId w:val="13"/>
              </w:numPr>
              <w:tabs>
                <w:tab w:val="left" w:pos="-720"/>
              </w:tabs>
              <w:spacing w:line="276" w:lineRule="auto"/>
              <w:ind w:left="345" w:right="240" w:hanging="285"/>
              <w:jc w:val="both"/>
              <w:rPr>
                <w:rFonts w:ascii="Times New Roman" w:eastAsia="Lato" w:hAnsi="Times New Roman"/>
                <w:sz w:val="22"/>
                <w:szCs w:val="22"/>
              </w:rPr>
            </w:pPr>
            <w:r w:rsidRPr="00151578">
              <w:rPr>
                <w:rFonts w:ascii="Times New Roman" w:eastAsia="Lato" w:hAnsi="Times New Roman"/>
                <w:sz w:val="22"/>
                <w:szCs w:val="22"/>
              </w:rPr>
              <w:t xml:space="preserve">System powinien zapewniać aktualność wszystkich danych poprzez: </w:t>
            </w:r>
          </w:p>
          <w:p w14:paraId="3D130623" w14:textId="77777777" w:rsidR="00311820" w:rsidRDefault="00311820" w:rsidP="000333F7">
            <w:pPr>
              <w:pStyle w:val="Akapitzlist"/>
              <w:numPr>
                <w:ilvl w:val="0"/>
                <w:numId w:val="51"/>
              </w:numPr>
              <w:tabs>
                <w:tab w:val="left" w:pos="-720"/>
              </w:tabs>
              <w:spacing w:line="276" w:lineRule="auto"/>
              <w:ind w:left="630" w:right="165" w:hanging="285"/>
              <w:jc w:val="both"/>
              <w:rPr>
                <w:rFonts w:ascii="Times New Roman" w:eastAsia="Lato" w:hAnsi="Times New Roman"/>
                <w:sz w:val="22"/>
                <w:szCs w:val="22"/>
              </w:rPr>
            </w:pPr>
            <w:r w:rsidRPr="00F001D9">
              <w:rPr>
                <w:rFonts w:ascii="Times New Roman" w:eastAsia="Lato" w:hAnsi="Times New Roman"/>
                <w:sz w:val="22"/>
                <w:szCs w:val="22"/>
              </w:rPr>
              <w:t>utrzymanie spójności referencyjnej - zapewnienie, by żadna z istniejących danych nie zawierała odniesień do danych, które zostały usunięte,</w:t>
            </w:r>
          </w:p>
          <w:p w14:paraId="1AC05811" w14:textId="0DAE3DF8" w:rsidR="00311820" w:rsidRPr="00151578" w:rsidRDefault="00311820" w:rsidP="000333F7">
            <w:pPr>
              <w:pStyle w:val="Akapitzlist"/>
              <w:numPr>
                <w:ilvl w:val="0"/>
                <w:numId w:val="51"/>
              </w:numPr>
              <w:tabs>
                <w:tab w:val="left" w:pos="-720"/>
              </w:tabs>
              <w:spacing w:line="276" w:lineRule="auto"/>
              <w:ind w:left="630" w:right="165" w:hanging="285"/>
              <w:jc w:val="both"/>
              <w:rPr>
                <w:rFonts w:ascii="Times New Roman" w:eastAsia="Lato" w:hAnsi="Times New Roman"/>
                <w:sz w:val="22"/>
                <w:szCs w:val="22"/>
              </w:rPr>
            </w:pPr>
            <w:r w:rsidRPr="00F001D9">
              <w:rPr>
                <w:rFonts w:ascii="Times New Roman" w:eastAsia="Lato" w:hAnsi="Times New Roman"/>
                <w:sz w:val="22"/>
                <w:szCs w:val="22"/>
              </w:rPr>
              <w:t>zapewnienie korzystania z odpowiednich (aktualnych na datę wprowadzanych danych) danych słownikowych.</w:t>
            </w:r>
          </w:p>
        </w:tc>
        <w:tc>
          <w:tcPr>
            <w:tcW w:w="975" w:type="dxa"/>
            <w:tcBorders>
              <w:bottom w:val="nil"/>
            </w:tcBorders>
            <w:shd w:val="clear" w:color="auto" w:fill="FFFFFF"/>
          </w:tcPr>
          <w:p w14:paraId="5FFF474F"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3AE25F5E" w14:textId="77777777" w:rsidTr="00B14CEA">
        <w:trPr>
          <w:jc w:val="center"/>
        </w:trPr>
        <w:tc>
          <w:tcPr>
            <w:tcW w:w="667" w:type="dxa"/>
            <w:tcBorders>
              <w:bottom w:val="nil"/>
            </w:tcBorders>
            <w:shd w:val="clear" w:color="auto" w:fill="FFFFFF"/>
          </w:tcPr>
          <w:p w14:paraId="35AFD9D2"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tcBorders>
              <w:bottom w:val="nil"/>
            </w:tcBorders>
            <w:shd w:val="clear" w:color="auto" w:fill="FFFFFF"/>
          </w:tcPr>
          <w:p w14:paraId="30AD1327" w14:textId="77777777" w:rsidR="00311820" w:rsidRDefault="00B14CEA" w:rsidP="000333F7">
            <w:pPr>
              <w:pStyle w:val="Akapitzlist"/>
              <w:numPr>
                <w:ilvl w:val="6"/>
                <w:numId w:val="13"/>
              </w:numPr>
              <w:tabs>
                <w:tab w:val="left" w:pos="-720"/>
              </w:tabs>
              <w:spacing w:line="276" w:lineRule="auto"/>
              <w:ind w:left="345" w:right="240" w:hanging="285"/>
              <w:jc w:val="both"/>
              <w:rPr>
                <w:rFonts w:ascii="Times New Roman" w:eastAsia="Lato" w:hAnsi="Times New Roman"/>
                <w:sz w:val="22"/>
                <w:szCs w:val="22"/>
              </w:rPr>
            </w:pPr>
            <w:r w:rsidRPr="00A15AB3">
              <w:rPr>
                <w:rFonts w:ascii="Times New Roman" w:eastAsia="Lato" w:hAnsi="Times New Roman"/>
                <w:sz w:val="22"/>
                <w:szCs w:val="22"/>
              </w:rPr>
              <w:t>System powinien zapewnić kontrolę zależności pomiędzy funkcjami i rekordami, aby zapobiec:</w:t>
            </w:r>
          </w:p>
          <w:p w14:paraId="61908B77" w14:textId="77777777" w:rsidR="00B14CEA" w:rsidRPr="00311820" w:rsidRDefault="00311820" w:rsidP="000333F7">
            <w:pPr>
              <w:pStyle w:val="Akapitzlist"/>
              <w:numPr>
                <w:ilvl w:val="0"/>
                <w:numId w:val="52"/>
              </w:numPr>
              <w:tabs>
                <w:tab w:val="left" w:pos="-720"/>
              </w:tabs>
              <w:spacing w:line="276" w:lineRule="auto"/>
              <w:ind w:left="705" w:right="165"/>
              <w:jc w:val="both"/>
              <w:rPr>
                <w:rFonts w:ascii="Times New Roman" w:eastAsia="Lato" w:hAnsi="Times New Roman"/>
                <w:sz w:val="22"/>
                <w:szCs w:val="22"/>
              </w:rPr>
            </w:pPr>
            <w:r w:rsidRPr="001D3559">
              <w:rPr>
                <w:rFonts w:ascii="Times New Roman" w:eastAsia="Calibri" w:hAnsi="Times New Roman"/>
                <w:bCs/>
                <w:color w:val="000000" w:themeColor="text1"/>
                <w:sz w:val="22"/>
                <w:szCs w:val="22"/>
              </w:rPr>
              <w:t>nieoczekiwanym skutkom operacji na danych wynikającym z ignorowania zasady współdzielenia zasobów przez operacje wykonywane w tle oraz działania użytkownika, należy zapewnić odpowiednią synchronizację dostępu do danych i mechanizmy kontroli współbieżności.</w:t>
            </w:r>
          </w:p>
          <w:p w14:paraId="321D309B" w14:textId="48B47B49" w:rsidR="00311820" w:rsidRDefault="00311820" w:rsidP="000333F7">
            <w:pPr>
              <w:pStyle w:val="Akapitzlist"/>
              <w:numPr>
                <w:ilvl w:val="0"/>
                <w:numId w:val="52"/>
              </w:numPr>
              <w:tabs>
                <w:tab w:val="left" w:pos="-720"/>
              </w:tabs>
              <w:spacing w:line="276" w:lineRule="auto"/>
              <w:ind w:left="705" w:right="165"/>
              <w:jc w:val="both"/>
              <w:rPr>
                <w:rFonts w:ascii="Times New Roman" w:eastAsia="Lato" w:hAnsi="Times New Roman"/>
                <w:sz w:val="22"/>
                <w:szCs w:val="22"/>
              </w:rPr>
            </w:pPr>
            <w:r w:rsidRPr="00F001D9">
              <w:rPr>
                <w:rFonts w:ascii="Times New Roman" w:eastAsia="Lato" w:hAnsi="Times New Roman"/>
                <w:sz w:val="22"/>
                <w:szCs w:val="22"/>
              </w:rPr>
              <w:t>wykonaniu funkcji</w:t>
            </w:r>
            <w:r w:rsidR="00570A43">
              <w:rPr>
                <w:rFonts w:ascii="Times New Roman" w:eastAsia="Lato" w:hAnsi="Times New Roman"/>
                <w:sz w:val="22"/>
                <w:szCs w:val="22"/>
              </w:rPr>
              <w:t>,</w:t>
            </w:r>
            <w:r w:rsidRPr="00F001D9">
              <w:rPr>
                <w:rFonts w:ascii="Times New Roman" w:eastAsia="Lato" w:hAnsi="Times New Roman"/>
                <w:sz w:val="22"/>
                <w:szCs w:val="22"/>
              </w:rPr>
              <w:t xml:space="preserve"> dopóki nie są dostępne wszystkie wymagane dane,</w:t>
            </w:r>
          </w:p>
          <w:p w14:paraId="199B1DDF" w14:textId="77777777" w:rsidR="00311820" w:rsidRDefault="00311820" w:rsidP="000333F7">
            <w:pPr>
              <w:pStyle w:val="Akapitzlist"/>
              <w:numPr>
                <w:ilvl w:val="0"/>
                <w:numId w:val="52"/>
              </w:numPr>
              <w:tabs>
                <w:tab w:val="left" w:pos="-720"/>
              </w:tabs>
              <w:spacing w:line="276" w:lineRule="auto"/>
              <w:ind w:left="705" w:right="165"/>
              <w:jc w:val="both"/>
              <w:rPr>
                <w:rFonts w:ascii="Times New Roman" w:eastAsia="Lato" w:hAnsi="Times New Roman"/>
                <w:sz w:val="22"/>
                <w:szCs w:val="22"/>
              </w:rPr>
            </w:pPr>
            <w:r w:rsidRPr="00F001D9">
              <w:rPr>
                <w:rFonts w:ascii="Times New Roman" w:eastAsia="Lato" w:hAnsi="Times New Roman"/>
                <w:sz w:val="22"/>
                <w:szCs w:val="22"/>
              </w:rPr>
              <w:t>wykonaniu funkcji w niedozwolonej kolejności,</w:t>
            </w:r>
          </w:p>
          <w:p w14:paraId="364410CD" w14:textId="3A9EFFD4" w:rsidR="00311820" w:rsidRPr="00311820" w:rsidRDefault="00311820" w:rsidP="000333F7">
            <w:pPr>
              <w:pStyle w:val="Akapitzlist"/>
              <w:numPr>
                <w:ilvl w:val="0"/>
                <w:numId w:val="52"/>
              </w:numPr>
              <w:tabs>
                <w:tab w:val="left" w:pos="-720"/>
              </w:tabs>
              <w:spacing w:line="276" w:lineRule="auto"/>
              <w:ind w:left="705" w:right="165"/>
              <w:jc w:val="both"/>
              <w:rPr>
                <w:rFonts w:ascii="Times New Roman" w:eastAsia="Lato" w:hAnsi="Times New Roman"/>
                <w:sz w:val="22"/>
                <w:szCs w:val="22"/>
              </w:rPr>
            </w:pPr>
            <w:r w:rsidRPr="00F001D9">
              <w:rPr>
                <w:rFonts w:ascii="Times New Roman" w:eastAsia="Lato" w:hAnsi="Times New Roman"/>
                <w:sz w:val="22"/>
                <w:szCs w:val="22"/>
              </w:rPr>
              <w:t>równoczesnemu dostępowi w trybie zapisu do tych samych danych w bazie danych przez różnych użytkowników (wraz z wygenerowaniem odpowiedniego komunikatu w razie takiej próby)</w:t>
            </w:r>
            <w:r>
              <w:rPr>
                <w:rFonts w:ascii="Times New Roman" w:eastAsia="Calibri" w:hAnsi="Times New Roman"/>
                <w:b/>
                <w:sz w:val="22"/>
                <w:szCs w:val="22"/>
              </w:rPr>
              <w:t>.</w:t>
            </w:r>
          </w:p>
        </w:tc>
        <w:tc>
          <w:tcPr>
            <w:tcW w:w="975" w:type="dxa"/>
            <w:tcBorders>
              <w:bottom w:val="nil"/>
            </w:tcBorders>
            <w:shd w:val="clear" w:color="auto" w:fill="FFFFFF"/>
          </w:tcPr>
          <w:p w14:paraId="6C455532"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2FF64E04" w14:textId="77777777" w:rsidTr="00B14CEA">
        <w:trPr>
          <w:jc w:val="center"/>
        </w:trPr>
        <w:tc>
          <w:tcPr>
            <w:tcW w:w="667" w:type="dxa"/>
            <w:shd w:val="clear" w:color="auto" w:fill="FFFFFF"/>
          </w:tcPr>
          <w:p w14:paraId="3C12F99E" w14:textId="77777777" w:rsidR="00B14CEA" w:rsidRPr="00F001D9" w:rsidRDefault="00B14CEA" w:rsidP="00F1341D">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p>
        </w:tc>
        <w:tc>
          <w:tcPr>
            <w:tcW w:w="7921" w:type="dxa"/>
            <w:shd w:val="clear" w:color="auto" w:fill="FFFFFF"/>
          </w:tcPr>
          <w:p w14:paraId="4743D3CB" w14:textId="3364E33E" w:rsidR="00B14CEA" w:rsidRDefault="00B14CEA" w:rsidP="000333F7">
            <w:pPr>
              <w:pStyle w:val="Akapitzlist"/>
              <w:numPr>
                <w:ilvl w:val="6"/>
                <w:numId w:val="13"/>
              </w:numPr>
              <w:pBdr>
                <w:top w:val="nil"/>
                <w:left w:val="nil"/>
                <w:bottom w:val="nil"/>
                <w:right w:val="nil"/>
                <w:between w:val="nil"/>
              </w:pBdr>
              <w:tabs>
                <w:tab w:val="left" w:pos="-720"/>
              </w:tabs>
              <w:spacing w:line="276" w:lineRule="auto"/>
              <w:ind w:left="345" w:right="240" w:hanging="285"/>
              <w:jc w:val="both"/>
              <w:rPr>
                <w:rFonts w:ascii="Times New Roman" w:eastAsia="Lato" w:hAnsi="Times New Roman"/>
                <w:color w:val="000000"/>
                <w:sz w:val="22"/>
                <w:szCs w:val="22"/>
              </w:rPr>
            </w:pPr>
            <w:r w:rsidRPr="00A15AB3">
              <w:rPr>
                <w:rFonts w:ascii="Times New Roman" w:eastAsia="Lato" w:hAnsi="Times New Roman"/>
                <w:color w:val="000000"/>
                <w:sz w:val="22"/>
                <w:szCs w:val="22"/>
              </w:rPr>
              <w:t>System zarządzania bazami danych powinien uniemożliwiać usunięcie rekordu z</w:t>
            </w:r>
            <w:r w:rsidR="004E3310">
              <w:rPr>
                <w:rFonts w:ascii="Times New Roman" w:eastAsia="Lato" w:hAnsi="Times New Roman"/>
                <w:color w:val="000000"/>
                <w:sz w:val="22"/>
                <w:szCs w:val="22"/>
              </w:rPr>
              <w:t> </w:t>
            </w:r>
            <w:r w:rsidRPr="000333F7">
              <w:rPr>
                <w:rFonts w:ascii="Times New Roman" w:eastAsia="Lato" w:hAnsi="Times New Roman"/>
                <w:sz w:val="22"/>
                <w:szCs w:val="22"/>
              </w:rPr>
              <w:t>bazy</w:t>
            </w:r>
            <w:r w:rsidRPr="00A15AB3">
              <w:rPr>
                <w:rFonts w:ascii="Times New Roman" w:eastAsia="Lato" w:hAnsi="Times New Roman"/>
                <w:color w:val="000000"/>
                <w:sz w:val="22"/>
                <w:szCs w:val="22"/>
              </w:rPr>
              <w:t>, jeżeli w innych bazach istnieje odniesienie do tego rekordu (powinna jednak istnieć możliwość usunięcia danych z bazy przez upoważnionego użytkownika wraz z usunięciem powiązań) poprzez:</w:t>
            </w:r>
          </w:p>
          <w:p w14:paraId="3BF0C4E0" w14:textId="77777777" w:rsidR="00311820" w:rsidRPr="00311820" w:rsidRDefault="00311820" w:rsidP="000333F7">
            <w:pPr>
              <w:pStyle w:val="Akapitzlist"/>
              <w:numPr>
                <w:ilvl w:val="0"/>
                <w:numId w:val="53"/>
              </w:numPr>
              <w:pBdr>
                <w:top w:val="nil"/>
                <w:left w:val="nil"/>
                <w:bottom w:val="nil"/>
                <w:right w:val="nil"/>
                <w:between w:val="nil"/>
              </w:pBdr>
              <w:spacing w:line="276" w:lineRule="auto"/>
              <w:ind w:left="705" w:right="165"/>
              <w:jc w:val="both"/>
              <w:rPr>
                <w:rFonts w:ascii="Times New Roman" w:eastAsia="Lato" w:hAnsi="Times New Roman"/>
                <w:color w:val="000000"/>
                <w:sz w:val="22"/>
                <w:szCs w:val="22"/>
              </w:rPr>
            </w:pPr>
            <w:r w:rsidRPr="00F001D9">
              <w:rPr>
                <w:rFonts w:ascii="Times New Roman" w:eastAsia="Lato" w:hAnsi="Times New Roman"/>
                <w:sz w:val="22"/>
                <w:szCs w:val="22"/>
              </w:rPr>
              <w:t>sygnalizowanie niewykonalności operacji,</w:t>
            </w:r>
          </w:p>
          <w:p w14:paraId="04E7D5C1" w14:textId="77777777" w:rsidR="00311820" w:rsidRPr="00311820" w:rsidRDefault="00311820" w:rsidP="000333F7">
            <w:pPr>
              <w:pStyle w:val="Akapitzlist"/>
              <w:numPr>
                <w:ilvl w:val="0"/>
                <w:numId w:val="53"/>
              </w:numPr>
              <w:pBdr>
                <w:top w:val="nil"/>
                <w:left w:val="nil"/>
                <w:bottom w:val="nil"/>
                <w:right w:val="nil"/>
                <w:between w:val="nil"/>
              </w:pBdr>
              <w:spacing w:line="276" w:lineRule="auto"/>
              <w:ind w:left="705" w:right="165"/>
              <w:jc w:val="both"/>
              <w:rPr>
                <w:rFonts w:ascii="Times New Roman" w:eastAsia="Lato" w:hAnsi="Times New Roman"/>
                <w:color w:val="000000"/>
                <w:sz w:val="22"/>
                <w:szCs w:val="22"/>
              </w:rPr>
            </w:pPr>
            <w:r w:rsidRPr="00F001D9">
              <w:rPr>
                <w:rFonts w:ascii="Times New Roman" w:eastAsia="Lato" w:hAnsi="Times New Roman"/>
                <w:sz w:val="22"/>
                <w:szCs w:val="22"/>
              </w:rPr>
              <w:lastRenderedPageBreak/>
              <w:t>zamykanie dostępu do rekordów i baz danych łącznie z obsługą mechanizmu blokady,</w:t>
            </w:r>
          </w:p>
          <w:p w14:paraId="3EFEF3D9" w14:textId="34FF81F2" w:rsidR="00311820" w:rsidRPr="00311820" w:rsidRDefault="00311820" w:rsidP="000333F7">
            <w:pPr>
              <w:pStyle w:val="Akapitzlist"/>
              <w:numPr>
                <w:ilvl w:val="0"/>
                <w:numId w:val="53"/>
              </w:numPr>
              <w:pBdr>
                <w:top w:val="nil"/>
                <w:left w:val="nil"/>
                <w:bottom w:val="nil"/>
                <w:right w:val="nil"/>
                <w:between w:val="nil"/>
              </w:pBdr>
              <w:spacing w:line="276" w:lineRule="auto"/>
              <w:ind w:left="705" w:right="165"/>
              <w:jc w:val="both"/>
              <w:rPr>
                <w:rFonts w:ascii="Times New Roman" w:eastAsia="Lato" w:hAnsi="Times New Roman"/>
                <w:color w:val="000000"/>
                <w:sz w:val="22"/>
                <w:szCs w:val="22"/>
              </w:rPr>
            </w:pPr>
            <w:r w:rsidRPr="00F001D9">
              <w:rPr>
                <w:rFonts w:ascii="Times New Roman" w:eastAsia="Lato" w:hAnsi="Times New Roman"/>
                <w:sz w:val="22"/>
                <w:szCs w:val="22"/>
              </w:rPr>
              <w:t>blokowanie dostępu do specyficznych elementów danych.</w:t>
            </w:r>
          </w:p>
        </w:tc>
        <w:tc>
          <w:tcPr>
            <w:tcW w:w="975" w:type="dxa"/>
            <w:shd w:val="clear" w:color="auto" w:fill="FFFFFF"/>
          </w:tcPr>
          <w:p w14:paraId="55DD9051"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lastRenderedPageBreak/>
              <w:t>K-I</w:t>
            </w:r>
          </w:p>
        </w:tc>
      </w:tr>
      <w:tr w:rsidR="00B14CEA" w:rsidRPr="00E76058" w14:paraId="443FE99B" w14:textId="77777777" w:rsidTr="00B14CEA">
        <w:trPr>
          <w:jc w:val="center"/>
        </w:trPr>
        <w:tc>
          <w:tcPr>
            <w:tcW w:w="667" w:type="dxa"/>
            <w:shd w:val="clear" w:color="auto" w:fill="FFFFFF"/>
          </w:tcPr>
          <w:p w14:paraId="3F18AFC6"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311C0D15" w14:textId="024FB62D" w:rsidR="00B14CEA" w:rsidRPr="00BD67B1" w:rsidRDefault="00B14CEA" w:rsidP="00110209">
            <w:pPr>
              <w:pStyle w:val="Akapitzlist"/>
              <w:numPr>
                <w:ilvl w:val="6"/>
                <w:numId w:val="13"/>
              </w:numPr>
              <w:tabs>
                <w:tab w:val="left" w:pos="-720"/>
              </w:tabs>
              <w:spacing w:line="276" w:lineRule="auto"/>
              <w:ind w:left="345" w:right="240" w:hanging="285"/>
              <w:jc w:val="both"/>
              <w:rPr>
                <w:rFonts w:ascii="Times New Roman" w:eastAsia="Lato" w:hAnsi="Times New Roman"/>
                <w:sz w:val="22"/>
                <w:szCs w:val="22"/>
              </w:rPr>
            </w:pPr>
            <w:r w:rsidRPr="00BD67B1">
              <w:rPr>
                <w:rFonts w:ascii="Times New Roman" w:eastAsia="Lato" w:hAnsi="Times New Roman"/>
                <w:sz w:val="22"/>
                <w:szCs w:val="22"/>
              </w:rPr>
              <w:t>System powinien uniemożliwiać usunięcie jakichkolwiek danych zarejestrowanych w aplikacji, stanowiących zgodnie z art. 77 § 1 KPA materiał dowodowy w</w:t>
            </w:r>
            <w:r w:rsidR="004E3310">
              <w:rPr>
                <w:rFonts w:ascii="Times New Roman" w:eastAsia="Lato" w:hAnsi="Times New Roman"/>
                <w:sz w:val="22"/>
                <w:szCs w:val="22"/>
              </w:rPr>
              <w:t> </w:t>
            </w:r>
            <w:r w:rsidRPr="00BD67B1">
              <w:rPr>
                <w:rFonts w:ascii="Times New Roman" w:eastAsia="Lato" w:hAnsi="Times New Roman"/>
                <w:sz w:val="22"/>
                <w:szCs w:val="22"/>
              </w:rPr>
              <w:t xml:space="preserve">procesie przyznawania świadczeń, w tym w danych dotyczących wymiany danych z systemami zewnętrznymi. </w:t>
            </w:r>
          </w:p>
        </w:tc>
        <w:tc>
          <w:tcPr>
            <w:tcW w:w="975" w:type="dxa"/>
            <w:shd w:val="clear" w:color="auto" w:fill="FFFFFF"/>
          </w:tcPr>
          <w:p w14:paraId="1C2EA36A" w14:textId="77777777" w:rsidR="00B14CEA" w:rsidRPr="00F001D9" w:rsidRDefault="00B14CEA" w:rsidP="00F1341D">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3EDB604E" w14:textId="77777777" w:rsidTr="00B14CEA">
        <w:trPr>
          <w:jc w:val="center"/>
        </w:trPr>
        <w:tc>
          <w:tcPr>
            <w:tcW w:w="667" w:type="dxa"/>
            <w:shd w:val="clear" w:color="auto" w:fill="FFFFFF"/>
          </w:tcPr>
          <w:p w14:paraId="6F588CF7"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4.</w:t>
            </w:r>
          </w:p>
        </w:tc>
        <w:tc>
          <w:tcPr>
            <w:tcW w:w="7921" w:type="dxa"/>
            <w:shd w:val="clear" w:color="auto" w:fill="FFFFFF"/>
          </w:tcPr>
          <w:p w14:paraId="3324C9FB" w14:textId="77777777" w:rsidR="00B14CEA" w:rsidRPr="00F001D9" w:rsidRDefault="00B14CEA" w:rsidP="00BD67B1">
            <w:pPr>
              <w:spacing w:line="276" w:lineRule="auto"/>
              <w:ind w:left="57" w:right="165" w:firstLine="113"/>
              <w:jc w:val="center"/>
              <w:rPr>
                <w:rFonts w:ascii="Times New Roman" w:eastAsia="Lato" w:hAnsi="Times New Roman" w:cs="Times New Roman"/>
                <w:b/>
                <w:sz w:val="22"/>
                <w:szCs w:val="22"/>
              </w:rPr>
            </w:pPr>
            <w:r w:rsidRPr="00F001D9">
              <w:rPr>
                <w:rFonts w:ascii="Times New Roman" w:eastAsia="Lato" w:hAnsi="Times New Roman" w:cs="Times New Roman"/>
                <w:b/>
                <w:sz w:val="22"/>
                <w:szCs w:val="22"/>
              </w:rPr>
              <w:t>Wydajność</w:t>
            </w:r>
          </w:p>
        </w:tc>
        <w:tc>
          <w:tcPr>
            <w:tcW w:w="975" w:type="dxa"/>
            <w:shd w:val="clear" w:color="auto" w:fill="FFFFFF"/>
          </w:tcPr>
          <w:p w14:paraId="25656B8A"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r>
      <w:tr w:rsidR="00B14CEA" w:rsidRPr="00E76058" w14:paraId="3A82F108" w14:textId="77777777" w:rsidTr="00B14CEA">
        <w:trPr>
          <w:jc w:val="center"/>
        </w:trPr>
        <w:tc>
          <w:tcPr>
            <w:tcW w:w="667" w:type="dxa"/>
            <w:shd w:val="clear" w:color="auto" w:fill="FFFFFF"/>
          </w:tcPr>
          <w:p w14:paraId="056A6B1D"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5E9BE46B" w14:textId="2338A24B" w:rsidR="00B14CEA" w:rsidRPr="00BD67B1" w:rsidRDefault="00B14CEA" w:rsidP="000333F7">
            <w:pPr>
              <w:pStyle w:val="Akapitzlist"/>
              <w:numPr>
                <w:ilvl w:val="3"/>
                <w:numId w:val="7"/>
              </w:numPr>
              <w:tabs>
                <w:tab w:val="left" w:pos="-720"/>
              </w:tabs>
              <w:spacing w:line="276" w:lineRule="auto"/>
              <w:ind w:left="345" w:right="165" w:hanging="285"/>
              <w:jc w:val="both"/>
              <w:rPr>
                <w:rFonts w:ascii="Times New Roman" w:eastAsia="Lato" w:hAnsi="Times New Roman"/>
                <w:sz w:val="22"/>
                <w:szCs w:val="22"/>
              </w:rPr>
            </w:pPr>
            <w:r w:rsidRPr="00BD67B1">
              <w:rPr>
                <w:rFonts w:ascii="Times New Roman" w:eastAsia="Lato" w:hAnsi="Times New Roman"/>
                <w:sz w:val="22"/>
                <w:szCs w:val="22"/>
              </w:rPr>
              <w:t>Proste transakcje powinny być ukończone w akceptowalnym średnim czasie odpowiedzi.</w:t>
            </w:r>
            <w:r w:rsidRPr="00BD67B1">
              <w:rPr>
                <w:rFonts w:ascii="Times New Roman" w:eastAsia="Calibri" w:hAnsi="Times New Roman"/>
                <w:b/>
                <w:color w:val="C5000B"/>
                <w:sz w:val="22"/>
                <w:szCs w:val="22"/>
              </w:rPr>
              <w:t xml:space="preserve"> </w:t>
            </w:r>
          </w:p>
        </w:tc>
        <w:tc>
          <w:tcPr>
            <w:tcW w:w="975" w:type="dxa"/>
            <w:shd w:val="clear" w:color="auto" w:fill="FFFFFF"/>
          </w:tcPr>
          <w:p w14:paraId="1D96BAA4"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353CD107" w14:textId="77777777" w:rsidTr="00B14CEA">
        <w:trPr>
          <w:jc w:val="center"/>
        </w:trPr>
        <w:tc>
          <w:tcPr>
            <w:tcW w:w="667" w:type="dxa"/>
            <w:shd w:val="clear" w:color="auto" w:fill="FFFFFF"/>
          </w:tcPr>
          <w:p w14:paraId="7046ABE0"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623CA9C2" w14:textId="58E52779" w:rsidR="00B14CEA" w:rsidRPr="00BD67B1" w:rsidRDefault="00B14CEA" w:rsidP="000333F7">
            <w:pPr>
              <w:pStyle w:val="Akapitzlist"/>
              <w:numPr>
                <w:ilvl w:val="3"/>
                <w:numId w:val="7"/>
              </w:numPr>
              <w:tabs>
                <w:tab w:val="left" w:pos="-720"/>
              </w:tabs>
              <w:spacing w:line="276" w:lineRule="auto"/>
              <w:ind w:left="345" w:right="165" w:hanging="285"/>
              <w:jc w:val="both"/>
              <w:rPr>
                <w:rFonts w:ascii="Times New Roman" w:eastAsia="Lato" w:hAnsi="Times New Roman"/>
                <w:sz w:val="22"/>
                <w:szCs w:val="22"/>
              </w:rPr>
            </w:pPr>
            <w:r w:rsidRPr="00BD67B1">
              <w:rPr>
                <w:rFonts w:ascii="Times New Roman" w:eastAsia="Lato" w:hAnsi="Times New Roman"/>
                <w:sz w:val="22"/>
                <w:szCs w:val="22"/>
              </w:rPr>
              <w:t>Dla bardziej złożonych transakcji czas przetwarzania może wzrosnąć; w tych przypadkach istotne jest jak najmniejsze odchylenie od akceptowalnego średniego czasu odpowiedzi</w:t>
            </w:r>
            <w:r w:rsidR="00E733C8">
              <w:rPr>
                <w:rFonts w:ascii="Times New Roman" w:eastAsia="Lato" w:hAnsi="Times New Roman"/>
                <w:sz w:val="22"/>
                <w:szCs w:val="22"/>
              </w:rPr>
              <w:t>.</w:t>
            </w:r>
          </w:p>
        </w:tc>
        <w:tc>
          <w:tcPr>
            <w:tcW w:w="975" w:type="dxa"/>
            <w:shd w:val="clear" w:color="auto" w:fill="FFFFFF"/>
          </w:tcPr>
          <w:p w14:paraId="4C495B35"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72D5DD8B" w14:textId="77777777" w:rsidTr="00B14CEA">
        <w:trPr>
          <w:jc w:val="center"/>
        </w:trPr>
        <w:tc>
          <w:tcPr>
            <w:tcW w:w="667" w:type="dxa"/>
            <w:shd w:val="clear" w:color="auto" w:fill="FFFFFF"/>
          </w:tcPr>
          <w:p w14:paraId="203F74F3"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50CF1C94" w14:textId="77777777" w:rsidR="00B14CEA" w:rsidRDefault="00B14CEA" w:rsidP="000333F7">
            <w:pPr>
              <w:pStyle w:val="Akapitzlist"/>
              <w:numPr>
                <w:ilvl w:val="3"/>
                <w:numId w:val="7"/>
              </w:numPr>
              <w:tabs>
                <w:tab w:val="left" w:pos="-720"/>
              </w:tabs>
              <w:spacing w:line="276" w:lineRule="auto"/>
              <w:ind w:left="345" w:right="165" w:hanging="285"/>
              <w:jc w:val="both"/>
              <w:rPr>
                <w:rFonts w:ascii="Times New Roman" w:eastAsia="Lato" w:hAnsi="Times New Roman"/>
                <w:sz w:val="22"/>
                <w:szCs w:val="22"/>
              </w:rPr>
            </w:pPr>
            <w:r w:rsidRPr="00BD67B1">
              <w:rPr>
                <w:rFonts w:ascii="Times New Roman" w:eastAsia="Lato" w:hAnsi="Times New Roman"/>
                <w:sz w:val="22"/>
                <w:szCs w:val="22"/>
              </w:rPr>
              <w:t>Wszystkie procesy okresowe powinny być skończone w ciągu wskazanego okresu, w tym:</w:t>
            </w:r>
          </w:p>
          <w:p w14:paraId="12E88B95" w14:textId="77777777" w:rsidR="00E01004" w:rsidRDefault="00E01004" w:rsidP="000333F7">
            <w:pPr>
              <w:pStyle w:val="Akapitzlist"/>
              <w:numPr>
                <w:ilvl w:val="0"/>
                <w:numId w:val="54"/>
              </w:numPr>
              <w:tabs>
                <w:tab w:val="left" w:pos="-720"/>
              </w:tabs>
              <w:spacing w:line="276" w:lineRule="auto"/>
              <w:ind w:left="705" w:right="165"/>
              <w:jc w:val="both"/>
              <w:rPr>
                <w:rFonts w:ascii="Times New Roman" w:eastAsia="Lato" w:hAnsi="Times New Roman"/>
                <w:sz w:val="22"/>
                <w:szCs w:val="22"/>
              </w:rPr>
            </w:pPr>
            <w:r w:rsidRPr="00F001D9">
              <w:rPr>
                <w:rFonts w:ascii="Times New Roman" w:eastAsia="Lato" w:hAnsi="Times New Roman"/>
                <w:sz w:val="22"/>
                <w:szCs w:val="22"/>
              </w:rPr>
              <w:t>wszystkie normalnie planowane i codzienne procesy powinny być kończone w ciągu dnia roboczego,</w:t>
            </w:r>
          </w:p>
          <w:p w14:paraId="3D765589" w14:textId="59CF9394" w:rsidR="00E01004" w:rsidRPr="00E01004" w:rsidRDefault="00E01004" w:rsidP="000333F7">
            <w:pPr>
              <w:pStyle w:val="Akapitzlist"/>
              <w:numPr>
                <w:ilvl w:val="0"/>
                <w:numId w:val="54"/>
              </w:numPr>
              <w:tabs>
                <w:tab w:val="left" w:pos="-720"/>
              </w:tabs>
              <w:spacing w:line="276" w:lineRule="auto"/>
              <w:ind w:left="705" w:right="165"/>
              <w:jc w:val="both"/>
              <w:rPr>
                <w:rFonts w:ascii="Times New Roman" w:eastAsia="Lato" w:hAnsi="Times New Roman"/>
                <w:sz w:val="22"/>
                <w:szCs w:val="22"/>
              </w:rPr>
            </w:pPr>
            <w:r w:rsidRPr="00F001D9">
              <w:rPr>
                <w:rFonts w:ascii="Times New Roman" w:eastAsia="Lato" w:hAnsi="Times New Roman"/>
                <w:sz w:val="22"/>
                <w:szCs w:val="22"/>
              </w:rPr>
              <w:t>wszystkie procesy cykliczne (tygodniowe, miesięczne, kwartalne, roczne) powinny być ukończone podczas weekendu.</w:t>
            </w:r>
          </w:p>
        </w:tc>
        <w:tc>
          <w:tcPr>
            <w:tcW w:w="975" w:type="dxa"/>
            <w:shd w:val="clear" w:color="auto" w:fill="FFFFFF"/>
          </w:tcPr>
          <w:p w14:paraId="7FBC38A4"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38B15D7C" w14:textId="77777777" w:rsidTr="00B14CEA">
        <w:trPr>
          <w:jc w:val="center"/>
        </w:trPr>
        <w:tc>
          <w:tcPr>
            <w:tcW w:w="667" w:type="dxa"/>
            <w:shd w:val="clear" w:color="auto" w:fill="FFFFFF"/>
          </w:tcPr>
          <w:p w14:paraId="568A88D6"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1BB06DE2" w14:textId="59ED4326" w:rsidR="00B14CEA" w:rsidRPr="00BD67B1" w:rsidRDefault="00B14CEA" w:rsidP="00211776">
            <w:pPr>
              <w:pStyle w:val="Akapitzlist"/>
              <w:numPr>
                <w:ilvl w:val="3"/>
                <w:numId w:val="7"/>
              </w:numPr>
              <w:tabs>
                <w:tab w:val="left" w:pos="-720"/>
              </w:tabs>
              <w:spacing w:line="276" w:lineRule="auto"/>
              <w:ind w:left="415" w:right="165" w:hanging="283"/>
              <w:jc w:val="both"/>
              <w:rPr>
                <w:rFonts w:ascii="Times New Roman" w:eastAsia="Lato" w:hAnsi="Times New Roman"/>
                <w:sz w:val="22"/>
                <w:szCs w:val="22"/>
              </w:rPr>
            </w:pPr>
            <w:r w:rsidRPr="00BD67B1">
              <w:rPr>
                <w:rFonts w:ascii="Times New Roman" w:eastAsia="Lato" w:hAnsi="Times New Roman"/>
                <w:sz w:val="22"/>
                <w:szCs w:val="22"/>
              </w:rPr>
              <w:t>Określone dla systemu zasoby powinny zapewniać poprawną instalację i wydajną pracę systemu.</w:t>
            </w:r>
          </w:p>
        </w:tc>
        <w:tc>
          <w:tcPr>
            <w:tcW w:w="975" w:type="dxa"/>
            <w:shd w:val="clear" w:color="auto" w:fill="FFFFFF"/>
          </w:tcPr>
          <w:p w14:paraId="5A743F68"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1B32FB83" w14:textId="77777777" w:rsidTr="00B14CEA">
        <w:trPr>
          <w:jc w:val="center"/>
        </w:trPr>
        <w:tc>
          <w:tcPr>
            <w:tcW w:w="667" w:type="dxa"/>
            <w:shd w:val="clear" w:color="auto" w:fill="FFFFFF"/>
          </w:tcPr>
          <w:p w14:paraId="7890C8DB"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5.</w:t>
            </w:r>
          </w:p>
        </w:tc>
        <w:tc>
          <w:tcPr>
            <w:tcW w:w="7921" w:type="dxa"/>
            <w:shd w:val="clear" w:color="auto" w:fill="FFFFFF"/>
          </w:tcPr>
          <w:p w14:paraId="65767E1B" w14:textId="77777777" w:rsidR="00B14CEA" w:rsidRPr="00F001D9" w:rsidRDefault="00B14CEA" w:rsidP="00BD67B1">
            <w:pPr>
              <w:spacing w:line="276" w:lineRule="auto"/>
              <w:ind w:left="57" w:right="165"/>
              <w:jc w:val="center"/>
              <w:rPr>
                <w:rFonts w:ascii="Times New Roman" w:eastAsia="Lato" w:hAnsi="Times New Roman" w:cs="Times New Roman"/>
                <w:b/>
                <w:sz w:val="22"/>
                <w:szCs w:val="22"/>
              </w:rPr>
            </w:pPr>
            <w:r w:rsidRPr="00F001D9">
              <w:rPr>
                <w:rFonts w:ascii="Times New Roman" w:eastAsia="Lato" w:hAnsi="Times New Roman" w:cs="Times New Roman"/>
                <w:b/>
                <w:sz w:val="22"/>
                <w:szCs w:val="22"/>
              </w:rPr>
              <w:t>Skalowalność</w:t>
            </w:r>
          </w:p>
        </w:tc>
        <w:tc>
          <w:tcPr>
            <w:tcW w:w="975" w:type="dxa"/>
            <w:shd w:val="clear" w:color="auto" w:fill="FFFFFF"/>
          </w:tcPr>
          <w:p w14:paraId="0DD0B817" w14:textId="34E0EFF0"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r>
      <w:tr w:rsidR="00B14CEA" w:rsidRPr="00E76058" w14:paraId="555D4519" w14:textId="77777777" w:rsidTr="00B14CEA">
        <w:trPr>
          <w:jc w:val="center"/>
        </w:trPr>
        <w:tc>
          <w:tcPr>
            <w:tcW w:w="667" w:type="dxa"/>
            <w:shd w:val="clear" w:color="auto" w:fill="FFFFFF"/>
          </w:tcPr>
          <w:p w14:paraId="06A84781"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00CBE27B" w14:textId="0146F4D3" w:rsidR="00B14CEA" w:rsidRPr="00DD4BA7" w:rsidRDefault="00B14CEA" w:rsidP="00BD67B1">
            <w:pPr>
              <w:tabs>
                <w:tab w:val="left" w:pos="-720"/>
              </w:tabs>
              <w:spacing w:line="276" w:lineRule="auto"/>
              <w:ind w:left="132" w:right="165"/>
              <w:jc w:val="both"/>
              <w:rPr>
                <w:rFonts w:ascii="Times New Roman" w:eastAsia="Lato" w:hAnsi="Times New Roman" w:cs="Times New Roman"/>
                <w:color w:val="000000" w:themeColor="text1"/>
                <w:sz w:val="22"/>
                <w:szCs w:val="22"/>
              </w:rPr>
            </w:pPr>
            <w:r w:rsidRPr="00DD4BA7">
              <w:rPr>
                <w:rFonts w:ascii="Times New Roman" w:eastAsia="Lato" w:hAnsi="Times New Roman" w:cs="Times New Roman"/>
                <w:color w:val="000000" w:themeColor="text1"/>
                <w:sz w:val="22"/>
                <w:szCs w:val="22"/>
              </w:rPr>
              <w:t>M</w:t>
            </w:r>
            <w:r w:rsidRPr="00DD4BA7">
              <w:rPr>
                <w:rFonts w:ascii="Times New Roman" w:eastAsia="Calibri" w:hAnsi="Times New Roman" w:cs="Times New Roman"/>
                <w:color w:val="000000" w:themeColor="text1"/>
                <w:sz w:val="22"/>
                <w:szCs w:val="22"/>
              </w:rPr>
              <w:t>usi</w:t>
            </w:r>
            <w:r w:rsidRPr="00DD4BA7">
              <w:rPr>
                <w:rFonts w:ascii="Times New Roman" w:eastAsia="Lato" w:hAnsi="Times New Roman" w:cs="Times New Roman"/>
                <w:color w:val="000000" w:themeColor="text1"/>
                <w:sz w:val="22"/>
                <w:szCs w:val="22"/>
              </w:rPr>
              <w:t xml:space="preserve"> być możliwość zwiększania liczby użytkowników aplikacji bez konieczności zmian projektowych.</w:t>
            </w:r>
          </w:p>
        </w:tc>
        <w:tc>
          <w:tcPr>
            <w:tcW w:w="975" w:type="dxa"/>
            <w:shd w:val="clear" w:color="auto" w:fill="FFFFFF"/>
          </w:tcPr>
          <w:p w14:paraId="28BC2828"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5D89CA0C" w14:textId="77777777" w:rsidTr="00B14CEA">
        <w:trPr>
          <w:jc w:val="center"/>
        </w:trPr>
        <w:tc>
          <w:tcPr>
            <w:tcW w:w="667" w:type="dxa"/>
            <w:shd w:val="clear" w:color="auto" w:fill="FFFFFF"/>
          </w:tcPr>
          <w:p w14:paraId="43C70660"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6.</w:t>
            </w:r>
          </w:p>
        </w:tc>
        <w:tc>
          <w:tcPr>
            <w:tcW w:w="7921" w:type="dxa"/>
            <w:shd w:val="clear" w:color="auto" w:fill="FFFFFF"/>
          </w:tcPr>
          <w:p w14:paraId="454C59EE" w14:textId="77777777" w:rsidR="00B14CEA" w:rsidRPr="00BD67B1" w:rsidRDefault="00B14CEA" w:rsidP="00BD67B1">
            <w:pPr>
              <w:spacing w:line="276" w:lineRule="auto"/>
              <w:ind w:left="132" w:right="165"/>
              <w:jc w:val="center"/>
              <w:rPr>
                <w:rFonts w:ascii="Times New Roman" w:eastAsia="Lato" w:hAnsi="Times New Roman" w:cs="Times New Roman"/>
                <w:b/>
                <w:bCs/>
                <w:color w:val="000000" w:themeColor="text1"/>
                <w:sz w:val="22"/>
                <w:szCs w:val="22"/>
              </w:rPr>
            </w:pPr>
            <w:r w:rsidRPr="00BD67B1">
              <w:rPr>
                <w:rFonts w:ascii="Times New Roman" w:eastAsia="Lato" w:hAnsi="Times New Roman" w:cs="Times New Roman"/>
                <w:b/>
                <w:bCs/>
                <w:color w:val="000000" w:themeColor="text1"/>
                <w:sz w:val="22"/>
                <w:szCs w:val="22"/>
              </w:rPr>
              <w:t>Elastyczność</w:t>
            </w:r>
          </w:p>
        </w:tc>
        <w:tc>
          <w:tcPr>
            <w:tcW w:w="975" w:type="dxa"/>
            <w:shd w:val="clear" w:color="auto" w:fill="FFFFFF"/>
          </w:tcPr>
          <w:p w14:paraId="1D22DD20"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1AEC2708" w14:textId="77777777" w:rsidTr="00B14CEA">
        <w:trPr>
          <w:jc w:val="center"/>
        </w:trPr>
        <w:tc>
          <w:tcPr>
            <w:tcW w:w="667" w:type="dxa"/>
            <w:shd w:val="clear" w:color="auto" w:fill="FFFFFF"/>
          </w:tcPr>
          <w:p w14:paraId="004A9C73"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49609961" w14:textId="42755B67" w:rsidR="00B14CEA" w:rsidRPr="00DD4BA7" w:rsidRDefault="00B14CEA" w:rsidP="00BD67B1">
            <w:pPr>
              <w:tabs>
                <w:tab w:val="left" w:pos="-720"/>
              </w:tabs>
              <w:spacing w:line="276" w:lineRule="auto"/>
              <w:ind w:left="132" w:right="165"/>
              <w:jc w:val="both"/>
              <w:rPr>
                <w:rFonts w:ascii="Times New Roman" w:eastAsia="Lato" w:hAnsi="Times New Roman" w:cs="Times New Roman"/>
                <w:color w:val="000000" w:themeColor="text1"/>
                <w:sz w:val="22"/>
                <w:szCs w:val="22"/>
              </w:rPr>
            </w:pPr>
            <w:r w:rsidRPr="00DD4BA7">
              <w:rPr>
                <w:rFonts w:ascii="Times New Roman" w:eastAsia="Calibri" w:hAnsi="Times New Roman" w:cs="Times New Roman"/>
                <w:color w:val="000000" w:themeColor="text1"/>
                <w:sz w:val="22"/>
                <w:szCs w:val="22"/>
              </w:rPr>
              <w:t>Musi</w:t>
            </w:r>
            <w:r w:rsidRPr="00DD4BA7">
              <w:rPr>
                <w:rFonts w:ascii="Times New Roman" w:eastAsia="Lato" w:hAnsi="Times New Roman" w:cs="Times New Roman"/>
                <w:color w:val="000000" w:themeColor="text1"/>
                <w:sz w:val="22"/>
                <w:szCs w:val="22"/>
              </w:rPr>
              <w:t xml:space="preserve"> być możliwość</w:t>
            </w:r>
            <w:r w:rsidR="00604B70">
              <w:rPr>
                <w:rFonts w:ascii="Times New Roman" w:eastAsia="Lato" w:hAnsi="Times New Roman" w:cs="Times New Roman"/>
                <w:color w:val="000000" w:themeColor="text1"/>
                <w:sz w:val="22"/>
                <w:szCs w:val="22"/>
              </w:rPr>
              <w:t xml:space="preserve"> </w:t>
            </w:r>
            <w:r w:rsidRPr="00DD4BA7">
              <w:rPr>
                <w:rFonts w:ascii="Times New Roman" w:eastAsia="Lato" w:hAnsi="Times New Roman" w:cs="Times New Roman"/>
                <w:color w:val="000000" w:themeColor="text1"/>
                <w:sz w:val="22"/>
                <w:szCs w:val="22"/>
              </w:rPr>
              <w:t>łatwego dostosowania systemu do zmieniających się wymagań poprzez parametryzację.</w:t>
            </w:r>
          </w:p>
        </w:tc>
        <w:tc>
          <w:tcPr>
            <w:tcW w:w="975" w:type="dxa"/>
            <w:shd w:val="clear" w:color="auto" w:fill="FFFFFF"/>
          </w:tcPr>
          <w:p w14:paraId="19E90186"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0CFD177B" w14:textId="77777777" w:rsidTr="00B14CEA">
        <w:trPr>
          <w:jc w:val="center"/>
        </w:trPr>
        <w:tc>
          <w:tcPr>
            <w:tcW w:w="667" w:type="dxa"/>
            <w:shd w:val="clear" w:color="auto" w:fill="FFFFFF"/>
          </w:tcPr>
          <w:p w14:paraId="1664988D"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7.</w:t>
            </w:r>
          </w:p>
        </w:tc>
        <w:tc>
          <w:tcPr>
            <w:tcW w:w="7921" w:type="dxa"/>
            <w:shd w:val="clear" w:color="auto" w:fill="FFFFFF"/>
          </w:tcPr>
          <w:p w14:paraId="2C3D0A9A" w14:textId="77777777" w:rsidR="00B14CEA" w:rsidRPr="00F001D9" w:rsidRDefault="00B14CEA" w:rsidP="00BD67B1">
            <w:pPr>
              <w:spacing w:line="276" w:lineRule="auto"/>
              <w:ind w:left="132" w:right="165"/>
              <w:jc w:val="center"/>
              <w:rPr>
                <w:rFonts w:ascii="Times New Roman" w:eastAsia="Lato" w:hAnsi="Times New Roman" w:cs="Times New Roman"/>
                <w:b/>
                <w:sz w:val="22"/>
                <w:szCs w:val="22"/>
              </w:rPr>
            </w:pPr>
            <w:r w:rsidRPr="00F001D9">
              <w:rPr>
                <w:rFonts w:ascii="Times New Roman" w:eastAsia="Lato" w:hAnsi="Times New Roman" w:cs="Times New Roman"/>
                <w:b/>
                <w:sz w:val="22"/>
                <w:szCs w:val="22"/>
              </w:rPr>
              <w:t>Standardy</w:t>
            </w:r>
          </w:p>
        </w:tc>
        <w:tc>
          <w:tcPr>
            <w:tcW w:w="975" w:type="dxa"/>
            <w:shd w:val="clear" w:color="auto" w:fill="FFFFFF"/>
          </w:tcPr>
          <w:p w14:paraId="3CCC8452"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20A68B3F" w14:textId="77777777" w:rsidTr="00B14CEA">
        <w:trPr>
          <w:jc w:val="center"/>
        </w:trPr>
        <w:tc>
          <w:tcPr>
            <w:tcW w:w="667" w:type="dxa"/>
            <w:shd w:val="clear" w:color="auto" w:fill="FFFFFF"/>
          </w:tcPr>
          <w:p w14:paraId="4C902381"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50AED957" w14:textId="5FC16D0C" w:rsidR="00B14CEA" w:rsidRPr="00C37D78" w:rsidRDefault="00B14CEA" w:rsidP="000333F7">
            <w:pPr>
              <w:pStyle w:val="Akapitzlist"/>
              <w:numPr>
                <w:ilvl w:val="6"/>
                <w:numId w:val="7"/>
              </w:numPr>
              <w:spacing w:line="276" w:lineRule="auto"/>
              <w:ind w:left="345" w:right="165" w:hanging="285"/>
              <w:jc w:val="both"/>
              <w:rPr>
                <w:rFonts w:ascii="Times New Roman" w:eastAsia="Lato" w:hAnsi="Times New Roman"/>
                <w:sz w:val="22"/>
                <w:szCs w:val="22"/>
              </w:rPr>
            </w:pPr>
            <w:r w:rsidRPr="00C37D78">
              <w:rPr>
                <w:rFonts w:ascii="Times New Roman" w:eastAsia="Lato" w:hAnsi="Times New Roman"/>
                <w:sz w:val="22"/>
                <w:szCs w:val="22"/>
              </w:rPr>
              <w:t>System powinien spełniać wymagania ustawy z dnia 17 lutego 2005 r. o</w:t>
            </w:r>
            <w:r w:rsidR="00C37D78">
              <w:rPr>
                <w:rFonts w:ascii="Times New Roman" w:eastAsia="Lato" w:hAnsi="Times New Roman"/>
                <w:sz w:val="22"/>
                <w:szCs w:val="22"/>
              </w:rPr>
              <w:t> </w:t>
            </w:r>
            <w:r w:rsidRPr="00C37D78">
              <w:rPr>
                <w:rFonts w:ascii="Times New Roman" w:eastAsia="Lato" w:hAnsi="Times New Roman"/>
                <w:sz w:val="22"/>
                <w:szCs w:val="22"/>
              </w:rPr>
              <w:t>informatyzacji działalności podmiotów realizujących zadania publiczne (</w:t>
            </w:r>
            <w:proofErr w:type="spellStart"/>
            <w:r w:rsidRPr="00C37D78">
              <w:rPr>
                <w:rFonts w:ascii="Times New Roman" w:eastAsia="Lato" w:hAnsi="Times New Roman"/>
                <w:sz w:val="22"/>
                <w:szCs w:val="22"/>
              </w:rPr>
              <w:t>t.j</w:t>
            </w:r>
            <w:proofErr w:type="spellEnd"/>
            <w:r w:rsidRPr="00C37D78">
              <w:rPr>
                <w:rFonts w:ascii="Times New Roman" w:eastAsia="Lato" w:hAnsi="Times New Roman"/>
                <w:sz w:val="22"/>
                <w:szCs w:val="22"/>
              </w:rPr>
              <w:t>.</w:t>
            </w:r>
            <w:r w:rsidR="00604B70">
              <w:rPr>
                <w:rFonts w:ascii="Times New Roman" w:eastAsia="Lato" w:hAnsi="Times New Roman"/>
                <w:sz w:val="22"/>
                <w:szCs w:val="22"/>
              </w:rPr>
              <w:t xml:space="preserve"> </w:t>
            </w:r>
            <w:r w:rsidRPr="00C37D78">
              <w:rPr>
                <w:rFonts w:ascii="Times New Roman" w:eastAsia="Lato" w:hAnsi="Times New Roman"/>
                <w:sz w:val="22"/>
                <w:szCs w:val="22"/>
              </w:rPr>
              <w:t>Dz.U. z 2024 r. poz. 1557</w:t>
            </w:r>
            <w:r w:rsidR="00570A43">
              <w:rPr>
                <w:rFonts w:ascii="Times New Roman" w:eastAsia="Lato" w:hAnsi="Times New Roman"/>
                <w:sz w:val="22"/>
                <w:szCs w:val="22"/>
              </w:rPr>
              <w:t>,</w:t>
            </w:r>
            <w:r w:rsidRPr="00C37D78">
              <w:rPr>
                <w:rFonts w:ascii="Times New Roman" w:eastAsia="Lato" w:hAnsi="Times New Roman"/>
                <w:sz w:val="22"/>
                <w:szCs w:val="22"/>
              </w:rPr>
              <w:t xml:space="preserve"> z </w:t>
            </w:r>
            <w:proofErr w:type="spellStart"/>
            <w:r w:rsidRPr="00C37D78">
              <w:rPr>
                <w:rFonts w:ascii="Times New Roman" w:eastAsia="Lato" w:hAnsi="Times New Roman"/>
                <w:sz w:val="22"/>
                <w:szCs w:val="22"/>
              </w:rPr>
              <w:t>późn</w:t>
            </w:r>
            <w:proofErr w:type="spellEnd"/>
            <w:r w:rsidRPr="00C37D78">
              <w:rPr>
                <w:rFonts w:ascii="Times New Roman" w:eastAsia="Lato" w:hAnsi="Times New Roman"/>
                <w:sz w:val="22"/>
                <w:szCs w:val="22"/>
              </w:rPr>
              <w:t xml:space="preserve">. </w:t>
            </w:r>
            <w:proofErr w:type="spellStart"/>
            <w:r w:rsidRPr="00C37D78">
              <w:rPr>
                <w:rFonts w:ascii="Times New Roman" w:eastAsia="Lato" w:hAnsi="Times New Roman"/>
                <w:sz w:val="22"/>
                <w:szCs w:val="22"/>
              </w:rPr>
              <w:t>zm</w:t>
            </w:r>
            <w:proofErr w:type="spellEnd"/>
            <w:r w:rsidRPr="00C37D78">
              <w:rPr>
                <w:rFonts w:ascii="Times New Roman" w:eastAsia="Lato" w:hAnsi="Times New Roman"/>
                <w:sz w:val="22"/>
                <w:szCs w:val="22"/>
              </w:rPr>
              <w:t>)</w:t>
            </w:r>
            <w:r w:rsidR="00C65650">
              <w:rPr>
                <w:rFonts w:ascii="Times New Roman" w:eastAsia="Lato" w:hAnsi="Times New Roman"/>
                <w:sz w:val="22"/>
                <w:szCs w:val="22"/>
              </w:rPr>
              <w:t>.</w:t>
            </w:r>
          </w:p>
        </w:tc>
        <w:tc>
          <w:tcPr>
            <w:tcW w:w="975" w:type="dxa"/>
            <w:shd w:val="clear" w:color="auto" w:fill="FFFFFF"/>
          </w:tcPr>
          <w:p w14:paraId="5ED4B166"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3E111CDC" w14:textId="77777777" w:rsidTr="00B14CEA">
        <w:trPr>
          <w:jc w:val="center"/>
        </w:trPr>
        <w:tc>
          <w:tcPr>
            <w:tcW w:w="667" w:type="dxa"/>
            <w:shd w:val="clear" w:color="auto" w:fill="FFFFFF"/>
          </w:tcPr>
          <w:p w14:paraId="085E72C5"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2A65AD16" w14:textId="7D9AD392" w:rsidR="00B14CEA" w:rsidRPr="00C37D78" w:rsidRDefault="00B14CEA" w:rsidP="000333F7">
            <w:pPr>
              <w:pStyle w:val="Akapitzlist"/>
              <w:numPr>
                <w:ilvl w:val="6"/>
                <w:numId w:val="7"/>
              </w:numPr>
              <w:spacing w:line="276" w:lineRule="auto"/>
              <w:ind w:left="345" w:right="165" w:hanging="285"/>
              <w:jc w:val="both"/>
              <w:rPr>
                <w:rFonts w:ascii="Times New Roman" w:eastAsia="Lato" w:hAnsi="Times New Roman"/>
                <w:sz w:val="22"/>
                <w:szCs w:val="22"/>
              </w:rPr>
            </w:pPr>
            <w:r w:rsidRPr="00C37D78">
              <w:rPr>
                <w:rFonts w:ascii="Times New Roman" w:eastAsia="Lato" w:hAnsi="Times New Roman"/>
                <w:sz w:val="22"/>
                <w:szCs w:val="22"/>
              </w:rPr>
              <w:t xml:space="preserve">System powinien spełniać wymagania ustawy o usługach zaufania oraz identyfikacji elektronicznej w zakresie stosowanego formatu </w:t>
            </w:r>
            <w:proofErr w:type="spellStart"/>
            <w:r w:rsidRPr="00C37D78">
              <w:rPr>
                <w:rFonts w:ascii="Times New Roman" w:eastAsia="Lato" w:hAnsi="Times New Roman"/>
                <w:sz w:val="22"/>
                <w:szCs w:val="22"/>
              </w:rPr>
              <w:t>XAdES</w:t>
            </w:r>
            <w:proofErr w:type="spellEnd"/>
            <w:r w:rsidRPr="00C37D78">
              <w:rPr>
                <w:rFonts w:ascii="Times New Roman" w:eastAsia="Lato" w:hAnsi="Times New Roman"/>
                <w:sz w:val="22"/>
                <w:szCs w:val="22"/>
              </w:rPr>
              <w:t xml:space="preserve">. </w:t>
            </w:r>
          </w:p>
        </w:tc>
        <w:tc>
          <w:tcPr>
            <w:tcW w:w="975" w:type="dxa"/>
            <w:shd w:val="clear" w:color="auto" w:fill="FFFFFF"/>
          </w:tcPr>
          <w:p w14:paraId="19ADDD57"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B14CEA" w:rsidRPr="00E76058" w14:paraId="444B7601" w14:textId="77777777" w:rsidTr="00B14CEA">
        <w:trPr>
          <w:jc w:val="center"/>
        </w:trPr>
        <w:tc>
          <w:tcPr>
            <w:tcW w:w="667" w:type="dxa"/>
            <w:shd w:val="clear" w:color="auto" w:fill="FFFFFF"/>
          </w:tcPr>
          <w:p w14:paraId="08F89321" w14:textId="77777777" w:rsidR="00B14CEA" w:rsidRPr="00F001D9" w:rsidRDefault="00B14CEA" w:rsidP="00F1341D">
            <w:pPr>
              <w:tabs>
                <w:tab w:val="left" w:pos="-720"/>
              </w:tabs>
              <w:spacing w:line="276" w:lineRule="auto"/>
              <w:jc w:val="center"/>
              <w:rPr>
                <w:rFonts w:ascii="Times New Roman" w:eastAsia="Lato" w:hAnsi="Times New Roman" w:cs="Times New Roman"/>
                <w:sz w:val="22"/>
                <w:szCs w:val="22"/>
              </w:rPr>
            </w:pPr>
          </w:p>
        </w:tc>
        <w:tc>
          <w:tcPr>
            <w:tcW w:w="7921" w:type="dxa"/>
            <w:shd w:val="clear" w:color="auto" w:fill="FFFFFF"/>
          </w:tcPr>
          <w:p w14:paraId="4330FFA7" w14:textId="088BFA56" w:rsidR="00B14CEA" w:rsidRPr="00C37D78" w:rsidRDefault="00B14CEA" w:rsidP="000333F7">
            <w:pPr>
              <w:pStyle w:val="Akapitzlist"/>
              <w:numPr>
                <w:ilvl w:val="6"/>
                <w:numId w:val="7"/>
              </w:numPr>
              <w:spacing w:line="276" w:lineRule="auto"/>
              <w:ind w:left="345" w:right="165" w:hanging="285"/>
              <w:jc w:val="both"/>
              <w:rPr>
                <w:rFonts w:ascii="Times New Roman" w:eastAsia="Lato" w:hAnsi="Times New Roman"/>
                <w:sz w:val="22"/>
                <w:szCs w:val="22"/>
              </w:rPr>
            </w:pPr>
            <w:r w:rsidRPr="00C37D78">
              <w:rPr>
                <w:rFonts w:ascii="Times New Roman" w:eastAsia="Lato" w:hAnsi="Times New Roman"/>
                <w:sz w:val="22"/>
                <w:szCs w:val="22"/>
              </w:rPr>
              <w:t xml:space="preserve">System musi </w:t>
            </w:r>
            <w:r w:rsidRPr="00C37D78">
              <w:rPr>
                <w:rFonts w:ascii="Times New Roman" w:eastAsia="Lato" w:hAnsi="Times New Roman"/>
                <w:color w:val="000000"/>
                <w:sz w:val="22"/>
                <w:szCs w:val="22"/>
              </w:rPr>
              <w:t>współpracować w zakresie składania podpisu elektronicznego z</w:t>
            </w:r>
            <w:r w:rsidR="004E3310">
              <w:rPr>
                <w:rFonts w:ascii="Times New Roman" w:eastAsia="Lato" w:hAnsi="Times New Roman"/>
                <w:color w:val="000000"/>
                <w:sz w:val="22"/>
                <w:szCs w:val="22"/>
              </w:rPr>
              <w:t> </w:t>
            </w:r>
            <w:r w:rsidRPr="00C37D78">
              <w:rPr>
                <w:rFonts w:ascii="Times New Roman" w:eastAsia="Lato" w:hAnsi="Times New Roman"/>
                <w:color w:val="000000"/>
                <w:sz w:val="22"/>
                <w:szCs w:val="22"/>
              </w:rPr>
              <w:t xml:space="preserve">wszystkimi produktami, które uzyskały certyfikat </w:t>
            </w:r>
            <w:r w:rsidRPr="00C37D78">
              <w:rPr>
                <w:rFonts w:ascii="Times New Roman" w:eastAsia="Lato" w:hAnsi="Times New Roman"/>
                <w:sz w:val="22"/>
                <w:szCs w:val="22"/>
              </w:rPr>
              <w:t>Narodowego Centrum Certyfikacji (</w:t>
            </w:r>
            <w:proofErr w:type="spellStart"/>
            <w:r w:rsidRPr="00C37D78">
              <w:rPr>
                <w:rFonts w:ascii="Times New Roman" w:eastAsia="Lato" w:hAnsi="Times New Roman"/>
                <w:sz w:val="22"/>
                <w:szCs w:val="22"/>
              </w:rPr>
              <w:t>NCCert</w:t>
            </w:r>
            <w:proofErr w:type="spellEnd"/>
            <w:r w:rsidRPr="00C37D78">
              <w:rPr>
                <w:rFonts w:ascii="Times New Roman" w:eastAsia="Lato" w:hAnsi="Times New Roman"/>
                <w:sz w:val="22"/>
                <w:szCs w:val="22"/>
              </w:rPr>
              <w:t xml:space="preserve">) oraz umożliwiać podpisywanie dokumentów przez użytkowników profilem zaufanym </w:t>
            </w:r>
            <w:proofErr w:type="spellStart"/>
            <w:r w:rsidRPr="00C37D78">
              <w:rPr>
                <w:rFonts w:ascii="Times New Roman" w:eastAsia="Lato" w:hAnsi="Times New Roman"/>
                <w:sz w:val="22"/>
                <w:szCs w:val="22"/>
              </w:rPr>
              <w:t>ePUAP</w:t>
            </w:r>
            <w:proofErr w:type="spellEnd"/>
            <w:r w:rsidRPr="00C37D78">
              <w:rPr>
                <w:rFonts w:ascii="Times New Roman" w:eastAsia="Lato" w:hAnsi="Times New Roman"/>
                <w:sz w:val="22"/>
                <w:szCs w:val="22"/>
              </w:rPr>
              <w:t>, zgodnie z wynikającym z KPA zakresem zastosowania tej formy podpisu</w:t>
            </w:r>
            <w:r w:rsidRPr="00C37D78">
              <w:rPr>
                <w:rFonts w:ascii="Times New Roman" w:eastAsia="Lato" w:hAnsi="Times New Roman"/>
                <w:color w:val="000000"/>
                <w:sz w:val="22"/>
                <w:szCs w:val="22"/>
              </w:rPr>
              <w:t>.</w:t>
            </w:r>
          </w:p>
        </w:tc>
        <w:tc>
          <w:tcPr>
            <w:tcW w:w="975" w:type="dxa"/>
            <w:shd w:val="clear" w:color="auto" w:fill="FFFFFF"/>
          </w:tcPr>
          <w:p w14:paraId="49CC7904" w14:textId="77777777" w:rsidR="00B14CEA" w:rsidRPr="00F001D9" w:rsidRDefault="00B14CEA" w:rsidP="00F1341D">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4CCBA63C" w14:textId="34619F62" w:rsidR="00C5746A" w:rsidRDefault="00C5746A">
      <w:pPr>
        <w:rPr>
          <w:rFonts w:ascii="Times New Roman" w:hAnsi="Times New Roman" w:cs="Times New Roman"/>
          <w:b/>
          <w:sz w:val="32"/>
          <w:szCs w:val="32"/>
        </w:rPr>
      </w:pPr>
      <w:bookmarkStart w:id="10" w:name="_Toc193382803"/>
    </w:p>
    <w:p w14:paraId="1DFADF41" w14:textId="19577FB9" w:rsidR="001F4CA3" w:rsidRPr="00F001D9" w:rsidRDefault="00BA5968" w:rsidP="00C5746A">
      <w:pPr>
        <w:pStyle w:val="Nagwek2"/>
        <w:spacing w:line="360" w:lineRule="auto"/>
      </w:pPr>
      <w:r w:rsidRPr="00F001D9">
        <w:t>2.3 Archiwizacja</w:t>
      </w:r>
      <w:bookmarkEnd w:id="10"/>
    </w:p>
    <w:tbl>
      <w:tblPr>
        <w:tblStyle w:val="a1"/>
        <w:tblW w:w="9883" w:type="dxa"/>
        <w:tblInd w:w="-72"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669"/>
        <w:gridCol w:w="8222"/>
        <w:gridCol w:w="992"/>
      </w:tblGrid>
      <w:tr w:rsidR="001F4CA3" w:rsidRPr="00E76058" w14:paraId="26D66A52" w14:textId="77777777">
        <w:tc>
          <w:tcPr>
            <w:tcW w:w="669" w:type="dxa"/>
            <w:shd w:val="clear" w:color="auto" w:fill="FFFFFF"/>
          </w:tcPr>
          <w:p w14:paraId="3C5380C1" w14:textId="77777777" w:rsidR="001F4CA3" w:rsidRPr="00F001D9" w:rsidRDefault="00BA5968" w:rsidP="00F1341D">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b/>
                <w:color w:val="000000"/>
                <w:sz w:val="18"/>
                <w:szCs w:val="18"/>
              </w:rPr>
              <w:t>Lp.</w:t>
            </w:r>
          </w:p>
        </w:tc>
        <w:tc>
          <w:tcPr>
            <w:tcW w:w="8222" w:type="dxa"/>
            <w:shd w:val="clear" w:color="auto" w:fill="FFFFFF"/>
          </w:tcPr>
          <w:p w14:paraId="6A7F322B" w14:textId="77777777" w:rsidR="001F4CA3" w:rsidRPr="00F001D9" w:rsidRDefault="00BA5968" w:rsidP="00F1341D">
            <w:pPr>
              <w:pBdr>
                <w:top w:val="nil"/>
                <w:left w:val="nil"/>
                <w:bottom w:val="nil"/>
                <w:right w:val="nil"/>
                <w:between w:val="nil"/>
              </w:pBdr>
              <w:spacing w:line="276" w:lineRule="auto"/>
              <w:ind w:left="57"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992" w:type="dxa"/>
            <w:shd w:val="clear" w:color="auto" w:fill="FFFFFF"/>
          </w:tcPr>
          <w:p w14:paraId="2CB49575" w14:textId="77777777" w:rsidR="001F4CA3" w:rsidRPr="00F001D9" w:rsidRDefault="00BA5968" w:rsidP="00F1341D">
            <w:pPr>
              <w:spacing w:line="276" w:lineRule="auto"/>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5574F44C" w14:textId="77777777">
        <w:tc>
          <w:tcPr>
            <w:tcW w:w="669" w:type="dxa"/>
            <w:shd w:val="clear" w:color="auto" w:fill="FFFFFF"/>
          </w:tcPr>
          <w:p w14:paraId="0AB983D7" w14:textId="77777777" w:rsidR="001F4CA3" w:rsidRPr="00F001D9" w:rsidRDefault="00BA5968" w:rsidP="00F1341D">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1.</w:t>
            </w:r>
          </w:p>
        </w:tc>
        <w:tc>
          <w:tcPr>
            <w:tcW w:w="8222" w:type="dxa"/>
            <w:shd w:val="clear" w:color="auto" w:fill="FFFFFF"/>
          </w:tcPr>
          <w:p w14:paraId="0A037D7D" w14:textId="7FF06775" w:rsidR="001F4CA3" w:rsidRPr="00F001D9" w:rsidRDefault="00BA5968" w:rsidP="00E33CB6">
            <w:pPr>
              <w:spacing w:line="276" w:lineRule="auto"/>
              <w:ind w:left="192" w:right="173"/>
              <w:jc w:val="both"/>
              <w:rPr>
                <w:rFonts w:ascii="Times New Roman" w:eastAsia="Lato" w:hAnsi="Times New Roman" w:cs="Times New Roman"/>
                <w:sz w:val="22"/>
                <w:szCs w:val="22"/>
              </w:rPr>
            </w:pPr>
            <w:r w:rsidRPr="00F001D9">
              <w:rPr>
                <w:rFonts w:ascii="Times New Roman" w:eastAsia="Lato" w:hAnsi="Times New Roman" w:cs="Times New Roman"/>
                <w:sz w:val="22"/>
                <w:szCs w:val="22"/>
              </w:rPr>
              <w:t>System powinien gwarantować gromadzenie, przechowywanie, ewidencjonowanie i</w:t>
            </w:r>
            <w:r w:rsidR="004E3310">
              <w:rPr>
                <w:rFonts w:ascii="Times New Roman" w:eastAsia="Lato" w:hAnsi="Times New Roman" w:cs="Times New Roman"/>
                <w:sz w:val="22"/>
                <w:szCs w:val="22"/>
              </w:rPr>
              <w:t> </w:t>
            </w:r>
            <w:r w:rsidRPr="00F001D9">
              <w:rPr>
                <w:rFonts w:ascii="Times New Roman" w:eastAsia="Lato" w:hAnsi="Times New Roman" w:cs="Times New Roman"/>
                <w:sz w:val="22"/>
                <w:szCs w:val="22"/>
              </w:rPr>
              <w:t xml:space="preserve">odpowiednie zabezpieczenie materiałów archiwalnych, tworzących zasób archiwalny, wytworzonych w związku z działalnością jednostek realizujących świadczenia rodzinne – zgodnie z Ustawą </w:t>
            </w:r>
            <w:r w:rsidRPr="00F001D9">
              <w:rPr>
                <w:rFonts w:ascii="Times New Roman" w:eastAsia="Lato" w:hAnsi="Times New Roman" w:cs="Times New Roman"/>
                <w:color w:val="000000"/>
                <w:sz w:val="22"/>
                <w:szCs w:val="22"/>
              </w:rPr>
              <w:t xml:space="preserve">z dnia 14 lipca 1983 r. </w:t>
            </w:r>
            <w:r w:rsidRPr="00F001D9">
              <w:rPr>
                <w:rFonts w:ascii="Times New Roman" w:eastAsia="Lato" w:hAnsi="Times New Roman" w:cs="Times New Roman"/>
                <w:sz w:val="22"/>
                <w:szCs w:val="22"/>
              </w:rPr>
              <w:t>o narodowym zasobie archiwalnym i</w:t>
            </w:r>
            <w:r w:rsidR="004E3310">
              <w:rPr>
                <w:rFonts w:ascii="Times New Roman" w:eastAsia="Lato" w:hAnsi="Times New Roman" w:cs="Times New Roman"/>
                <w:sz w:val="22"/>
                <w:szCs w:val="22"/>
              </w:rPr>
              <w:t> </w:t>
            </w:r>
            <w:r w:rsidRPr="00F001D9">
              <w:rPr>
                <w:rFonts w:ascii="Times New Roman" w:eastAsia="Lato" w:hAnsi="Times New Roman" w:cs="Times New Roman"/>
                <w:sz w:val="22"/>
                <w:szCs w:val="22"/>
              </w:rPr>
              <w:t>archiwach</w:t>
            </w:r>
            <w:r w:rsidRPr="00F001D9">
              <w:rPr>
                <w:rFonts w:ascii="Times New Roman" w:eastAsia="Lato" w:hAnsi="Times New Roman" w:cs="Times New Roman"/>
                <w:color w:val="000000"/>
                <w:sz w:val="22"/>
                <w:szCs w:val="22"/>
              </w:rPr>
              <w:t xml:space="preserve"> </w:t>
            </w:r>
            <w:r w:rsidRPr="00F001D9">
              <w:rPr>
                <w:rFonts w:ascii="Times New Roman" w:eastAsia="Lato" w:hAnsi="Times New Roman" w:cs="Times New Roman"/>
                <w:sz w:val="22"/>
                <w:szCs w:val="22"/>
              </w:rPr>
              <w:t>(</w:t>
            </w:r>
            <w:proofErr w:type="spellStart"/>
            <w:r w:rsidRPr="00F001D9">
              <w:rPr>
                <w:rFonts w:ascii="Times New Roman" w:eastAsia="Lato" w:hAnsi="Times New Roman" w:cs="Times New Roman"/>
                <w:sz w:val="22"/>
                <w:szCs w:val="22"/>
              </w:rPr>
              <w:t>t.j</w:t>
            </w:r>
            <w:proofErr w:type="spellEnd"/>
            <w:r w:rsidRPr="00F001D9">
              <w:rPr>
                <w:rFonts w:ascii="Times New Roman" w:eastAsia="Lato" w:hAnsi="Times New Roman" w:cs="Times New Roman"/>
                <w:sz w:val="22"/>
                <w:szCs w:val="22"/>
              </w:rPr>
              <w:t xml:space="preserve">. Dz.U. z 2020 r. poz. 164, z </w:t>
            </w:r>
            <w:proofErr w:type="spellStart"/>
            <w:r w:rsidRPr="00F001D9">
              <w:rPr>
                <w:rFonts w:ascii="Times New Roman" w:eastAsia="Lato" w:hAnsi="Times New Roman" w:cs="Times New Roman"/>
                <w:sz w:val="22"/>
                <w:szCs w:val="22"/>
              </w:rPr>
              <w:t>późn</w:t>
            </w:r>
            <w:proofErr w:type="spellEnd"/>
            <w:r w:rsidRPr="00F001D9">
              <w:rPr>
                <w:rFonts w:ascii="Times New Roman" w:eastAsia="Lato" w:hAnsi="Times New Roman" w:cs="Times New Roman"/>
                <w:sz w:val="22"/>
                <w:szCs w:val="22"/>
              </w:rPr>
              <w:t xml:space="preserve">. </w:t>
            </w:r>
            <w:proofErr w:type="spellStart"/>
            <w:r w:rsidRPr="00F001D9">
              <w:rPr>
                <w:rFonts w:ascii="Times New Roman" w:eastAsia="Lato" w:hAnsi="Times New Roman" w:cs="Times New Roman"/>
                <w:sz w:val="22"/>
                <w:szCs w:val="22"/>
              </w:rPr>
              <w:t>zm</w:t>
            </w:r>
            <w:proofErr w:type="spellEnd"/>
            <w:r w:rsidRPr="00F001D9">
              <w:rPr>
                <w:rFonts w:ascii="Times New Roman" w:eastAsia="Lato" w:hAnsi="Times New Roman" w:cs="Times New Roman"/>
                <w:sz w:val="22"/>
                <w:szCs w:val="22"/>
              </w:rPr>
              <w:t>).</w:t>
            </w:r>
          </w:p>
        </w:tc>
        <w:tc>
          <w:tcPr>
            <w:tcW w:w="992" w:type="dxa"/>
            <w:shd w:val="clear" w:color="auto" w:fill="FFFFFF"/>
          </w:tcPr>
          <w:p w14:paraId="42F1E898" w14:textId="77777777" w:rsidR="001F4CA3" w:rsidRPr="00F001D9" w:rsidRDefault="00BA5968"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229E549" w14:textId="77777777">
        <w:tc>
          <w:tcPr>
            <w:tcW w:w="669" w:type="dxa"/>
            <w:shd w:val="clear" w:color="auto" w:fill="FFFFFF"/>
          </w:tcPr>
          <w:p w14:paraId="02CCE2BA" w14:textId="77777777" w:rsidR="001F4CA3" w:rsidRPr="00F001D9" w:rsidRDefault="00BA5968"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2.</w:t>
            </w:r>
          </w:p>
        </w:tc>
        <w:tc>
          <w:tcPr>
            <w:tcW w:w="8222" w:type="dxa"/>
            <w:shd w:val="clear" w:color="auto" w:fill="FFFFFF"/>
          </w:tcPr>
          <w:p w14:paraId="0922A841" w14:textId="77777777" w:rsidR="001F4CA3" w:rsidRPr="00F001D9" w:rsidRDefault="00BA5968" w:rsidP="00E33CB6">
            <w:pPr>
              <w:spacing w:line="276" w:lineRule="auto"/>
              <w:ind w:left="192" w:right="173"/>
              <w:jc w:val="both"/>
              <w:rPr>
                <w:rFonts w:ascii="Times New Roman" w:eastAsia="Lato" w:hAnsi="Times New Roman" w:cs="Times New Roman"/>
                <w:sz w:val="22"/>
                <w:szCs w:val="22"/>
              </w:rPr>
            </w:pPr>
            <w:r w:rsidRPr="00F001D9">
              <w:rPr>
                <w:rFonts w:ascii="Times New Roman" w:eastAsia="Lato" w:hAnsi="Times New Roman" w:cs="Times New Roman"/>
                <w:sz w:val="22"/>
                <w:szCs w:val="22"/>
              </w:rPr>
              <w:t>System musi umożliwić przechowywanie informacji o wnioskach, decyzjach, zrealizowanych świadczeniach oraz danych świadczeniobiorców przez okres wymagany prawem i potrzebami jednostki.</w:t>
            </w:r>
          </w:p>
        </w:tc>
        <w:tc>
          <w:tcPr>
            <w:tcW w:w="992" w:type="dxa"/>
            <w:shd w:val="clear" w:color="auto" w:fill="FFFFFF"/>
          </w:tcPr>
          <w:p w14:paraId="119D7F50" w14:textId="77777777" w:rsidR="001F4CA3" w:rsidRPr="00F001D9" w:rsidRDefault="00BA5968" w:rsidP="00F1341D">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42899C83" w14:textId="77777777" w:rsidR="00C5746A" w:rsidRPr="006566AB" w:rsidRDefault="00C5746A" w:rsidP="00C5746A">
      <w:pPr>
        <w:rPr>
          <w:rFonts w:ascii="Times New Roman" w:hAnsi="Times New Roman" w:cs="Times New Roman"/>
          <w:sz w:val="28"/>
          <w:szCs w:val="28"/>
        </w:rPr>
      </w:pPr>
      <w:bookmarkStart w:id="11" w:name="_Toc193382804"/>
    </w:p>
    <w:p w14:paraId="7C4E0C2D" w14:textId="60F56DFE" w:rsidR="001F4CA3" w:rsidRPr="00DA3F02" w:rsidRDefault="00BA5968" w:rsidP="00F1341D">
      <w:pPr>
        <w:pStyle w:val="Nagwek2"/>
        <w:spacing w:line="276" w:lineRule="auto"/>
      </w:pPr>
      <w:r w:rsidRPr="00DA3F02">
        <w:t>2.4 Inne wymagania ogólne</w:t>
      </w:r>
      <w:bookmarkEnd w:id="11"/>
    </w:p>
    <w:p w14:paraId="59361D05" w14:textId="77777777" w:rsidR="001F4CA3" w:rsidRPr="00F001D9" w:rsidRDefault="00BA5968" w:rsidP="00F1341D">
      <w:pPr>
        <w:keepNext/>
        <w:keepLines/>
        <w:widowControl w:val="0"/>
        <w:pBdr>
          <w:top w:val="nil"/>
          <w:left w:val="nil"/>
          <w:bottom w:val="nil"/>
          <w:right w:val="nil"/>
          <w:between w:val="nil"/>
        </w:pBdr>
        <w:spacing w:line="276" w:lineRule="auto"/>
        <w:rPr>
          <w:rFonts w:ascii="Times New Roman" w:eastAsia="Lato" w:hAnsi="Times New Roman" w:cs="Times New Roman"/>
          <w:b/>
          <w:color w:val="000000"/>
        </w:rPr>
      </w:pPr>
      <w:r w:rsidRPr="00F001D9">
        <w:rPr>
          <w:rFonts w:ascii="Times New Roman" w:eastAsia="Lato" w:hAnsi="Times New Roman" w:cs="Times New Roman"/>
          <w:b/>
          <w:color w:val="000000"/>
        </w:rPr>
        <w:t>Skrzynka podawcza</w:t>
      </w:r>
    </w:p>
    <w:p w14:paraId="0C0440A1" w14:textId="4CFD547A" w:rsidR="001F4CA3" w:rsidRPr="00F001D9" w:rsidRDefault="00BA5968" w:rsidP="00F1341D">
      <w:pPr>
        <w:pBdr>
          <w:top w:val="nil"/>
          <w:left w:val="nil"/>
          <w:bottom w:val="nil"/>
          <w:right w:val="nil"/>
          <w:between w:val="nil"/>
        </w:pBdr>
        <w:tabs>
          <w:tab w:val="right" w:pos="284"/>
          <w:tab w:val="left" w:pos="408"/>
        </w:tabs>
        <w:spacing w:line="276" w:lineRule="auto"/>
        <w:jc w:val="both"/>
        <w:rPr>
          <w:rFonts w:ascii="Times New Roman" w:eastAsia="Lato" w:hAnsi="Times New Roman" w:cs="Times New Roman"/>
          <w:color w:val="C00000"/>
          <w:sz w:val="22"/>
          <w:szCs w:val="22"/>
        </w:rPr>
      </w:pPr>
      <w:r w:rsidRPr="00F001D9">
        <w:rPr>
          <w:rFonts w:ascii="Times New Roman" w:eastAsia="Lato" w:hAnsi="Times New Roman" w:cs="Times New Roman"/>
          <w:color w:val="000000"/>
          <w:sz w:val="22"/>
          <w:szCs w:val="22"/>
        </w:rPr>
        <w:t>Oprogramowanie powinno zapewniać współpracę z systemem elektronicznego obiegu dokumentów, w tym elektroniczną skrzynką podawczą wykorzystywaną w jednostce</w:t>
      </w:r>
      <w:r w:rsidR="00C65650">
        <w:rPr>
          <w:rFonts w:ascii="Times New Roman" w:eastAsia="Lato" w:hAnsi="Times New Roman" w:cs="Times New Roman"/>
          <w:color w:val="000000"/>
          <w:sz w:val="22"/>
          <w:szCs w:val="22"/>
        </w:rPr>
        <w:t>.</w:t>
      </w:r>
    </w:p>
    <w:p w14:paraId="1A3024FA" w14:textId="77777777" w:rsidR="001F4CA3" w:rsidRPr="00F001D9" w:rsidRDefault="00BA5968" w:rsidP="00F1341D">
      <w:pPr>
        <w:keepNext/>
        <w:keepLines/>
        <w:widowControl w:val="0"/>
        <w:pBdr>
          <w:top w:val="nil"/>
          <w:left w:val="nil"/>
          <w:bottom w:val="nil"/>
          <w:right w:val="nil"/>
          <w:between w:val="nil"/>
        </w:pBdr>
        <w:tabs>
          <w:tab w:val="left" w:pos="7665"/>
        </w:tabs>
        <w:spacing w:line="276" w:lineRule="auto"/>
        <w:rPr>
          <w:rFonts w:ascii="Times New Roman" w:eastAsia="Lato" w:hAnsi="Times New Roman" w:cs="Times New Roman"/>
          <w:b/>
          <w:color w:val="000000"/>
        </w:rPr>
      </w:pPr>
      <w:r w:rsidRPr="00F001D9">
        <w:rPr>
          <w:rFonts w:ascii="Times New Roman" w:eastAsia="Lato" w:hAnsi="Times New Roman" w:cs="Times New Roman"/>
          <w:b/>
          <w:color w:val="000000"/>
        </w:rPr>
        <w:t>Szkolenia</w:t>
      </w:r>
    </w:p>
    <w:p w14:paraId="44073F0C" w14:textId="202C3A3C" w:rsidR="001F4CA3" w:rsidRPr="00F001D9" w:rsidRDefault="00BA5968" w:rsidP="00F1341D">
      <w:pPr>
        <w:pBdr>
          <w:top w:val="nil"/>
          <w:left w:val="nil"/>
          <w:bottom w:val="nil"/>
          <w:right w:val="nil"/>
          <w:between w:val="nil"/>
        </w:pBdr>
        <w:tabs>
          <w:tab w:val="right" w:pos="284"/>
          <w:tab w:val="left" w:pos="408"/>
        </w:tabs>
        <w:spacing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Producent oprogramowania </w:t>
      </w:r>
      <w:r w:rsidR="00396117">
        <w:rPr>
          <w:rFonts w:ascii="Times New Roman" w:eastAsia="Lato" w:hAnsi="Times New Roman" w:cs="Times New Roman"/>
          <w:color w:val="000000"/>
          <w:sz w:val="22"/>
          <w:szCs w:val="22"/>
        </w:rPr>
        <w:t>powinien oferować</w:t>
      </w:r>
      <w:r w:rsidR="00396117" w:rsidRPr="00F001D9">
        <w:rPr>
          <w:rFonts w:ascii="Times New Roman" w:eastAsia="Lato" w:hAnsi="Times New Roman" w:cs="Times New Roman"/>
          <w:color w:val="000000"/>
          <w:sz w:val="22"/>
          <w:szCs w:val="22"/>
        </w:rPr>
        <w:t xml:space="preserve"> </w:t>
      </w:r>
      <w:r w:rsidRPr="00F001D9">
        <w:rPr>
          <w:rFonts w:ascii="Times New Roman" w:eastAsia="Lato" w:hAnsi="Times New Roman" w:cs="Times New Roman"/>
          <w:color w:val="000000"/>
          <w:sz w:val="22"/>
          <w:szCs w:val="22"/>
        </w:rPr>
        <w:t>szkolenia z obsługi oprogramowania dla użytkowników końcowych, w</w:t>
      </w:r>
      <w:r w:rsidR="00156CAB">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 xml:space="preserve">tym także specjalne zestawy szkoleniowe, które umożliwią wcześniej przeszkolonym </w:t>
      </w:r>
      <w:r w:rsidRPr="00F001D9">
        <w:rPr>
          <w:rFonts w:ascii="Times New Roman" w:eastAsia="Lato" w:hAnsi="Times New Roman" w:cs="Times New Roman"/>
          <w:color w:val="000000"/>
          <w:sz w:val="22"/>
          <w:szCs w:val="22"/>
        </w:rPr>
        <w:lastRenderedPageBreak/>
        <w:t>pracownikom przeprowadzić szkolenia dla pozostałych użytkowników. Zestaw szkoleniowy powinien zawierać wszystkie niezbędne materiały do właściwego przeszkolenia użytkownika</w:t>
      </w:r>
      <w:r w:rsidR="00C676D6">
        <w:rPr>
          <w:rFonts w:ascii="Times New Roman" w:eastAsia="Lato" w:hAnsi="Times New Roman" w:cs="Times New Roman"/>
          <w:color w:val="000000"/>
          <w:sz w:val="22"/>
          <w:szCs w:val="22"/>
        </w:rPr>
        <w:t xml:space="preserve"> </w:t>
      </w:r>
      <w:r w:rsidR="001D3559">
        <w:rPr>
          <w:rFonts w:ascii="Times New Roman" w:eastAsia="Lato" w:hAnsi="Times New Roman" w:cs="Times New Roman"/>
          <w:color w:val="000000"/>
          <w:sz w:val="22"/>
          <w:szCs w:val="22"/>
        </w:rPr>
        <w:t>systemu.</w:t>
      </w:r>
    </w:p>
    <w:p w14:paraId="650A79FC" w14:textId="77777777" w:rsidR="001F4CA3" w:rsidRPr="00F001D9" w:rsidRDefault="00BA5968" w:rsidP="00F1341D">
      <w:pPr>
        <w:keepNext/>
        <w:keepLines/>
        <w:widowControl w:val="0"/>
        <w:pBdr>
          <w:top w:val="nil"/>
          <w:left w:val="nil"/>
          <w:bottom w:val="nil"/>
          <w:right w:val="nil"/>
          <w:between w:val="nil"/>
        </w:pBdr>
        <w:spacing w:line="276" w:lineRule="auto"/>
        <w:rPr>
          <w:rFonts w:ascii="Times New Roman" w:eastAsia="Lato" w:hAnsi="Times New Roman" w:cs="Times New Roman"/>
          <w:b/>
          <w:color w:val="000000"/>
        </w:rPr>
      </w:pPr>
      <w:r w:rsidRPr="00F001D9">
        <w:rPr>
          <w:rFonts w:ascii="Times New Roman" w:eastAsia="Lato" w:hAnsi="Times New Roman" w:cs="Times New Roman"/>
          <w:b/>
          <w:color w:val="000000"/>
        </w:rPr>
        <w:t>Utrzymanie systemu</w:t>
      </w:r>
    </w:p>
    <w:p w14:paraId="5DF6B573" w14:textId="463D4D1E" w:rsidR="001F4CA3" w:rsidRPr="00F001D9" w:rsidRDefault="00BA5968" w:rsidP="00F1341D">
      <w:pPr>
        <w:pBdr>
          <w:top w:val="nil"/>
          <w:left w:val="nil"/>
          <w:bottom w:val="nil"/>
          <w:right w:val="nil"/>
          <w:between w:val="nil"/>
        </w:pBdr>
        <w:tabs>
          <w:tab w:val="right" w:pos="284"/>
          <w:tab w:val="left" w:pos="408"/>
        </w:tabs>
        <w:spacing w:line="276" w:lineRule="auto"/>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Dostawca systemu powinien </w:t>
      </w:r>
      <w:r w:rsidR="00396117">
        <w:rPr>
          <w:rFonts w:ascii="Times New Roman" w:eastAsia="Lato" w:hAnsi="Times New Roman" w:cs="Times New Roman"/>
          <w:color w:val="000000"/>
          <w:sz w:val="22"/>
          <w:szCs w:val="22"/>
        </w:rPr>
        <w:t xml:space="preserve">móc </w:t>
      </w:r>
      <w:r w:rsidRPr="00F001D9">
        <w:rPr>
          <w:rFonts w:ascii="Times New Roman" w:eastAsia="Lato" w:hAnsi="Times New Roman" w:cs="Times New Roman"/>
          <w:color w:val="000000"/>
          <w:sz w:val="22"/>
          <w:szCs w:val="22"/>
        </w:rPr>
        <w:t>zaoferować wieloletnie utrzymanie systemu</w:t>
      </w:r>
      <w:r w:rsidR="00396117">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obejmujące w szczególności:</w:t>
      </w:r>
    </w:p>
    <w:p w14:paraId="5C9BF51C" w14:textId="77777777" w:rsidR="001F4CA3" w:rsidRPr="000A571F" w:rsidRDefault="00BA5968" w:rsidP="00211776">
      <w:pPr>
        <w:numPr>
          <w:ilvl w:val="0"/>
          <w:numId w:val="12"/>
        </w:numPr>
        <w:pBdr>
          <w:top w:val="nil"/>
          <w:left w:val="nil"/>
          <w:bottom w:val="nil"/>
          <w:right w:val="nil"/>
          <w:between w:val="nil"/>
        </w:pBdr>
        <w:spacing w:line="276" w:lineRule="auto"/>
        <w:ind w:left="1068"/>
        <w:jc w:val="both"/>
        <w:rPr>
          <w:rFonts w:ascii="Times New Roman" w:hAnsi="Times New Roman" w:cs="Times New Roman"/>
          <w:sz w:val="22"/>
          <w:szCs w:val="22"/>
        </w:rPr>
      </w:pPr>
      <w:r w:rsidRPr="000A571F">
        <w:rPr>
          <w:rFonts w:ascii="Times New Roman" w:eastAsia="Lato" w:hAnsi="Times New Roman" w:cs="Times New Roman"/>
          <w:sz w:val="22"/>
          <w:szCs w:val="22"/>
        </w:rPr>
        <w:t>aktualizacje systemu z uwagi na podatności,</w:t>
      </w:r>
    </w:p>
    <w:p w14:paraId="6617286F" w14:textId="77777777" w:rsidR="001F4CA3" w:rsidRPr="000A571F" w:rsidRDefault="00BA5968" w:rsidP="00211776">
      <w:pPr>
        <w:numPr>
          <w:ilvl w:val="0"/>
          <w:numId w:val="12"/>
        </w:numPr>
        <w:pBdr>
          <w:top w:val="nil"/>
          <w:left w:val="nil"/>
          <w:bottom w:val="nil"/>
          <w:right w:val="nil"/>
          <w:between w:val="nil"/>
        </w:pBdr>
        <w:spacing w:line="276" w:lineRule="auto"/>
        <w:ind w:left="1068"/>
        <w:jc w:val="both"/>
        <w:rPr>
          <w:rFonts w:ascii="Times New Roman" w:hAnsi="Times New Roman" w:cs="Times New Roman"/>
          <w:sz w:val="22"/>
          <w:szCs w:val="22"/>
        </w:rPr>
      </w:pPr>
      <w:r w:rsidRPr="000A571F">
        <w:rPr>
          <w:rFonts w:ascii="Times New Roman" w:eastAsia="Lato" w:hAnsi="Times New Roman" w:cs="Times New Roman"/>
          <w:sz w:val="22"/>
          <w:szCs w:val="22"/>
        </w:rPr>
        <w:t>dostosowywanie systemu do zmian przepisów prawnych,</w:t>
      </w:r>
    </w:p>
    <w:p w14:paraId="21770E6E" w14:textId="77777777" w:rsidR="001F4CA3" w:rsidRPr="000A571F" w:rsidRDefault="00BA5968" w:rsidP="00211776">
      <w:pPr>
        <w:numPr>
          <w:ilvl w:val="0"/>
          <w:numId w:val="12"/>
        </w:numPr>
        <w:pBdr>
          <w:top w:val="nil"/>
          <w:left w:val="nil"/>
          <w:bottom w:val="nil"/>
          <w:right w:val="nil"/>
          <w:between w:val="nil"/>
        </w:pBdr>
        <w:spacing w:line="276" w:lineRule="auto"/>
        <w:ind w:left="1068"/>
        <w:jc w:val="both"/>
        <w:rPr>
          <w:rFonts w:ascii="Times New Roman" w:hAnsi="Times New Roman" w:cs="Times New Roman"/>
          <w:sz w:val="22"/>
          <w:szCs w:val="22"/>
        </w:rPr>
      </w:pPr>
      <w:r w:rsidRPr="000A571F">
        <w:rPr>
          <w:rFonts w:ascii="Times New Roman" w:eastAsia="Lato" w:hAnsi="Times New Roman" w:cs="Times New Roman"/>
          <w:sz w:val="22"/>
          <w:szCs w:val="22"/>
        </w:rPr>
        <w:t xml:space="preserve">dostosowywanie systemu do zmian wynikających z modernizacji platformy sprzętowo-systemowej – </w:t>
      </w:r>
      <w:proofErr w:type="spellStart"/>
      <w:r w:rsidRPr="000A571F">
        <w:rPr>
          <w:rFonts w:ascii="Times New Roman" w:eastAsia="Lato" w:hAnsi="Times New Roman" w:cs="Times New Roman"/>
          <w:sz w:val="22"/>
          <w:szCs w:val="22"/>
        </w:rPr>
        <w:t>upgrade</w:t>
      </w:r>
      <w:proofErr w:type="spellEnd"/>
      <w:r w:rsidRPr="000A571F">
        <w:rPr>
          <w:rFonts w:ascii="Times New Roman" w:eastAsia="Lato" w:hAnsi="Times New Roman" w:cs="Times New Roman"/>
          <w:sz w:val="22"/>
          <w:szCs w:val="22"/>
        </w:rPr>
        <w:t xml:space="preserve"> oprogramowania;</w:t>
      </w:r>
    </w:p>
    <w:p w14:paraId="6B5E7EDE" w14:textId="3AE5BA1E" w:rsidR="001F4CA3" w:rsidRPr="00C5746A" w:rsidRDefault="00BA5968" w:rsidP="00211776">
      <w:pPr>
        <w:numPr>
          <w:ilvl w:val="0"/>
          <w:numId w:val="12"/>
        </w:numPr>
        <w:pBdr>
          <w:top w:val="nil"/>
          <w:left w:val="nil"/>
          <w:bottom w:val="nil"/>
          <w:right w:val="nil"/>
          <w:between w:val="nil"/>
        </w:pBdr>
        <w:spacing w:line="276" w:lineRule="auto"/>
        <w:ind w:left="1068"/>
        <w:jc w:val="both"/>
        <w:rPr>
          <w:rFonts w:ascii="Times New Roman" w:hAnsi="Times New Roman" w:cs="Times New Roman"/>
          <w:sz w:val="22"/>
          <w:szCs w:val="22"/>
        </w:rPr>
      </w:pPr>
      <w:r w:rsidRPr="000A571F">
        <w:rPr>
          <w:rFonts w:ascii="Times New Roman" w:eastAsia="Lato" w:hAnsi="Times New Roman" w:cs="Times New Roman"/>
          <w:sz w:val="22"/>
          <w:szCs w:val="22"/>
        </w:rPr>
        <w:t>wsparcie użytkowników – obsługę zgłoszeń.</w:t>
      </w:r>
    </w:p>
    <w:p w14:paraId="1A21E352" w14:textId="3B260E5A" w:rsidR="00472BC4" w:rsidRDefault="00472BC4" w:rsidP="00F1341D">
      <w:pPr>
        <w:spacing w:line="276" w:lineRule="auto"/>
        <w:rPr>
          <w:rFonts w:ascii="Times New Roman" w:eastAsia="Lato" w:hAnsi="Times New Roman" w:cs="Times New Roman"/>
          <w:sz w:val="22"/>
          <w:szCs w:val="22"/>
        </w:rPr>
      </w:pPr>
      <w:r>
        <w:rPr>
          <w:rFonts w:ascii="Times New Roman" w:eastAsia="Lato" w:hAnsi="Times New Roman" w:cs="Times New Roman"/>
          <w:sz w:val="22"/>
          <w:szCs w:val="22"/>
        </w:rPr>
        <w:br w:type="page"/>
      </w:r>
    </w:p>
    <w:p w14:paraId="23360C5A" w14:textId="77777777" w:rsidR="001F4CA3" w:rsidRPr="00DA3F02" w:rsidRDefault="00BA5968" w:rsidP="00A63206">
      <w:pPr>
        <w:pStyle w:val="Nagwek1"/>
      </w:pPr>
      <w:bookmarkStart w:id="12" w:name="_Toc193382805"/>
      <w:r w:rsidRPr="00DA3F02">
        <w:lastRenderedPageBreak/>
        <w:t>3. Wymagania funkcjonalne</w:t>
      </w:r>
      <w:bookmarkEnd w:id="12"/>
    </w:p>
    <w:p w14:paraId="6B849C5A" w14:textId="5D847B2A" w:rsidR="001F4CA3" w:rsidRPr="00CF4A2B" w:rsidRDefault="00BA5968" w:rsidP="00F1341D">
      <w:pPr>
        <w:pBdr>
          <w:top w:val="nil"/>
          <w:left w:val="nil"/>
          <w:bottom w:val="nil"/>
          <w:right w:val="nil"/>
          <w:between w:val="nil"/>
        </w:pBdr>
        <w:spacing w:line="276" w:lineRule="auto"/>
        <w:rPr>
          <w:rFonts w:ascii="Times New Roman" w:eastAsia="Lato" w:hAnsi="Times New Roman" w:cs="Times New Roman"/>
          <w:color w:val="000000"/>
        </w:rPr>
      </w:pPr>
      <w:r w:rsidRPr="00F001D9">
        <w:rPr>
          <w:rFonts w:ascii="Times New Roman" w:eastAsia="Lato" w:hAnsi="Times New Roman" w:cs="Times New Roman"/>
          <w:color w:val="000000"/>
        </w:rPr>
        <w:t xml:space="preserve">System dla obszaru Świadczenia Rodzinne realizuje funkcje związane z przyznawaniem </w:t>
      </w:r>
      <w:r w:rsidRPr="00B51CAA">
        <w:rPr>
          <w:rFonts w:ascii="Times New Roman" w:eastAsia="Lato" w:hAnsi="Times New Roman" w:cs="Times New Roman"/>
          <w:color w:val="000000"/>
        </w:rPr>
        <w:t>i realizacją</w:t>
      </w:r>
      <w:r w:rsidR="00CF7E36" w:rsidRPr="00B51CAA">
        <w:rPr>
          <w:rFonts w:ascii="Times New Roman" w:eastAsia="Lato" w:hAnsi="Times New Roman" w:cs="Times New Roman"/>
          <w:color w:val="000000"/>
        </w:rPr>
        <w:t xml:space="preserve"> m</w:t>
      </w:r>
      <w:r w:rsidR="00E26563">
        <w:rPr>
          <w:rFonts w:ascii="Times New Roman" w:eastAsia="Lato" w:hAnsi="Times New Roman" w:cs="Times New Roman"/>
          <w:color w:val="000000"/>
        </w:rPr>
        <w:t>.</w:t>
      </w:r>
      <w:r w:rsidR="00CF7E36" w:rsidRPr="00B51CAA">
        <w:rPr>
          <w:rFonts w:ascii="Times New Roman" w:eastAsia="Lato" w:hAnsi="Times New Roman" w:cs="Times New Roman"/>
          <w:color w:val="000000"/>
        </w:rPr>
        <w:t>in</w:t>
      </w:r>
      <w:r w:rsidR="00E26563">
        <w:rPr>
          <w:rFonts w:ascii="Times New Roman" w:eastAsia="Lato" w:hAnsi="Times New Roman" w:cs="Times New Roman"/>
          <w:color w:val="000000"/>
        </w:rPr>
        <w:t>.</w:t>
      </w:r>
      <w:r w:rsidRPr="00B51CAA">
        <w:rPr>
          <w:rFonts w:ascii="Times New Roman" w:eastAsia="Lato" w:hAnsi="Times New Roman" w:cs="Times New Roman"/>
          <w:color w:val="000000"/>
        </w:rPr>
        <w:t>:</w:t>
      </w:r>
    </w:p>
    <w:p w14:paraId="596F29B8" w14:textId="77777777" w:rsidR="001F4CA3" w:rsidRPr="00A63206" w:rsidRDefault="00BA5968" w:rsidP="00211776">
      <w:pPr>
        <w:pStyle w:val="Akapitzlist"/>
        <w:numPr>
          <w:ilvl w:val="0"/>
          <w:numId w:val="27"/>
        </w:numPr>
        <w:pBdr>
          <w:top w:val="nil"/>
          <w:left w:val="nil"/>
          <w:bottom w:val="nil"/>
          <w:right w:val="nil"/>
          <w:between w:val="nil"/>
        </w:pBdr>
        <w:spacing w:before="60" w:after="0" w:line="276" w:lineRule="auto"/>
        <w:jc w:val="both"/>
        <w:rPr>
          <w:rFonts w:ascii="Times New Roman" w:eastAsia="Lato" w:hAnsi="Times New Roman"/>
          <w:b/>
          <w:color w:val="000000"/>
          <w:sz w:val="22"/>
          <w:szCs w:val="22"/>
        </w:rPr>
      </w:pPr>
      <w:r w:rsidRPr="00A63206">
        <w:rPr>
          <w:rFonts w:ascii="Times New Roman" w:eastAsia="Lato" w:hAnsi="Times New Roman"/>
          <w:b/>
          <w:color w:val="000000"/>
          <w:sz w:val="22"/>
          <w:szCs w:val="22"/>
        </w:rPr>
        <w:t xml:space="preserve">świadczeń rodzinnych, </w:t>
      </w:r>
    </w:p>
    <w:p w14:paraId="18A06FF5" w14:textId="77777777" w:rsidR="001F4CA3" w:rsidRPr="00A63206" w:rsidRDefault="00BA5968" w:rsidP="00211776">
      <w:pPr>
        <w:pStyle w:val="Akapitzlist"/>
        <w:numPr>
          <w:ilvl w:val="0"/>
          <w:numId w:val="27"/>
        </w:numPr>
        <w:pBdr>
          <w:top w:val="nil"/>
          <w:left w:val="nil"/>
          <w:bottom w:val="nil"/>
          <w:right w:val="nil"/>
          <w:between w:val="nil"/>
        </w:pBdr>
        <w:spacing w:before="60" w:after="0" w:line="276" w:lineRule="auto"/>
        <w:jc w:val="both"/>
        <w:rPr>
          <w:rFonts w:ascii="Times New Roman" w:eastAsia="Lato" w:hAnsi="Times New Roman"/>
          <w:b/>
          <w:color w:val="000000"/>
          <w:sz w:val="22"/>
          <w:szCs w:val="22"/>
        </w:rPr>
      </w:pPr>
      <w:r w:rsidRPr="00A63206">
        <w:rPr>
          <w:rFonts w:ascii="Times New Roman" w:eastAsia="Lato" w:hAnsi="Times New Roman"/>
          <w:b/>
          <w:color w:val="000000"/>
          <w:sz w:val="22"/>
          <w:szCs w:val="22"/>
        </w:rPr>
        <w:t>zasiłku dla opiekuna,</w:t>
      </w:r>
    </w:p>
    <w:p w14:paraId="5DF3C3FF" w14:textId="77777777" w:rsidR="001F4CA3" w:rsidRPr="00A63206" w:rsidRDefault="00BA5968" w:rsidP="00211776">
      <w:pPr>
        <w:pStyle w:val="Akapitzlist"/>
        <w:numPr>
          <w:ilvl w:val="0"/>
          <w:numId w:val="27"/>
        </w:numPr>
        <w:pBdr>
          <w:top w:val="nil"/>
          <w:left w:val="nil"/>
          <w:bottom w:val="nil"/>
          <w:right w:val="nil"/>
          <w:between w:val="nil"/>
        </w:pBdr>
        <w:spacing w:before="60" w:after="0" w:line="276" w:lineRule="auto"/>
        <w:jc w:val="both"/>
        <w:rPr>
          <w:rFonts w:ascii="Times New Roman" w:eastAsia="Lato" w:hAnsi="Times New Roman"/>
          <w:color w:val="000000"/>
          <w:sz w:val="22"/>
          <w:szCs w:val="22"/>
        </w:rPr>
      </w:pPr>
      <w:r w:rsidRPr="00A63206">
        <w:rPr>
          <w:rFonts w:ascii="Times New Roman" w:eastAsia="Lato" w:hAnsi="Times New Roman"/>
          <w:b/>
          <w:color w:val="000000"/>
          <w:sz w:val="22"/>
          <w:szCs w:val="22"/>
        </w:rPr>
        <w:t>jednorazowego świadczenia z tytułu urodzenia się dziecka, u którego zdiagnozowano ciężkie i nieodwracalne upośledzenie albo nieuleczalną chorobę zagrażającą życiu, które powstały w prenatalnym okresie rozwoju dziecka lub w czasie porodu „Za życiem”,</w:t>
      </w:r>
    </w:p>
    <w:p w14:paraId="6BB2FE1A" w14:textId="77777777" w:rsidR="001F4CA3" w:rsidRPr="00F001D9" w:rsidRDefault="00BA5968" w:rsidP="00F1341D">
      <w:pPr>
        <w:pBdr>
          <w:top w:val="nil"/>
          <w:left w:val="nil"/>
          <w:bottom w:val="nil"/>
          <w:right w:val="nil"/>
          <w:between w:val="nil"/>
        </w:pBdr>
        <w:spacing w:line="276" w:lineRule="auto"/>
        <w:rPr>
          <w:rFonts w:ascii="Times New Roman" w:eastAsia="Lato" w:hAnsi="Times New Roman" w:cs="Times New Roman"/>
          <w:color w:val="000000"/>
        </w:rPr>
      </w:pPr>
      <w:r w:rsidRPr="00B51CAA">
        <w:rPr>
          <w:rFonts w:ascii="Times New Roman" w:eastAsia="Lato" w:hAnsi="Times New Roman" w:cs="Times New Roman"/>
          <w:color w:val="000000"/>
        </w:rPr>
        <w:t>zgodnie z:</w:t>
      </w:r>
    </w:p>
    <w:p w14:paraId="4CCB1DEF" w14:textId="7FB75669" w:rsidR="001F4CA3" w:rsidRPr="00A63206" w:rsidRDefault="00BA5968" w:rsidP="00211776">
      <w:pPr>
        <w:pStyle w:val="Akapitzlist"/>
        <w:numPr>
          <w:ilvl w:val="0"/>
          <w:numId w:val="28"/>
        </w:numPr>
        <w:pBdr>
          <w:top w:val="nil"/>
          <w:left w:val="nil"/>
          <w:bottom w:val="nil"/>
          <w:right w:val="nil"/>
          <w:between w:val="nil"/>
        </w:pBdr>
        <w:spacing w:before="60" w:after="0" w:line="276" w:lineRule="auto"/>
        <w:jc w:val="both"/>
        <w:rPr>
          <w:rFonts w:ascii="Times New Roman" w:eastAsia="Lato" w:hAnsi="Times New Roman"/>
          <w:b/>
          <w:color w:val="000000"/>
          <w:sz w:val="22"/>
          <w:szCs w:val="22"/>
        </w:rPr>
      </w:pPr>
      <w:r w:rsidRPr="00A63206">
        <w:rPr>
          <w:rFonts w:ascii="Times New Roman" w:eastAsia="Lato" w:hAnsi="Times New Roman"/>
          <w:b/>
          <w:color w:val="000000"/>
          <w:sz w:val="22"/>
          <w:szCs w:val="22"/>
        </w:rPr>
        <w:t>Ustawą o świadczeniach rodzinnych z</w:t>
      </w:r>
      <w:r w:rsidR="00F209FD">
        <w:rPr>
          <w:rFonts w:ascii="Times New Roman" w:eastAsia="Lato" w:hAnsi="Times New Roman"/>
          <w:b/>
          <w:color w:val="000000"/>
          <w:sz w:val="22"/>
          <w:szCs w:val="22"/>
        </w:rPr>
        <w:t xml:space="preserve"> </w:t>
      </w:r>
      <w:r w:rsidRPr="00A63206">
        <w:rPr>
          <w:rFonts w:ascii="Times New Roman" w:eastAsia="Lato" w:hAnsi="Times New Roman"/>
          <w:b/>
          <w:color w:val="000000"/>
          <w:sz w:val="22"/>
          <w:szCs w:val="22"/>
        </w:rPr>
        <w:t xml:space="preserve">dnia 28 listopada 2003 </w:t>
      </w:r>
      <w:r w:rsidRPr="00A63206">
        <w:rPr>
          <w:rFonts w:ascii="Times New Roman" w:eastAsia="Lato" w:hAnsi="Times New Roman"/>
          <w:color w:val="000000"/>
          <w:sz w:val="22"/>
          <w:szCs w:val="22"/>
        </w:rPr>
        <w:t>(</w:t>
      </w:r>
      <w:proofErr w:type="spellStart"/>
      <w:r w:rsidRPr="00A63206">
        <w:rPr>
          <w:rFonts w:ascii="Times New Roman" w:eastAsia="Lato" w:hAnsi="Times New Roman"/>
          <w:color w:val="000000"/>
          <w:sz w:val="22"/>
          <w:szCs w:val="22"/>
        </w:rPr>
        <w:t>t.j</w:t>
      </w:r>
      <w:proofErr w:type="spellEnd"/>
      <w:r w:rsidRPr="00A63206">
        <w:rPr>
          <w:rFonts w:ascii="Times New Roman" w:eastAsia="Lato" w:hAnsi="Times New Roman"/>
          <w:color w:val="000000"/>
          <w:sz w:val="22"/>
          <w:szCs w:val="22"/>
        </w:rPr>
        <w:t xml:space="preserve">. Dz. U. z </w:t>
      </w:r>
      <w:r w:rsidR="00571550">
        <w:rPr>
          <w:rFonts w:ascii="Times New Roman" w:eastAsia="Lato" w:hAnsi="Times New Roman"/>
          <w:color w:val="000000"/>
          <w:sz w:val="22"/>
          <w:szCs w:val="22"/>
        </w:rPr>
        <w:t>2025</w:t>
      </w:r>
      <w:r w:rsidRPr="00A63206">
        <w:rPr>
          <w:rFonts w:ascii="Times New Roman" w:eastAsia="Lato" w:hAnsi="Times New Roman"/>
          <w:color w:val="000000"/>
          <w:sz w:val="22"/>
          <w:szCs w:val="22"/>
        </w:rPr>
        <w:t xml:space="preserve"> poz. </w:t>
      </w:r>
      <w:r w:rsidR="005F5E03">
        <w:rPr>
          <w:rFonts w:ascii="Times New Roman" w:eastAsia="Lato" w:hAnsi="Times New Roman"/>
          <w:color w:val="000000"/>
          <w:sz w:val="22"/>
          <w:szCs w:val="22"/>
        </w:rPr>
        <w:t>1208</w:t>
      </w:r>
      <w:r w:rsidRPr="00A63206">
        <w:rPr>
          <w:rFonts w:ascii="Times New Roman" w:eastAsia="Lato" w:hAnsi="Times New Roman"/>
          <w:color w:val="000000"/>
          <w:sz w:val="22"/>
          <w:szCs w:val="22"/>
        </w:rPr>
        <w:t>, z</w:t>
      </w:r>
      <w:r w:rsidR="00F209FD">
        <w:rPr>
          <w:rFonts w:ascii="Times New Roman" w:eastAsia="Lato" w:hAnsi="Times New Roman"/>
          <w:color w:val="000000"/>
          <w:sz w:val="22"/>
          <w:szCs w:val="22"/>
        </w:rPr>
        <w:t> </w:t>
      </w:r>
      <w:proofErr w:type="spellStart"/>
      <w:r w:rsidRPr="00A63206">
        <w:rPr>
          <w:rFonts w:ascii="Times New Roman" w:eastAsia="Lato" w:hAnsi="Times New Roman"/>
          <w:color w:val="000000"/>
          <w:sz w:val="22"/>
          <w:szCs w:val="22"/>
        </w:rPr>
        <w:t>późn</w:t>
      </w:r>
      <w:proofErr w:type="spellEnd"/>
      <w:r w:rsidRPr="00A63206">
        <w:rPr>
          <w:rFonts w:ascii="Times New Roman" w:eastAsia="Lato" w:hAnsi="Times New Roman"/>
          <w:color w:val="000000"/>
          <w:sz w:val="22"/>
          <w:szCs w:val="22"/>
        </w:rPr>
        <w:t>. zm.),</w:t>
      </w:r>
      <w:r w:rsidRPr="00A63206">
        <w:rPr>
          <w:rFonts w:ascii="Times New Roman" w:eastAsia="Lato" w:hAnsi="Times New Roman"/>
          <w:b/>
          <w:color w:val="000000"/>
          <w:sz w:val="22"/>
          <w:szCs w:val="22"/>
        </w:rPr>
        <w:t xml:space="preserve"> </w:t>
      </w:r>
    </w:p>
    <w:p w14:paraId="274848A5" w14:textId="31691368" w:rsidR="001F4CA3" w:rsidRPr="00A63206" w:rsidRDefault="00BA5968" w:rsidP="00211776">
      <w:pPr>
        <w:pStyle w:val="Akapitzlist"/>
        <w:numPr>
          <w:ilvl w:val="0"/>
          <w:numId w:val="28"/>
        </w:numPr>
        <w:pBdr>
          <w:top w:val="nil"/>
          <w:left w:val="nil"/>
          <w:bottom w:val="nil"/>
          <w:right w:val="nil"/>
          <w:between w:val="nil"/>
        </w:pBdr>
        <w:spacing w:before="60" w:after="60" w:line="276" w:lineRule="auto"/>
        <w:jc w:val="both"/>
        <w:rPr>
          <w:rFonts w:ascii="Times New Roman" w:eastAsia="Lato" w:hAnsi="Times New Roman"/>
          <w:color w:val="000000"/>
          <w:sz w:val="22"/>
          <w:szCs w:val="22"/>
        </w:rPr>
      </w:pPr>
      <w:r w:rsidRPr="00A63206">
        <w:rPr>
          <w:rFonts w:ascii="Times New Roman" w:eastAsia="Lato" w:hAnsi="Times New Roman"/>
          <w:b/>
          <w:color w:val="000000"/>
          <w:sz w:val="22"/>
          <w:szCs w:val="22"/>
        </w:rPr>
        <w:t xml:space="preserve">Ustawą o ustaleniu i wypłacie zasiłków dla opiekunów z dnia 4 kwietnia 2014 r. </w:t>
      </w:r>
      <w:r w:rsidRPr="00A63206">
        <w:rPr>
          <w:rFonts w:ascii="Times New Roman" w:eastAsia="Lato" w:hAnsi="Times New Roman"/>
          <w:color w:val="000000"/>
          <w:sz w:val="22"/>
          <w:szCs w:val="22"/>
        </w:rPr>
        <w:t>(</w:t>
      </w:r>
      <w:proofErr w:type="spellStart"/>
      <w:r w:rsidRPr="00A63206">
        <w:rPr>
          <w:rFonts w:ascii="Times New Roman" w:eastAsia="Lato" w:hAnsi="Times New Roman"/>
          <w:color w:val="000000"/>
          <w:sz w:val="22"/>
          <w:szCs w:val="22"/>
        </w:rPr>
        <w:t>t.j</w:t>
      </w:r>
      <w:proofErr w:type="spellEnd"/>
      <w:r w:rsidRPr="00A63206">
        <w:rPr>
          <w:rFonts w:ascii="Times New Roman" w:eastAsia="Lato" w:hAnsi="Times New Roman"/>
          <w:color w:val="000000"/>
          <w:sz w:val="22"/>
          <w:szCs w:val="22"/>
        </w:rPr>
        <w:t>. Dz. U. z 2024 r. poz. 246</w:t>
      </w:r>
      <w:r w:rsidR="00266E12">
        <w:rPr>
          <w:rFonts w:ascii="Times New Roman" w:eastAsia="Lato" w:hAnsi="Times New Roman"/>
          <w:color w:val="000000"/>
          <w:sz w:val="22"/>
          <w:szCs w:val="22"/>
        </w:rPr>
        <w:t xml:space="preserve"> </w:t>
      </w:r>
      <w:r w:rsidR="00266E12" w:rsidRPr="00A63206">
        <w:rPr>
          <w:rFonts w:ascii="Times New Roman" w:eastAsia="Lato" w:hAnsi="Times New Roman"/>
          <w:color w:val="000000"/>
          <w:sz w:val="22"/>
          <w:szCs w:val="22"/>
        </w:rPr>
        <w:t xml:space="preserve">z </w:t>
      </w:r>
      <w:proofErr w:type="spellStart"/>
      <w:r w:rsidR="00266E12" w:rsidRPr="00A63206">
        <w:rPr>
          <w:rFonts w:ascii="Times New Roman" w:eastAsia="Lato" w:hAnsi="Times New Roman"/>
          <w:color w:val="000000"/>
          <w:sz w:val="22"/>
          <w:szCs w:val="22"/>
        </w:rPr>
        <w:t>późn</w:t>
      </w:r>
      <w:proofErr w:type="spellEnd"/>
      <w:r w:rsidR="00266E12" w:rsidRPr="00A63206">
        <w:rPr>
          <w:rFonts w:ascii="Times New Roman" w:eastAsia="Lato" w:hAnsi="Times New Roman"/>
          <w:color w:val="000000"/>
          <w:sz w:val="22"/>
          <w:szCs w:val="22"/>
        </w:rPr>
        <w:t>. zm.</w:t>
      </w:r>
      <w:r w:rsidRPr="00A63206">
        <w:rPr>
          <w:rFonts w:ascii="Times New Roman" w:eastAsia="Lato" w:hAnsi="Times New Roman"/>
          <w:color w:val="000000"/>
          <w:sz w:val="22"/>
          <w:szCs w:val="22"/>
        </w:rPr>
        <w:t>),</w:t>
      </w:r>
    </w:p>
    <w:p w14:paraId="1B17AE39" w14:textId="1EEBFE9B" w:rsidR="001F4CA3" w:rsidRPr="00A63206" w:rsidRDefault="00BA5968" w:rsidP="00211776">
      <w:pPr>
        <w:pStyle w:val="Akapitzlist"/>
        <w:numPr>
          <w:ilvl w:val="0"/>
          <w:numId w:val="28"/>
        </w:numPr>
        <w:pBdr>
          <w:top w:val="nil"/>
          <w:left w:val="nil"/>
          <w:bottom w:val="nil"/>
          <w:right w:val="nil"/>
          <w:between w:val="nil"/>
        </w:pBdr>
        <w:spacing w:before="60" w:after="0" w:line="276" w:lineRule="auto"/>
        <w:jc w:val="both"/>
        <w:rPr>
          <w:rFonts w:ascii="Times New Roman" w:eastAsia="Lato" w:hAnsi="Times New Roman"/>
          <w:color w:val="1B1B1B"/>
        </w:rPr>
      </w:pPr>
      <w:r w:rsidRPr="00A63206">
        <w:rPr>
          <w:rFonts w:ascii="Times New Roman" w:eastAsia="Lato" w:hAnsi="Times New Roman"/>
          <w:b/>
          <w:color w:val="1B1B1B"/>
          <w:sz w:val="22"/>
          <w:szCs w:val="22"/>
        </w:rPr>
        <w:t xml:space="preserve">Ustawą o wsparciu kobiet w ciąży i rodzin „Za życiem” z dnia 4 listopada 2016 r. </w:t>
      </w:r>
      <w:r w:rsidRPr="00A63206">
        <w:rPr>
          <w:rFonts w:ascii="Times New Roman" w:eastAsia="Lato" w:hAnsi="Times New Roman"/>
          <w:color w:val="1B1B1B"/>
          <w:sz w:val="22"/>
          <w:szCs w:val="22"/>
        </w:rPr>
        <w:t>(</w:t>
      </w:r>
      <w:proofErr w:type="spellStart"/>
      <w:r w:rsidRPr="00A63206">
        <w:rPr>
          <w:rFonts w:ascii="Times New Roman" w:eastAsia="Lato" w:hAnsi="Times New Roman"/>
          <w:color w:val="1B1B1B"/>
          <w:sz w:val="22"/>
          <w:szCs w:val="22"/>
        </w:rPr>
        <w:t>t.j</w:t>
      </w:r>
      <w:proofErr w:type="spellEnd"/>
      <w:r w:rsidRPr="00A63206">
        <w:rPr>
          <w:rFonts w:ascii="Times New Roman" w:eastAsia="Lato" w:hAnsi="Times New Roman"/>
          <w:color w:val="1B1B1B"/>
          <w:sz w:val="22"/>
          <w:szCs w:val="22"/>
        </w:rPr>
        <w:t>. Dz. U z 2024 r., poz. 1829</w:t>
      </w:r>
      <w:r w:rsidR="00266E12">
        <w:rPr>
          <w:rFonts w:ascii="Times New Roman" w:eastAsia="Lato" w:hAnsi="Times New Roman"/>
          <w:color w:val="1B1B1B"/>
          <w:sz w:val="22"/>
          <w:szCs w:val="22"/>
        </w:rPr>
        <w:t xml:space="preserve"> </w:t>
      </w:r>
      <w:r w:rsidR="00266E12" w:rsidRPr="00A63206">
        <w:rPr>
          <w:rFonts w:ascii="Times New Roman" w:eastAsia="Lato" w:hAnsi="Times New Roman"/>
          <w:color w:val="000000"/>
          <w:sz w:val="22"/>
          <w:szCs w:val="22"/>
        </w:rPr>
        <w:t xml:space="preserve">z </w:t>
      </w:r>
      <w:proofErr w:type="spellStart"/>
      <w:r w:rsidR="00266E12" w:rsidRPr="00A63206">
        <w:rPr>
          <w:rFonts w:ascii="Times New Roman" w:eastAsia="Lato" w:hAnsi="Times New Roman"/>
          <w:color w:val="000000"/>
          <w:sz w:val="22"/>
          <w:szCs w:val="22"/>
        </w:rPr>
        <w:t>późn</w:t>
      </w:r>
      <w:proofErr w:type="spellEnd"/>
      <w:r w:rsidR="00266E12" w:rsidRPr="00A63206">
        <w:rPr>
          <w:rFonts w:ascii="Times New Roman" w:eastAsia="Lato" w:hAnsi="Times New Roman"/>
          <w:color w:val="000000"/>
          <w:sz w:val="22"/>
          <w:szCs w:val="22"/>
        </w:rPr>
        <w:t>. zm.</w:t>
      </w:r>
      <w:r w:rsidRPr="00A63206">
        <w:rPr>
          <w:rFonts w:ascii="Times New Roman" w:eastAsia="Lato" w:hAnsi="Times New Roman"/>
          <w:color w:val="1B1B1B"/>
        </w:rPr>
        <w:t>)</w:t>
      </w:r>
    </w:p>
    <w:p w14:paraId="768370BC" w14:textId="3B00C4FA" w:rsidR="001F4CA3" w:rsidRPr="00F001D9" w:rsidRDefault="00BA5968" w:rsidP="00F1341D">
      <w:pPr>
        <w:pBdr>
          <w:top w:val="nil"/>
          <w:left w:val="nil"/>
          <w:bottom w:val="nil"/>
          <w:right w:val="nil"/>
          <w:between w:val="nil"/>
        </w:pBdr>
        <w:spacing w:line="276" w:lineRule="auto"/>
        <w:rPr>
          <w:rFonts w:ascii="Times New Roman" w:eastAsia="Lato" w:hAnsi="Times New Roman" w:cs="Times New Roman"/>
          <w:color w:val="000000"/>
        </w:rPr>
      </w:pPr>
      <w:r w:rsidRPr="00F001D9">
        <w:rPr>
          <w:rFonts w:ascii="Times New Roman" w:eastAsia="Lato" w:hAnsi="Times New Roman" w:cs="Times New Roman"/>
          <w:color w:val="000000"/>
        </w:rPr>
        <w:t xml:space="preserve">jak również w oparciu o </w:t>
      </w:r>
      <w:r w:rsidR="00396117">
        <w:rPr>
          <w:rFonts w:ascii="Times New Roman" w:eastAsia="Lato" w:hAnsi="Times New Roman" w:cs="Times New Roman"/>
          <w:color w:val="000000"/>
        </w:rPr>
        <w:t xml:space="preserve">następujące </w:t>
      </w:r>
      <w:r w:rsidRPr="00F001D9">
        <w:rPr>
          <w:rFonts w:ascii="Times New Roman" w:eastAsia="Lato" w:hAnsi="Times New Roman" w:cs="Times New Roman"/>
          <w:color w:val="000000"/>
        </w:rPr>
        <w:t>ustawy i akty wykonawcze:</w:t>
      </w:r>
    </w:p>
    <w:p w14:paraId="2B88C6B2" w14:textId="27916CC2" w:rsidR="001F4CA3" w:rsidRPr="00F001D9" w:rsidRDefault="00BA5968" w:rsidP="00211776">
      <w:pPr>
        <w:numPr>
          <w:ilvl w:val="2"/>
          <w:numId w:val="8"/>
        </w:numPr>
        <w:pBdr>
          <w:top w:val="nil"/>
          <w:left w:val="nil"/>
          <w:bottom w:val="nil"/>
          <w:right w:val="nil"/>
          <w:between w:val="nil"/>
        </w:pBdr>
        <w:spacing w:before="24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25 lutego 1964 r. Kodeks rodzinny i opiekuńczy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2023 poz. 2809</w:t>
      </w:r>
      <w:r w:rsidR="00396117">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393B71CE" w14:textId="11062253" w:rsidR="001F4CA3" w:rsidRPr="00F001D9" w:rsidRDefault="00BA5968" w:rsidP="00211776">
      <w:pPr>
        <w:numPr>
          <w:ilvl w:val="2"/>
          <w:numId w:val="8"/>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14 czerwca 1960 r. Kodeks postępowania administracyjnego (Dz. U. z 2024 poz. 572</w:t>
      </w:r>
      <w:r w:rsidR="00396117">
        <w:rPr>
          <w:rFonts w:ascii="Times New Roman" w:eastAsia="Lato" w:hAnsi="Times New Roman" w:cs="Times New Roman"/>
          <w:color w:val="000000"/>
          <w:sz w:val="22"/>
          <w:szCs w:val="22"/>
        </w:rPr>
        <w:t>,</w:t>
      </w:r>
      <w:r w:rsidR="005D094C">
        <w:rPr>
          <w:rFonts w:ascii="Times New Roman" w:eastAsia="Lato" w:hAnsi="Times New Roman" w:cs="Times New Roman"/>
          <w:color w:val="000000"/>
          <w:sz w:val="22"/>
          <w:szCs w:val="22"/>
        </w:rPr>
        <w:t xml:space="preserve"> </w:t>
      </w:r>
      <w:r w:rsidR="005D094C" w:rsidRPr="00F001D9">
        <w:rPr>
          <w:rFonts w:ascii="Times New Roman" w:eastAsia="Lato" w:hAnsi="Times New Roman" w:cs="Times New Roman"/>
          <w:color w:val="000000"/>
          <w:sz w:val="22"/>
          <w:szCs w:val="22"/>
        </w:rPr>
        <w:t>z</w:t>
      </w:r>
      <w:r w:rsidR="00156CAB">
        <w:rPr>
          <w:rFonts w:ascii="Times New Roman" w:eastAsia="Lato" w:hAnsi="Times New Roman" w:cs="Times New Roman"/>
          <w:color w:val="000000"/>
          <w:sz w:val="22"/>
          <w:szCs w:val="22"/>
        </w:rPr>
        <w:t> </w:t>
      </w:r>
      <w:proofErr w:type="spellStart"/>
      <w:r w:rsidR="005D094C" w:rsidRPr="00F001D9">
        <w:rPr>
          <w:rFonts w:ascii="Times New Roman" w:eastAsia="Lato" w:hAnsi="Times New Roman" w:cs="Times New Roman"/>
          <w:color w:val="000000"/>
          <w:sz w:val="22"/>
          <w:szCs w:val="22"/>
        </w:rPr>
        <w:t>późn</w:t>
      </w:r>
      <w:proofErr w:type="spellEnd"/>
      <w:r w:rsidR="005D094C"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3889CF31" w14:textId="06A56446" w:rsidR="001F4CA3" w:rsidRPr="00F001D9" w:rsidRDefault="00BA5968" w:rsidP="00211776">
      <w:pPr>
        <w:numPr>
          <w:ilvl w:val="2"/>
          <w:numId w:val="8"/>
        </w:numPr>
        <w:pBdr>
          <w:top w:val="nil"/>
          <w:left w:val="nil"/>
          <w:bottom w:val="nil"/>
          <w:right w:val="nil"/>
          <w:between w:val="nil"/>
        </w:pBdr>
        <w:spacing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27 sierpnia 2004 r. o świadczeniach opieki zdrowotnej finansowanych ze środków publicznych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xml:space="preserve">. Dz.U. z 2024 poz. 146,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19DE5F19" w14:textId="335F8772" w:rsidR="001F4CA3" w:rsidRPr="00F001D9" w:rsidRDefault="00BA5968" w:rsidP="00211776">
      <w:pPr>
        <w:numPr>
          <w:ilvl w:val="2"/>
          <w:numId w:val="8"/>
        </w:numPr>
        <w:pBdr>
          <w:top w:val="nil"/>
          <w:left w:val="nil"/>
          <w:bottom w:val="nil"/>
          <w:right w:val="nil"/>
          <w:between w:val="nil"/>
        </w:pBdr>
        <w:spacing w:before="6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13 października 1998 r. o systemie ubezpieczeń społecznych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202</w:t>
      </w:r>
      <w:r w:rsidR="0003241C">
        <w:rPr>
          <w:rFonts w:ascii="Times New Roman" w:eastAsia="Lato" w:hAnsi="Times New Roman" w:cs="Times New Roman"/>
          <w:color w:val="000000"/>
          <w:sz w:val="22"/>
          <w:szCs w:val="22"/>
        </w:rPr>
        <w:t>5</w:t>
      </w:r>
      <w:r w:rsidRPr="00F001D9">
        <w:rPr>
          <w:rFonts w:ascii="Times New Roman" w:eastAsia="Lato" w:hAnsi="Times New Roman" w:cs="Times New Roman"/>
          <w:color w:val="000000"/>
          <w:sz w:val="22"/>
          <w:szCs w:val="22"/>
        </w:rPr>
        <w:t xml:space="preserve"> r. poz. </w:t>
      </w:r>
      <w:r w:rsidR="0003241C">
        <w:rPr>
          <w:rFonts w:ascii="Times New Roman" w:eastAsia="Lato" w:hAnsi="Times New Roman" w:cs="Times New Roman"/>
          <w:color w:val="000000"/>
          <w:sz w:val="22"/>
          <w:szCs w:val="22"/>
        </w:rPr>
        <w:t>350</w:t>
      </w:r>
      <w:r w:rsidR="00396117">
        <w:rPr>
          <w:rFonts w:ascii="Times New Roman" w:eastAsia="Lato" w:hAnsi="Times New Roman" w:cs="Times New Roman"/>
          <w:color w:val="000000"/>
          <w:sz w:val="22"/>
          <w:szCs w:val="22"/>
        </w:rPr>
        <w:t>,</w:t>
      </w:r>
      <w:r w:rsidR="005D094C">
        <w:rPr>
          <w:rFonts w:ascii="Times New Roman" w:eastAsia="Lato" w:hAnsi="Times New Roman" w:cs="Times New Roman"/>
          <w:color w:val="000000"/>
          <w:sz w:val="22"/>
          <w:szCs w:val="22"/>
        </w:rPr>
        <w:t xml:space="preserve"> </w:t>
      </w:r>
      <w:r w:rsidR="005D094C" w:rsidRPr="00F001D9">
        <w:rPr>
          <w:rFonts w:ascii="Times New Roman" w:eastAsia="Lato" w:hAnsi="Times New Roman" w:cs="Times New Roman"/>
          <w:color w:val="000000"/>
          <w:sz w:val="22"/>
          <w:szCs w:val="22"/>
        </w:rPr>
        <w:t xml:space="preserve">z </w:t>
      </w:r>
      <w:proofErr w:type="spellStart"/>
      <w:r w:rsidR="005D094C" w:rsidRPr="00F001D9">
        <w:rPr>
          <w:rFonts w:ascii="Times New Roman" w:eastAsia="Lato" w:hAnsi="Times New Roman" w:cs="Times New Roman"/>
          <w:color w:val="000000"/>
          <w:sz w:val="22"/>
          <w:szCs w:val="22"/>
        </w:rPr>
        <w:t>późn</w:t>
      </w:r>
      <w:proofErr w:type="spellEnd"/>
      <w:r w:rsidR="005D094C"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02F302D3" w14:textId="377B0729" w:rsidR="001F4CA3" w:rsidRDefault="00BA5968" w:rsidP="00211776">
      <w:pPr>
        <w:numPr>
          <w:ilvl w:val="2"/>
          <w:numId w:val="8"/>
        </w:numPr>
        <w:pBdr>
          <w:top w:val="nil"/>
          <w:left w:val="nil"/>
          <w:bottom w:val="nil"/>
          <w:right w:val="nil"/>
          <w:between w:val="nil"/>
        </w:pBdr>
        <w:tabs>
          <w:tab w:val="left" w:pos="1843"/>
        </w:tabs>
        <w:spacing w:before="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17 lutego 2005 r. o informatyzacji działalności podmiotów realizujących zadania publiczne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2024 r. poz. 1557</w:t>
      </w:r>
      <w:r w:rsidR="00396117">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wraz z aktami wykonawczymi związanymi z tą ustawą,</w:t>
      </w:r>
    </w:p>
    <w:p w14:paraId="3FC009BB" w14:textId="6C683EBB" w:rsidR="001F4CA3" w:rsidRPr="00F001D9" w:rsidRDefault="00BA5968" w:rsidP="005F5E03">
      <w:pPr>
        <w:numPr>
          <w:ilvl w:val="2"/>
          <w:numId w:val="8"/>
        </w:numPr>
        <w:pBdr>
          <w:top w:val="nil"/>
          <w:left w:val="nil"/>
          <w:bottom w:val="nil"/>
          <w:right w:val="nil"/>
          <w:between w:val="nil"/>
        </w:pBdr>
        <w:tabs>
          <w:tab w:val="left" w:pos="1843"/>
        </w:tabs>
        <w:spacing w:before="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10 maja 2018 r. o ochronie danych osobowych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2019 r. poz. 1781) oraz RODO – Rozporządzenie Parlamentu Europejskiego i Rady (UE) 2016/679 z dnia 27 kwietnia 2016 r. w sprawie ochrony osób fizycznych w związku z przetwarzaniem danych osobowych i w sprawie swobodnego przepływu takich danych oraz uchylenia dyrektywy 95/46/WE (ogólne rozporządzenie o</w:t>
      </w:r>
      <w:r w:rsidR="00156CAB">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ochronie danych) (Dz. U. L 119 z 4.5.2016, str. 1),</w:t>
      </w:r>
    </w:p>
    <w:p w14:paraId="454223CD" w14:textId="79B53CF5" w:rsidR="001F4CA3" w:rsidRPr="00F001D9" w:rsidRDefault="00BA5968" w:rsidP="005F5E03">
      <w:pPr>
        <w:numPr>
          <w:ilvl w:val="0"/>
          <w:numId w:val="10"/>
        </w:numPr>
        <w:pBdr>
          <w:top w:val="nil"/>
          <w:left w:val="nil"/>
          <w:bottom w:val="nil"/>
          <w:right w:val="nil"/>
          <w:between w:val="nil"/>
        </w:pBdr>
        <w:spacing w:after="0" w:line="276" w:lineRule="auto"/>
        <w:ind w:left="709"/>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18 lipca 2002 r. o świadczeniu usług drogą elektroniczną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2024 r. poz. 1513</w:t>
      </w:r>
      <w:r w:rsidR="00396117">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15644A4A" w14:textId="161E4305" w:rsidR="001F4CA3" w:rsidRPr="00F001D9" w:rsidRDefault="00BA5968" w:rsidP="00211776">
      <w:pPr>
        <w:numPr>
          <w:ilvl w:val="0"/>
          <w:numId w:val="10"/>
        </w:numPr>
        <w:pBdr>
          <w:top w:val="nil"/>
          <w:left w:val="nil"/>
          <w:bottom w:val="nil"/>
          <w:right w:val="nil"/>
          <w:between w:val="nil"/>
        </w:pBdr>
        <w:spacing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5 sierpnia 2010 r. o ochronie informacji niejawnych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2024 r. poz. 632, z</w:t>
      </w:r>
      <w:r w:rsidR="00156CAB">
        <w:rPr>
          <w:rFonts w:ascii="Times New Roman" w:eastAsia="Lato" w:hAnsi="Times New Roman" w:cs="Times New Roman"/>
          <w:color w:val="000000"/>
          <w:sz w:val="22"/>
          <w:szCs w:val="22"/>
        </w:rPr>
        <w:t>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w:t>
      </w:r>
    </w:p>
    <w:p w14:paraId="4382B20E" w14:textId="0F5BFA41" w:rsidR="001F4CA3" w:rsidRPr="00F001D9" w:rsidRDefault="00BA5968" w:rsidP="00211776">
      <w:pPr>
        <w:numPr>
          <w:ilvl w:val="0"/>
          <w:numId w:val="10"/>
        </w:numPr>
        <w:pBdr>
          <w:top w:val="nil"/>
          <w:left w:val="nil"/>
          <w:bottom w:val="nil"/>
          <w:right w:val="nil"/>
          <w:between w:val="nil"/>
        </w:pBdr>
        <w:spacing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lastRenderedPageBreak/>
        <w:t>Ustawa z dnia 29 września 1994 r. o rachunkowości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xml:space="preserve">. Dz. U. z 2023 r. poz. 120,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w:t>
      </w:r>
    </w:p>
    <w:p w14:paraId="07F58D45" w14:textId="569C5179" w:rsidR="001F4CA3" w:rsidRPr="00F001D9" w:rsidRDefault="00BA5968" w:rsidP="00211776">
      <w:pPr>
        <w:numPr>
          <w:ilvl w:val="0"/>
          <w:numId w:val="10"/>
        </w:numPr>
        <w:pBdr>
          <w:top w:val="nil"/>
          <w:left w:val="nil"/>
          <w:bottom w:val="nil"/>
          <w:right w:val="nil"/>
          <w:between w:val="nil"/>
        </w:pBdr>
        <w:spacing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16 lipca 2004 r. Prawo telekomunikacyjne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xml:space="preserve">. Dz. U. z 2024 r. poz. 34,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72393CCC" w14:textId="2BFAA85B" w:rsidR="001F4CA3" w:rsidRPr="00F001D9" w:rsidRDefault="00BA5968" w:rsidP="00211776">
      <w:pPr>
        <w:numPr>
          <w:ilvl w:val="0"/>
          <w:numId w:val="10"/>
        </w:numPr>
        <w:pBdr>
          <w:top w:val="nil"/>
          <w:left w:val="nil"/>
          <w:bottom w:val="nil"/>
          <w:right w:val="nil"/>
          <w:between w:val="nil"/>
        </w:pBdr>
        <w:spacing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14 lipca 1983 r. o narodowym zasobie archiwalnym i archiwach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xml:space="preserve">. Dz. U. z 2020 r. poz. 164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18DE48CF" w14:textId="4A1987E5"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5 września 2016 r. o usługach zaufania oraz identyfikacji elektronicznej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Dz.U. z</w:t>
      </w:r>
      <w:r w:rsidR="00156CAB">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 xml:space="preserve">2024 r. poz. 422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54CCF311" w14:textId="3E75E089"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 Ustawa z dnia 24 września 2010 r. o ewidencji ludności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202</w:t>
      </w:r>
      <w:r w:rsidR="00DD139B">
        <w:rPr>
          <w:rFonts w:ascii="Times New Roman" w:eastAsia="Lato" w:hAnsi="Times New Roman" w:cs="Times New Roman"/>
          <w:color w:val="000000"/>
          <w:sz w:val="22"/>
          <w:szCs w:val="22"/>
        </w:rPr>
        <w:t>5</w:t>
      </w:r>
      <w:r w:rsidRPr="00F001D9">
        <w:rPr>
          <w:rFonts w:ascii="Times New Roman" w:eastAsia="Lato" w:hAnsi="Times New Roman" w:cs="Times New Roman"/>
          <w:color w:val="000000"/>
          <w:sz w:val="22"/>
          <w:szCs w:val="22"/>
        </w:rPr>
        <w:t xml:space="preserve"> r. poz. </w:t>
      </w:r>
      <w:r w:rsidR="00DD139B">
        <w:rPr>
          <w:rFonts w:ascii="Times New Roman" w:eastAsia="Lato" w:hAnsi="Times New Roman" w:cs="Times New Roman"/>
          <w:color w:val="000000"/>
          <w:sz w:val="22"/>
          <w:szCs w:val="22"/>
        </w:rPr>
        <w:t>274</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5595A8F8" w14:textId="3B963F16"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6 sierpnia 2010 r. o dowodach osobistych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 U. z 20</w:t>
      </w:r>
      <w:r w:rsidR="004152AE">
        <w:rPr>
          <w:rFonts w:ascii="Times New Roman" w:eastAsia="Lato" w:hAnsi="Times New Roman" w:cs="Times New Roman"/>
          <w:color w:val="000000"/>
          <w:sz w:val="22"/>
          <w:szCs w:val="22"/>
        </w:rPr>
        <w:t>22</w:t>
      </w:r>
      <w:r w:rsidRPr="00F001D9">
        <w:rPr>
          <w:rFonts w:ascii="Times New Roman" w:eastAsia="Lato" w:hAnsi="Times New Roman" w:cs="Times New Roman"/>
          <w:color w:val="000000"/>
          <w:sz w:val="22"/>
          <w:szCs w:val="22"/>
        </w:rPr>
        <w:t xml:space="preserve"> r. poz. </w:t>
      </w:r>
      <w:r w:rsidR="004152AE">
        <w:rPr>
          <w:rFonts w:ascii="Times New Roman" w:eastAsia="Lato" w:hAnsi="Times New Roman" w:cs="Times New Roman"/>
          <w:color w:val="000000"/>
          <w:sz w:val="22"/>
          <w:szCs w:val="22"/>
        </w:rPr>
        <w:t>671</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69800B1B" w14:textId="622E9DAD"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11 lutego 2016 r. o pomocy państwa w wychowywaniu dzieci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Dz.U. z 2024 r. poz. 1576</w:t>
      </w:r>
      <w:r w:rsidR="00C20E61">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703702EB" w14:textId="31DF64E6"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17 listopada 2021 r. o rodzinnym kapitale opiekuńczym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Dz.U. 2023 r. poz. 883</w:t>
      </w:r>
      <w:r w:rsidR="00C20E61">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w:t>
      </w:r>
      <w:r w:rsidR="00156CAB">
        <w:rPr>
          <w:rFonts w:ascii="Times New Roman" w:eastAsia="Lato" w:hAnsi="Times New Roman" w:cs="Times New Roman"/>
          <w:color w:val="000000"/>
          <w:sz w:val="22"/>
          <w:szCs w:val="22"/>
        </w:rPr>
        <w:t>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0977D1BC" w14:textId="01B5ADF6"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15 maja 2024 r. o wspieraniu rodziców w aktywności zawodowej oraz w wychowaniu dziecka - „Aktywny rodzic” (Dz.U. z 2024 r. poz. 858</w:t>
      </w:r>
      <w:r w:rsidR="00C20E61">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54B5BD30" w14:textId="0DFF0C35"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Ustawa z dnia 7 lipca 2023 r. o świadczeniu wspierającym (Dz.U. z 2023 r. poz. 1429,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5B27B480" w14:textId="3307E8E3"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27 sierpnia 1997 r. o rehabilitacji zawodowej i społecznej oraz zatrudnianiu osób niepełnosprawnych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xml:space="preserve">. Dz.U. z 2024 r. poz. 44,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1D447914" w14:textId="517E1332"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Ustawa z dnia 22 marca 2022 r. o pomocy obywatelom Ukrainy w związku z konfliktem zbrojnym na terytorium tego państwa (</w:t>
      </w:r>
      <w:proofErr w:type="spellStart"/>
      <w:r w:rsidRPr="00F001D9">
        <w:rPr>
          <w:rFonts w:ascii="Times New Roman" w:eastAsia="Lato" w:hAnsi="Times New Roman" w:cs="Times New Roman"/>
          <w:color w:val="000000"/>
          <w:sz w:val="22"/>
          <w:szCs w:val="22"/>
        </w:rPr>
        <w:t>t.j</w:t>
      </w:r>
      <w:proofErr w:type="spellEnd"/>
      <w:r w:rsidRPr="00F001D9">
        <w:rPr>
          <w:rFonts w:ascii="Times New Roman" w:eastAsia="Lato" w:hAnsi="Times New Roman" w:cs="Times New Roman"/>
          <w:color w:val="000000"/>
          <w:sz w:val="22"/>
          <w:szCs w:val="22"/>
        </w:rPr>
        <w:t>. Dz.U. z 202</w:t>
      </w:r>
      <w:r w:rsidR="005D094C">
        <w:rPr>
          <w:rFonts w:ascii="Times New Roman" w:eastAsia="Lato" w:hAnsi="Times New Roman" w:cs="Times New Roman"/>
          <w:color w:val="000000"/>
          <w:sz w:val="22"/>
          <w:szCs w:val="22"/>
        </w:rPr>
        <w:t>5</w:t>
      </w:r>
      <w:r w:rsidRPr="00F001D9">
        <w:rPr>
          <w:rFonts w:ascii="Times New Roman" w:eastAsia="Lato" w:hAnsi="Times New Roman" w:cs="Times New Roman"/>
          <w:color w:val="000000"/>
          <w:sz w:val="22"/>
          <w:szCs w:val="22"/>
        </w:rPr>
        <w:t xml:space="preserve"> poz. </w:t>
      </w:r>
      <w:r w:rsidR="005D094C">
        <w:rPr>
          <w:rFonts w:ascii="Times New Roman" w:eastAsia="Lato" w:hAnsi="Times New Roman" w:cs="Times New Roman"/>
          <w:color w:val="000000"/>
          <w:sz w:val="22"/>
          <w:szCs w:val="22"/>
        </w:rPr>
        <w:t>337</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66E5C14A" w14:textId="6BF06DEA"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Rozporządzenie Ministra Administracji i Cyfryzacji z dnia 6 marca 2012 r. w sprawie wzoru i sposobu prowadzenia metryki sprawy (Dz. U. z 2012 r. poz. 250</w:t>
      </w:r>
      <w:r w:rsidR="00C20E61">
        <w:rPr>
          <w:rFonts w:ascii="Times New Roman" w:eastAsia="Lato" w:hAnsi="Times New Roman" w:cs="Times New Roman"/>
          <w:color w:val="000000"/>
          <w:sz w:val="22"/>
          <w:szCs w:val="22"/>
        </w:rPr>
        <w:t>,</w:t>
      </w:r>
      <w:r w:rsidR="005D094C">
        <w:rPr>
          <w:rFonts w:ascii="Times New Roman" w:eastAsia="Lato" w:hAnsi="Times New Roman" w:cs="Times New Roman"/>
          <w:color w:val="000000"/>
          <w:sz w:val="22"/>
          <w:szCs w:val="22"/>
        </w:rPr>
        <w:t xml:space="preserve"> </w:t>
      </w:r>
      <w:r w:rsidR="005D094C" w:rsidRPr="00F001D9">
        <w:rPr>
          <w:rFonts w:ascii="Times New Roman" w:eastAsia="Lato" w:hAnsi="Times New Roman" w:cs="Times New Roman"/>
          <w:color w:val="000000"/>
          <w:sz w:val="22"/>
          <w:szCs w:val="22"/>
        </w:rPr>
        <w:t xml:space="preserve">z </w:t>
      </w:r>
      <w:proofErr w:type="spellStart"/>
      <w:r w:rsidR="005D094C" w:rsidRPr="00F001D9">
        <w:rPr>
          <w:rFonts w:ascii="Times New Roman" w:eastAsia="Lato" w:hAnsi="Times New Roman" w:cs="Times New Roman"/>
          <w:color w:val="000000"/>
          <w:sz w:val="22"/>
          <w:szCs w:val="22"/>
        </w:rPr>
        <w:t>późn</w:t>
      </w:r>
      <w:proofErr w:type="spellEnd"/>
      <w:r w:rsidR="005D094C"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17352999" w14:textId="59429F91"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Rozporządzenie Rady Ministrów z dnia 26 marca 2013 r. w sprawie szczegółowych warunków realizacji rządowego programu wspierania osób uprawnionych do świadczenia pielęgnacyjnego (Dz. U. z 2013 r., poz. 413</w:t>
      </w:r>
      <w:r w:rsidR="00C20E61">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6D8993C4" w14:textId="1679C9E2"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Rozporządzenie Ministra Rodziny i Polityki Społecznej z dnia 8 kwietnia 2021r. w sprawie wywiadu środowiskowego (Dz.U. z 2021 r. poz. 893</w:t>
      </w:r>
      <w:r w:rsidR="00C20E61">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51F6C774" w14:textId="55C8E158"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Rozporządzenia Ministra Pracy i Polityki Społecznej z dnia 2 listopada 2007 r. w sprawie systemów teleinformatycznych stosowanych do realizacji zadań w zakresie świadczeń rodzinnych w urzędach administracji publicznej (Dz. U. 2007r. Nr 216 poz. 1610</w:t>
      </w:r>
      <w:r w:rsidR="00C20E61">
        <w:rPr>
          <w:rFonts w:ascii="Times New Roman" w:eastAsia="Lato" w:hAnsi="Times New Roman" w:cs="Times New Roman"/>
          <w:color w:val="000000"/>
          <w:sz w:val="22"/>
          <w:szCs w:val="22"/>
        </w:rPr>
        <w:t>,</w:t>
      </w:r>
      <w:r w:rsidR="005D094C">
        <w:rPr>
          <w:rFonts w:ascii="Times New Roman" w:eastAsia="Lato" w:hAnsi="Times New Roman" w:cs="Times New Roman"/>
          <w:color w:val="000000"/>
          <w:sz w:val="22"/>
          <w:szCs w:val="22"/>
        </w:rPr>
        <w:t xml:space="preserve"> </w:t>
      </w:r>
      <w:r w:rsidR="005D094C" w:rsidRPr="00F001D9">
        <w:rPr>
          <w:rFonts w:ascii="Times New Roman" w:eastAsia="Lato" w:hAnsi="Times New Roman" w:cs="Times New Roman"/>
          <w:color w:val="000000"/>
          <w:sz w:val="22"/>
          <w:szCs w:val="22"/>
        </w:rPr>
        <w:t xml:space="preserve">z </w:t>
      </w:r>
      <w:proofErr w:type="spellStart"/>
      <w:r w:rsidR="005D094C" w:rsidRPr="00F001D9">
        <w:rPr>
          <w:rFonts w:ascii="Times New Roman" w:eastAsia="Lato" w:hAnsi="Times New Roman" w:cs="Times New Roman"/>
          <w:color w:val="000000"/>
          <w:sz w:val="22"/>
          <w:szCs w:val="22"/>
        </w:rPr>
        <w:t>późn</w:t>
      </w:r>
      <w:proofErr w:type="spellEnd"/>
      <w:r w:rsidR="005D094C"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p>
    <w:p w14:paraId="034E93B9" w14:textId="22D341EC"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Rozporządzenia Prezesa Rady Ministrów z dnia z dnia 14 września 2011 r. w sprawie sporządzania i</w:t>
      </w:r>
      <w:r w:rsidR="00156CAB">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doręczania dokumentów elektronicznych oraz udostępniania formularzy, wzorów i kopii dokumentów elektronicznych (Dz.U. z 201</w:t>
      </w:r>
      <w:r w:rsidR="00125DD8">
        <w:rPr>
          <w:rFonts w:ascii="Times New Roman" w:eastAsia="Lato" w:hAnsi="Times New Roman" w:cs="Times New Roman"/>
          <w:color w:val="000000"/>
          <w:sz w:val="22"/>
          <w:szCs w:val="22"/>
        </w:rPr>
        <w:t>8</w:t>
      </w:r>
      <w:r w:rsidRPr="00F001D9">
        <w:rPr>
          <w:rFonts w:ascii="Times New Roman" w:eastAsia="Lato" w:hAnsi="Times New Roman" w:cs="Times New Roman"/>
          <w:color w:val="000000"/>
          <w:sz w:val="22"/>
          <w:szCs w:val="22"/>
        </w:rPr>
        <w:t xml:space="preserve">, poz. </w:t>
      </w:r>
      <w:r w:rsidR="005D094C">
        <w:rPr>
          <w:rFonts w:ascii="Times New Roman" w:eastAsia="Lato" w:hAnsi="Times New Roman" w:cs="Times New Roman"/>
          <w:color w:val="000000"/>
          <w:sz w:val="22"/>
          <w:szCs w:val="22"/>
        </w:rPr>
        <w:t>180</w:t>
      </w:r>
      <w:r w:rsidRPr="00F001D9">
        <w:rPr>
          <w:rFonts w:ascii="Times New Roman" w:eastAsia="Lato" w:hAnsi="Times New Roman" w:cs="Times New Roman"/>
          <w:color w:val="000000"/>
          <w:sz w:val="22"/>
          <w:szCs w:val="22"/>
        </w:rPr>
        <w:t>),</w:t>
      </w:r>
    </w:p>
    <w:p w14:paraId="7885C6DE" w14:textId="38F0824F" w:rsidR="001F4CA3" w:rsidRPr="00F001D9" w:rsidRDefault="00BA5968" w:rsidP="00211776">
      <w:pPr>
        <w:numPr>
          <w:ilvl w:val="0"/>
          <w:numId w:val="10"/>
        </w:numPr>
        <w:pBdr>
          <w:top w:val="nil"/>
          <w:left w:val="nil"/>
          <w:bottom w:val="nil"/>
          <w:right w:val="nil"/>
          <w:between w:val="nil"/>
        </w:pBdr>
        <w:spacing w:before="60" w:after="0" w:line="276" w:lineRule="auto"/>
        <w:ind w:left="709" w:hanging="425"/>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Rozporządzenia Ministra Cyfryzacji w sprawie zakresu i warunków korzystania z elektronicznej platformy usług administracji publicznej z dnia 5 października 2016 r. (</w:t>
      </w:r>
      <w:proofErr w:type="spellStart"/>
      <w:r w:rsidR="005D094C">
        <w:rPr>
          <w:rFonts w:ascii="Times New Roman" w:eastAsia="Lato" w:hAnsi="Times New Roman" w:cs="Times New Roman"/>
          <w:color w:val="000000"/>
          <w:sz w:val="22"/>
          <w:szCs w:val="22"/>
        </w:rPr>
        <w:t>t.j</w:t>
      </w:r>
      <w:proofErr w:type="spellEnd"/>
      <w:r w:rsidR="005D094C">
        <w:rPr>
          <w:rFonts w:ascii="Times New Roman" w:eastAsia="Lato" w:hAnsi="Times New Roman" w:cs="Times New Roman"/>
          <w:color w:val="000000"/>
          <w:sz w:val="22"/>
          <w:szCs w:val="22"/>
        </w:rPr>
        <w:t xml:space="preserve">. </w:t>
      </w:r>
      <w:r w:rsidRPr="00F001D9">
        <w:rPr>
          <w:rFonts w:ascii="Times New Roman" w:eastAsia="Lato" w:hAnsi="Times New Roman" w:cs="Times New Roman"/>
          <w:color w:val="000000"/>
          <w:sz w:val="22"/>
          <w:szCs w:val="22"/>
        </w:rPr>
        <w:t xml:space="preserve">Dz.U. z </w:t>
      </w:r>
      <w:r w:rsidR="005D094C">
        <w:rPr>
          <w:rFonts w:ascii="Times New Roman" w:eastAsia="Lato" w:hAnsi="Times New Roman" w:cs="Times New Roman"/>
          <w:color w:val="000000"/>
          <w:sz w:val="22"/>
          <w:szCs w:val="22"/>
        </w:rPr>
        <w:t>2023</w:t>
      </w:r>
      <w:r w:rsidRPr="00F001D9">
        <w:rPr>
          <w:rFonts w:ascii="Times New Roman" w:eastAsia="Lato" w:hAnsi="Times New Roman" w:cs="Times New Roman"/>
          <w:color w:val="000000"/>
          <w:sz w:val="22"/>
          <w:szCs w:val="22"/>
        </w:rPr>
        <w:t xml:space="preserve"> r. poz. 1</w:t>
      </w:r>
      <w:r w:rsidR="005D094C">
        <w:rPr>
          <w:rFonts w:ascii="Times New Roman" w:eastAsia="Lato" w:hAnsi="Times New Roman" w:cs="Times New Roman"/>
          <w:color w:val="000000"/>
          <w:sz w:val="22"/>
          <w:szCs w:val="22"/>
        </w:rPr>
        <w:t>2514</w:t>
      </w:r>
      <w:r w:rsidR="00396117">
        <w:rPr>
          <w:rFonts w:ascii="Times New Roman" w:eastAsia="Lato" w:hAnsi="Times New Roman" w:cs="Times New Roman"/>
          <w:color w:val="000000"/>
          <w:sz w:val="22"/>
          <w:szCs w:val="22"/>
        </w:rPr>
        <w:t>,</w:t>
      </w:r>
      <w:r w:rsidR="005D094C">
        <w:rPr>
          <w:rFonts w:ascii="Times New Roman" w:eastAsia="Lato" w:hAnsi="Times New Roman" w:cs="Times New Roman"/>
          <w:color w:val="000000"/>
          <w:sz w:val="22"/>
          <w:szCs w:val="22"/>
        </w:rPr>
        <w:t xml:space="preserve"> </w:t>
      </w:r>
      <w:r w:rsidRPr="00F001D9">
        <w:rPr>
          <w:rFonts w:ascii="Times New Roman" w:eastAsia="Lato" w:hAnsi="Times New Roman" w:cs="Times New Roman"/>
          <w:color w:val="000000"/>
          <w:sz w:val="22"/>
          <w:szCs w:val="22"/>
        </w:rPr>
        <w:t xml:space="preserve">z </w:t>
      </w:r>
      <w:proofErr w:type="spellStart"/>
      <w:r w:rsidRPr="00F001D9">
        <w:rPr>
          <w:rFonts w:ascii="Times New Roman" w:eastAsia="Lato" w:hAnsi="Times New Roman" w:cs="Times New Roman"/>
          <w:color w:val="000000"/>
          <w:sz w:val="22"/>
          <w:szCs w:val="22"/>
        </w:rPr>
        <w:t>późn</w:t>
      </w:r>
      <w:proofErr w:type="spellEnd"/>
      <w:r w:rsidRPr="00F001D9">
        <w:rPr>
          <w:rFonts w:ascii="Times New Roman" w:eastAsia="Lato" w:hAnsi="Times New Roman" w:cs="Times New Roman"/>
          <w:color w:val="000000"/>
          <w:sz w:val="22"/>
          <w:szCs w:val="22"/>
        </w:rPr>
        <w:t>. zm</w:t>
      </w:r>
      <w:r w:rsidR="00156CAB">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w:t>
      </w:r>
      <w:r w:rsidR="00C65650">
        <w:rPr>
          <w:rFonts w:ascii="Times New Roman" w:eastAsia="Lato" w:hAnsi="Times New Roman" w:cs="Times New Roman"/>
          <w:color w:val="000000"/>
          <w:sz w:val="22"/>
          <w:szCs w:val="22"/>
        </w:rPr>
        <w:t>.</w:t>
      </w:r>
    </w:p>
    <w:p w14:paraId="327E6CA8" w14:textId="77777777" w:rsidR="00472BC4" w:rsidRDefault="00472BC4">
      <w:pP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br w:type="page"/>
      </w:r>
    </w:p>
    <w:p w14:paraId="20DCEF44" w14:textId="77777777" w:rsidR="001F4CA3" w:rsidRPr="00F001D9" w:rsidRDefault="00BA5968" w:rsidP="00472BC4">
      <w:pPr>
        <w:pStyle w:val="Nagwek2"/>
        <w:spacing w:line="360" w:lineRule="auto"/>
      </w:pPr>
      <w:bookmarkStart w:id="13" w:name="_Toc193382806"/>
      <w:r w:rsidRPr="00F001D9">
        <w:lastRenderedPageBreak/>
        <w:t>3.1 Realizacja świadczeń rodzinnych na poziomie gminy</w:t>
      </w:r>
      <w:bookmarkEnd w:id="13"/>
    </w:p>
    <w:p w14:paraId="56D3D034" w14:textId="77777777" w:rsidR="001F4CA3" w:rsidRPr="00DA3F02" w:rsidRDefault="00BA5968" w:rsidP="00472BC4">
      <w:pPr>
        <w:pStyle w:val="Nagwek3"/>
        <w:spacing w:line="360" w:lineRule="auto"/>
      </w:pPr>
      <w:bookmarkStart w:id="14" w:name="_Toc193382807"/>
      <w:r w:rsidRPr="00DA3F02">
        <w:t>3.1.1 Obsługa wniosków w OW</w:t>
      </w:r>
      <w:bookmarkEnd w:id="14"/>
    </w:p>
    <w:tbl>
      <w:tblPr>
        <w:tblStyle w:val="a2"/>
        <w:tblW w:w="9781"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709"/>
        <w:gridCol w:w="8080"/>
        <w:gridCol w:w="992"/>
      </w:tblGrid>
      <w:tr w:rsidR="001F4CA3" w:rsidRPr="00E76058" w14:paraId="24795A80" w14:textId="77777777">
        <w:trPr>
          <w:cantSplit/>
          <w:tblHeader/>
          <w:jc w:val="center"/>
        </w:trPr>
        <w:tc>
          <w:tcPr>
            <w:tcW w:w="709" w:type="dxa"/>
            <w:shd w:val="clear" w:color="auto" w:fill="FFFFFF"/>
          </w:tcPr>
          <w:p w14:paraId="16E74631" w14:textId="77777777" w:rsidR="001F4CA3" w:rsidRPr="00F001D9" w:rsidRDefault="00BA5968" w:rsidP="00727CA1">
            <w:pPr>
              <w:tabs>
                <w:tab w:val="left" w:pos="-720"/>
              </w:tabs>
              <w:spacing w:line="276" w:lineRule="auto"/>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8080" w:type="dxa"/>
            <w:shd w:val="clear" w:color="auto" w:fill="FFFFFF"/>
          </w:tcPr>
          <w:p w14:paraId="417C7D79" w14:textId="77777777" w:rsidR="001F4CA3" w:rsidRPr="00F001D9" w:rsidRDefault="00BA5968" w:rsidP="00727CA1">
            <w:pPr>
              <w:pBdr>
                <w:top w:val="nil"/>
                <w:left w:val="nil"/>
                <w:bottom w:val="nil"/>
                <w:right w:val="nil"/>
                <w:between w:val="nil"/>
              </w:pBdr>
              <w:spacing w:line="276" w:lineRule="auto"/>
              <w:ind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992" w:type="dxa"/>
            <w:shd w:val="clear" w:color="auto" w:fill="FFFFFF"/>
          </w:tcPr>
          <w:p w14:paraId="5FE66339" w14:textId="77777777" w:rsidR="001F4CA3" w:rsidRPr="00F001D9" w:rsidRDefault="00BA5968" w:rsidP="00727CA1">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35F198D4" w14:textId="77777777">
        <w:trPr>
          <w:jc w:val="center"/>
        </w:trPr>
        <w:tc>
          <w:tcPr>
            <w:tcW w:w="709" w:type="dxa"/>
            <w:tcBorders>
              <w:bottom w:val="single" w:sz="6" w:space="0" w:color="000000"/>
            </w:tcBorders>
            <w:shd w:val="clear" w:color="auto" w:fill="FFFFFF"/>
          </w:tcPr>
          <w:p w14:paraId="5E919D57" w14:textId="77777777" w:rsidR="001F4CA3" w:rsidRPr="00F001D9" w:rsidRDefault="00BA5968" w:rsidP="00727CA1">
            <w:pPr>
              <w:spacing w:line="276" w:lineRule="auto"/>
              <w:jc w:val="center"/>
              <w:rPr>
                <w:rFonts w:ascii="Times New Roman" w:eastAsia="Lato" w:hAnsi="Times New Roman" w:cs="Times New Roman"/>
                <w:b/>
                <w:sz w:val="22"/>
                <w:szCs w:val="22"/>
              </w:rPr>
            </w:pPr>
            <w:r w:rsidRPr="00F001D9">
              <w:rPr>
                <w:rFonts w:ascii="Times New Roman" w:eastAsia="Lato" w:hAnsi="Times New Roman" w:cs="Times New Roman"/>
                <w:b/>
                <w:sz w:val="22"/>
                <w:szCs w:val="22"/>
              </w:rPr>
              <w:t>I.</w:t>
            </w:r>
          </w:p>
        </w:tc>
        <w:tc>
          <w:tcPr>
            <w:tcW w:w="8080" w:type="dxa"/>
            <w:tcBorders>
              <w:bottom w:val="single" w:sz="6" w:space="0" w:color="000000"/>
            </w:tcBorders>
            <w:shd w:val="clear" w:color="auto" w:fill="FFFFFF"/>
            <w:vAlign w:val="center"/>
          </w:tcPr>
          <w:p w14:paraId="134DFF54" w14:textId="77777777" w:rsidR="001F4CA3" w:rsidRPr="00F001D9" w:rsidRDefault="00BA5968" w:rsidP="00727CA1">
            <w:pPr>
              <w:pBdr>
                <w:top w:val="nil"/>
                <w:left w:val="nil"/>
                <w:bottom w:val="nil"/>
                <w:right w:val="nil"/>
                <w:between w:val="nil"/>
              </w:pBdr>
              <w:spacing w:line="276" w:lineRule="auto"/>
              <w:ind w:left="57"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Obsługa wniosków – wymagania ogólne</w:t>
            </w:r>
          </w:p>
        </w:tc>
        <w:tc>
          <w:tcPr>
            <w:tcW w:w="992" w:type="dxa"/>
            <w:tcBorders>
              <w:bottom w:val="single" w:sz="6" w:space="0" w:color="000000"/>
            </w:tcBorders>
            <w:shd w:val="clear" w:color="auto" w:fill="FFFFFF"/>
          </w:tcPr>
          <w:p w14:paraId="3249027F" w14:textId="22798C70" w:rsidR="001F4CA3" w:rsidRPr="00F001D9" w:rsidRDefault="001F4CA3" w:rsidP="00727CA1">
            <w:pPr>
              <w:spacing w:line="276" w:lineRule="auto"/>
              <w:jc w:val="center"/>
              <w:rPr>
                <w:rFonts w:ascii="Times New Roman" w:eastAsia="Lato" w:hAnsi="Times New Roman" w:cs="Times New Roman"/>
                <w:sz w:val="22"/>
                <w:szCs w:val="22"/>
              </w:rPr>
            </w:pPr>
          </w:p>
        </w:tc>
      </w:tr>
      <w:tr w:rsidR="001F4CA3" w:rsidRPr="00E76058" w14:paraId="3632E64D" w14:textId="77777777">
        <w:trPr>
          <w:jc w:val="center"/>
        </w:trPr>
        <w:tc>
          <w:tcPr>
            <w:tcW w:w="709" w:type="dxa"/>
            <w:tcBorders>
              <w:bottom w:val="single" w:sz="6" w:space="0" w:color="000000"/>
            </w:tcBorders>
            <w:shd w:val="clear" w:color="auto" w:fill="FFFFFF"/>
          </w:tcPr>
          <w:p w14:paraId="1080DCED"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8080" w:type="dxa"/>
            <w:tcBorders>
              <w:bottom w:val="single" w:sz="6" w:space="0" w:color="000000"/>
            </w:tcBorders>
            <w:shd w:val="clear" w:color="auto" w:fill="FFFFFF"/>
          </w:tcPr>
          <w:p w14:paraId="3AA836C1" w14:textId="3E07DF4A" w:rsidR="001F4CA3" w:rsidRPr="00DA1667" w:rsidRDefault="00BA5968" w:rsidP="00211776">
            <w:pPr>
              <w:pStyle w:val="Akapitzlist"/>
              <w:numPr>
                <w:ilvl w:val="0"/>
                <w:numId w:val="29"/>
              </w:numPr>
              <w:pBdr>
                <w:top w:val="nil"/>
                <w:left w:val="nil"/>
                <w:bottom w:val="nil"/>
                <w:right w:val="nil"/>
                <w:between w:val="nil"/>
              </w:pBdr>
              <w:spacing w:line="276" w:lineRule="auto"/>
              <w:ind w:left="370" w:right="143" w:hanging="283"/>
              <w:jc w:val="both"/>
              <w:rPr>
                <w:rFonts w:ascii="Times New Roman" w:eastAsia="Lato" w:hAnsi="Times New Roman"/>
                <w:color w:val="000000"/>
                <w:sz w:val="22"/>
                <w:szCs w:val="22"/>
              </w:rPr>
            </w:pPr>
            <w:r w:rsidRPr="00DA1667">
              <w:rPr>
                <w:rFonts w:ascii="Times New Roman" w:eastAsia="Lato" w:hAnsi="Times New Roman"/>
                <w:color w:val="000000" w:themeColor="text1"/>
                <w:sz w:val="22"/>
                <w:szCs w:val="22"/>
              </w:rPr>
              <w:t>System na poziomie gminy powinien umożliwiać rejestrację wniosków o świadczenia rodzinne (zgodnie z wykazem świadczeń zawartych w art. 2 ustawy o świadczeniach rodzinnych</w:t>
            </w:r>
            <w:r w:rsidR="00BF297D">
              <w:rPr>
                <w:rFonts w:ascii="Times New Roman" w:eastAsia="Lato" w:hAnsi="Times New Roman"/>
                <w:color w:val="000000" w:themeColor="text1"/>
                <w:sz w:val="22"/>
                <w:szCs w:val="22"/>
              </w:rPr>
              <w:t xml:space="preserve"> oraz ustawy o ustalaniu i wypłacie zasiłków dla opiekunów</w:t>
            </w:r>
            <w:r w:rsidR="008B5F69">
              <w:rPr>
                <w:rFonts w:ascii="Times New Roman" w:eastAsia="Lato" w:hAnsi="Times New Roman"/>
                <w:color w:val="000000" w:themeColor="text1"/>
                <w:sz w:val="22"/>
                <w:szCs w:val="22"/>
              </w:rPr>
              <w:t>)</w:t>
            </w:r>
            <w:r w:rsidR="00BF297D">
              <w:rPr>
                <w:rFonts w:ascii="Times New Roman" w:eastAsia="Lato" w:hAnsi="Times New Roman"/>
                <w:color w:val="000000" w:themeColor="text1"/>
                <w:sz w:val="22"/>
                <w:szCs w:val="22"/>
              </w:rPr>
              <w:t xml:space="preserve"> oraz</w:t>
            </w:r>
            <w:r w:rsidR="00AF7E1F" w:rsidRPr="00DA1667">
              <w:rPr>
                <w:rFonts w:ascii="Times New Roman" w:eastAsia="Lato" w:hAnsi="Times New Roman"/>
                <w:color w:val="000000" w:themeColor="text1"/>
                <w:sz w:val="22"/>
                <w:szCs w:val="22"/>
              </w:rPr>
              <w:t xml:space="preserve"> </w:t>
            </w:r>
            <w:r w:rsidRPr="00DA1667">
              <w:rPr>
                <w:rFonts w:ascii="Times New Roman" w:eastAsia="Lato" w:hAnsi="Times New Roman"/>
                <w:color w:val="000000" w:themeColor="text1"/>
                <w:sz w:val="22"/>
                <w:szCs w:val="22"/>
              </w:rPr>
              <w:t>wniosków o jednorazowe świadczenie z tytułu urodzenia się dziecka, u którego zdiagnozowano ciężkie i nieodwracalne upośledzenie albo nieuleczalną chorobę zagrażającą życiu, które powstały w prenatalnym okresie rozwoju dziecka lub w</w:t>
            </w:r>
            <w:r w:rsidR="00257390">
              <w:rPr>
                <w:rFonts w:ascii="Times New Roman" w:eastAsia="Lato" w:hAnsi="Times New Roman"/>
                <w:color w:val="000000" w:themeColor="text1"/>
                <w:sz w:val="22"/>
                <w:szCs w:val="22"/>
              </w:rPr>
              <w:t> </w:t>
            </w:r>
            <w:r w:rsidRPr="00DA1667">
              <w:rPr>
                <w:rFonts w:ascii="Times New Roman" w:eastAsia="Lato" w:hAnsi="Times New Roman"/>
                <w:color w:val="000000" w:themeColor="text1"/>
                <w:sz w:val="22"/>
                <w:szCs w:val="22"/>
              </w:rPr>
              <w:t>czasie porodu - „Za życiem”</w:t>
            </w:r>
            <w:r w:rsidR="00BF297D">
              <w:rPr>
                <w:rFonts w:ascii="Times New Roman" w:eastAsia="Lato" w:hAnsi="Times New Roman"/>
                <w:color w:val="000000" w:themeColor="text1"/>
                <w:sz w:val="22"/>
                <w:szCs w:val="22"/>
              </w:rPr>
              <w:t>.</w:t>
            </w:r>
          </w:p>
        </w:tc>
        <w:tc>
          <w:tcPr>
            <w:tcW w:w="992" w:type="dxa"/>
            <w:tcBorders>
              <w:bottom w:val="single" w:sz="6" w:space="0" w:color="000000"/>
            </w:tcBorders>
            <w:shd w:val="clear" w:color="auto" w:fill="FFFFFF"/>
          </w:tcPr>
          <w:p w14:paraId="62496EF7"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37451925" w14:textId="77777777">
        <w:trPr>
          <w:jc w:val="center"/>
        </w:trPr>
        <w:tc>
          <w:tcPr>
            <w:tcW w:w="709" w:type="dxa"/>
            <w:tcBorders>
              <w:bottom w:val="single" w:sz="6" w:space="0" w:color="000000"/>
            </w:tcBorders>
            <w:shd w:val="clear" w:color="auto" w:fill="FFFFFF"/>
          </w:tcPr>
          <w:p w14:paraId="59B9F961" w14:textId="77777777" w:rsidR="001F4CA3" w:rsidRPr="00F001D9" w:rsidRDefault="001F4CA3" w:rsidP="00727CA1">
            <w:pPr>
              <w:spacing w:line="276" w:lineRule="auto"/>
              <w:jc w:val="center"/>
              <w:rPr>
                <w:rFonts w:ascii="Times New Roman" w:eastAsia="Lato" w:hAnsi="Times New Roman" w:cs="Times New Roman"/>
                <w:sz w:val="22"/>
                <w:szCs w:val="22"/>
              </w:rPr>
            </w:pPr>
          </w:p>
        </w:tc>
        <w:tc>
          <w:tcPr>
            <w:tcW w:w="8080" w:type="dxa"/>
            <w:tcBorders>
              <w:bottom w:val="single" w:sz="6" w:space="0" w:color="000000"/>
            </w:tcBorders>
            <w:shd w:val="clear" w:color="auto" w:fill="FFFFFF"/>
          </w:tcPr>
          <w:p w14:paraId="4EA0DD2C" w14:textId="23032767" w:rsidR="001F4CA3" w:rsidRPr="00DA1667" w:rsidRDefault="00BA5968" w:rsidP="00211776">
            <w:pPr>
              <w:pStyle w:val="Akapitzlist"/>
              <w:numPr>
                <w:ilvl w:val="0"/>
                <w:numId w:val="29"/>
              </w:numPr>
              <w:pBdr>
                <w:top w:val="nil"/>
                <w:left w:val="nil"/>
                <w:bottom w:val="nil"/>
                <w:right w:val="nil"/>
                <w:between w:val="nil"/>
              </w:pBdr>
              <w:spacing w:line="276" w:lineRule="auto"/>
              <w:ind w:left="370" w:right="143" w:hanging="227"/>
              <w:jc w:val="both"/>
              <w:rPr>
                <w:rFonts w:ascii="Times New Roman" w:eastAsia="Lato" w:hAnsi="Times New Roman"/>
                <w:color w:val="000000"/>
                <w:sz w:val="22"/>
                <w:szCs w:val="22"/>
              </w:rPr>
            </w:pPr>
            <w:r w:rsidRPr="00DA1667">
              <w:rPr>
                <w:rFonts w:ascii="Times New Roman" w:eastAsia="Lato" w:hAnsi="Times New Roman"/>
                <w:color w:val="000000"/>
                <w:sz w:val="22"/>
                <w:szCs w:val="22"/>
              </w:rPr>
              <w:t>System musi umożliwić odebranie</w:t>
            </w:r>
            <w:r w:rsidR="007C6363" w:rsidRPr="00DA1667">
              <w:rPr>
                <w:rFonts w:ascii="Times New Roman" w:eastAsia="Lato" w:hAnsi="Times New Roman"/>
                <w:color w:val="000000"/>
                <w:sz w:val="22"/>
                <w:szCs w:val="22"/>
              </w:rPr>
              <w:t>, wczytanie</w:t>
            </w:r>
            <w:r w:rsidRPr="00DA1667">
              <w:rPr>
                <w:rFonts w:ascii="Times New Roman" w:eastAsia="Lato" w:hAnsi="Times New Roman"/>
                <w:color w:val="000000"/>
                <w:sz w:val="22"/>
                <w:szCs w:val="22"/>
              </w:rPr>
              <w:t xml:space="preserve"> oraz </w:t>
            </w:r>
            <w:r w:rsidR="007C6363" w:rsidRPr="00DA1667">
              <w:rPr>
                <w:rFonts w:ascii="Times New Roman" w:eastAsia="Lato" w:hAnsi="Times New Roman"/>
                <w:color w:val="000000"/>
                <w:sz w:val="22"/>
                <w:szCs w:val="22"/>
              </w:rPr>
              <w:t xml:space="preserve">obsługę </w:t>
            </w:r>
            <w:r w:rsidRPr="00DA1667">
              <w:rPr>
                <w:rFonts w:ascii="Times New Roman" w:eastAsia="Lato" w:hAnsi="Times New Roman"/>
                <w:color w:val="000000"/>
                <w:sz w:val="22"/>
                <w:szCs w:val="22"/>
              </w:rPr>
              <w:t xml:space="preserve">e-wniosków </w:t>
            </w:r>
            <w:r w:rsidR="006421D1">
              <w:rPr>
                <w:rFonts w:ascii="Times New Roman" w:eastAsia="Lato" w:hAnsi="Times New Roman"/>
                <w:color w:val="000000"/>
                <w:sz w:val="22"/>
                <w:szCs w:val="22"/>
              </w:rPr>
              <w:t xml:space="preserve">złożonych przez wnioskodawcę na Portalu Informacyjno-Usługowego </w:t>
            </w:r>
            <w:proofErr w:type="spellStart"/>
            <w:r w:rsidR="006421D1">
              <w:rPr>
                <w:rFonts w:ascii="Times New Roman" w:eastAsia="Lato" w:hAnsi="Times New Roman"/>
                <w:color w:val="000000"/>
                <w:sz w:val="22"/>
                <w:szCs w:val="22"/>
              </w:rPr>
              <w:t>Emp@tia</w:t>
            </w:r>
            <w:proofErr w:type="spellEnd"/>
            <w:r w:rsidR="006421D1" w:rsidRPr="00DA1667">
              <w:rPr>
                <w:rFonts w:ascii="Times New Roman" w:eastAsia="Lato" w:hAnsi="Times New Roman"/>
                <w:color w:val="000000"/>
                <w:sz w:val="22"/>
                <w:szCs w:val="22"/>
              </w:rPr>
              <w:t xml:space="preserve"> </w:t>
            </w:r>
            <w:r w:rsidRPr="00DA1667">
              <w:rPr>
                <w:rFonts w:ascii="Times New Roman" w:eastAsia="Lato" w:hAnsi="Times New Roman"/>
                <w:color w:val="000000"/>
                <w:sz w:val="22"/>
                <w:szCs w:val="22"/>
              </w:rPr>
              <w:t xml:space="preserve">przesyłanych elektronicznie za </w:t>
            </w:r>
            <w:r w:rsidR="006421D1">
              <w:rPr>
                <w:rFonts w:ascii="Times New Roman" w:eastAsia="Lato" w:hAnsi="Times New Roman"/>
                <w:color w:val="000000"/>
                <w:sz w:val="22"/>
                <w:szCs w:val="22"/>
              </w:rPr>
              <w:t xml:space="preserve">pośrednictwem </w:t>
            </w:r>
            <w:r w:rsidRPr="00DA1667">
              <w:rPr>
                <w:rFonts w:ascii="Times New Roman" w:eastAsia="Lato" w:hAnsi="Times New Roman"/>
                <w:color w:val="000000"/>
                <w:sz w:val="22"/>
                <w:szCs w:val="22"/>
              </w:rPr>
              <w:t xml:space="preserve"> </w:t>
            </w:r>
            <w:r w:rsidR="00266E12">
              <w:rPr>
                <w:rFonts w:ascii="Times New Roman" w:eastAsia="Lato" w:hAnsi="Times New Roman"/>
                <w:color w:val="000000"/>
                <w:sz w:val="22"/>
                <w:szCs w:val="22"/>
              </w:rPr>
              <w:t>CSIZS</w:t>
            </w:r>
            <w:r w:rsidR="00BD326E">
              <w:rPr>
                <w:rFonts w:ascii="Times New Roman" w:eastAsia="Lato" w:hAnsi="Times New Roman"/>
                <w:color w:val="000000"/>
                <w:sz w:val="22"/>
                <w:szCs w:val="22"/>
              </w:rPr>
              <w:t>.</w:t>
            </w:r>
          </w:p>
        </w:tc>
        <w:tc>
          <w:tcPr>
            <w:tcW w:w="992" w:type="dxa"/>
            <w:tcBorders>
              <w:bottom w:val="single" w:sz="6" w:space="0" w:color="000000"/>
            </w:tcBorders>
            <w:shd w:val="clear" w:color="auto" w:fill="FFFFFF"/>
          </w:tcPr>
          <w:p w14:paraId="0C51C026"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776CFF" w:rsidRPr="00E76058" w14:paraId="04C84386" w14:textId="77777777">
        <w:trPr>
          <w:jc w:val="center"/>
        </w:trPr>
        <w:tc>
          <w:tcPr>
            <w:tcW w:w="709" w:type="dxa"/>
            <w:tcBorders>
              <w:bottom w:val="single" w:sz="6" w:space="0" w:color="000000"/>
            </w:tcBorders>
            <w:shd w:val="clear" w:color="auto" w:fill="FFFFFF"/>
          </w:tcPr>
          <w:p w14:paraId="2A94F6F3" w14:textId="77777777" w:rsidR="00776CFF" w:rsidRPr="00F001D9" w:rsidRDefault="00776CFF" w:rsidP="00727CA1">
            <w:pPr>
              <w:spacing w:line="276" w:lineRule="auto"/>
              <w:jc w:val="center"/>
              <w:rPr>
                <w:rFonts w:ascii="Times New Roman" w:eastAsia="Lato" w:hAnsi="Times New Roman" w:cs="Times New Roman"/>
                <w:sz w:val="22"/>
                <w:szCs w:val="22"/>
              </w:rPr>
            </w:pPr>
          </w:p>
        </w:tc>
        <w:tc>
          <w:tcPr>
            <w:tcW w:w="8080" w:type="dxa"/>
            <w:tcBorders>
              <w:bottom w:val="single" w:sz="6" w:space="0" w:color="000000"/>
            </w:tcBorders>
            <w:shd w:val="clear" w:color="auto" w:fill="FFFFFF"/>
          </w:tcPr>
          <w:p w14:paraId="2FD2807A" w14:textId="1367913D" w:rsidR="00D10792" w:rsidRPr="00D10792" w:rsidRDefault="00776CFF" w:rsidP="003F4D60">
            <w:pPr>
              <w:pStyle w:val="Akapitzlist"/>
              <w:numPr>
                <w:ilvl w:val="0"/>
                <w:numId w:val="29"/>
              </w:numPr>
              <w:pBdr>
                <w:top w:val="nil"/>
                <w:left w:val="nil"/>
                <w:bottom w:val="nil"/>
                <w:right w:val="nil"/>
                <w:between w:val="nil"/>
              </w:pBdr>
              <w:spacing w:line="276" w:lineRule="auto"/>
              <w:ind w:left="370" w:right="143" w:hanging="227"/>
              <w:jc w:val="both"/>
              <w:rPr>
                <w:rFonts w:ascii="Times New Roman" w:eastAsia="Lato" w:hAnsi="Times New Roman"/>
                <w:color w:val="000000"/>
                <w:sz w:val="22"/>
                <w:szCs w:val="22"/>
              </w:rPr>
            </w:pPr>
            <w:r w:rsidRPr="00DA1667">
              <w:rPr>
                <w:rFonts w:ascii="Times New Roman" w:hAnsi="Times New Roman"/>
                <w:sz w:val="22"/>
              </w:rPr>
              <w:t>Podczas rejestracji wniosków powinno być możliwe korzystanie ze słowników centralnych zdefiniowanych i przekazanych przez Ministerstwo</w:t>
            </w:r>
            <w:r w:rsidR="003715D0">
              <w:rPr>
                <w:rFonts w:ascii="Times New Roman" w:hAnsi="Times New Roman"/>
                <w:sz w:val="22"/>
              </w:rPr>
              <w:t>, który stanowi załącznik Nr 1 Słowniki Centralne</w:t>
            </w:r>
            <w:r w:rsidR="008B5F69">
              <w:rPr>
                <w:rFonts w:ascii="Times New Roman" w:hAnsi="Times New Roman"/>
                <w:sz w:val="22"/>
              </w:rPr>
              <w:t xml:space="preserve"> do niniejszego Opisu</w:t>
            </w:r>
            <w:r w:rsidR="003715D0">
              <w:rPr>
                <w:rFonts w:ascii="Times New Roman" w:hAnsi="Times New Roman"/>
                <w:sz w:val="22"/>
              </w:rPr>
              <w:t>.</w:t>
            </w:r>
            <w:r w:rsidR="00691184">
              <w:rPr>
                <w:rFonts w:ascii="Times New Roman" w:hAnsi="Times New Roman"/>
                <w:sz w:val="22"/>
              </w:rPr>
              <w:t xml:space="preserve"> </w:t>
            </w:r>
            <w:bookmarkStart w:id="15" w:name="_Hlk193971113"/>
            <w:r w:rsidR="00691184">
              <w:rPr>
                <w:rFonts w:ascii="Times New Roman" w:hAnsi="Times New Roman"/>
                <w:sz w:val="22"/>
              </w:rPr>
              <w:t>Akt</w:t>
            </w:r>
            <w:r w:rsidR="003715D0">
              <w:rPr>
                <w:rFonts w:ascii="Times New Roman" w:hAnsi="Times New Roman"/>
                <w:sz w:val="22"/>
              </w:rPr>
              <w:t xml:space="preserve">ualizacja </w:t>
            </w:r>
            <w:r w:rsidR="008518C6">
              <w:rPr>
                <w:rFonts w:ascii="Times New Roman" w:hAnsi="Times New Roman"/>
                <w:sz w:val="22"/>
              </w:rPr>
              <w:t xml:space="preserve">Załącznika nr 1 </w:t>
            </w:r>
            <w:r w:rsidR="003715D0">
              <w:rPr>
                <w:rFonts w:ascii="Times New Roman" w:hAnsi="Times New Roman"/>
                <w:sz w:val="22"/>
              </w:rPr>
              <w:t xml:space="preserve">nie </w:t>
            </w:r>
            <w:r w:rsidR="008518C6">
              <w:rPr>
                <w:rFonts w:ascii="Times New Roman" w:hAnsi="Times New Roman"/>
                <w:sz w:val="22"/>
              </w:rPr>
              <w:t>będzie</w:t>
            </w:r>
            <w:r w:rsidR="003715D0">
              <w:rPr>
                <w:rFonts w:ascii="Times New Roman" w:hAnsi="Times New Roman"/>
                <w:sz w:val="22"/>
              </w:rPr>
              <w:t xml:space="preserve"> podstawą do publikacji nowej wersji Opisu Systemu</w:t>
            </w:r>
            <w:bookmarkEnd w:id="15"/>
            <w:r w:rsidR="003715D0">
              <w:rPr>
                <w:rFonts w:ascii="Times New Roman" w:hAnsi="Times New Roman"/>
                <w:sz w:val="22"/>
              </w:rPr>
              <w:t>.</w:t>
            </w:r>
            <w:r w:rsidR="00691184">
              <w:rPr>
                <w:rFonts w:ascii="Times New Roman" w:hAnsi="Times New Roman"/>
                <w:sz w:val="22"/>
              </w:rPr>
              <w:t xml:space="preserve"> </w:t>
            </w:r>
          </w:p>
        </w:tc>
        <w:tc>
          <w:tcPr>
            <w:tcW w:w="992" w:type="dxa"/>
            <w:tcBorders>
              <w:bottom w:val="single" w:sz="6" w:space="0" w:color="000000"/>
            </w:tcBorders>
            <w:shd w:val="clear" w:color="auto" w:fill="FFFFFF"/>
          </w:tcPr>
          <w:p w14:paraId="399784A3" w14:textId="0A6843EC" w:rsidR="00776CFF" w:rsidRPr="00F001D9" w:rsidRDefault="008518C6"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D024C92" w14:textId="77777777" w:rsidTr="00A06111">
        <w:trPr>
          <w:jc w:val="center"/>
        </w:trPr>
        <w:tc>
          <w:tcPr>
            <w:tcW w:w="709" w:type="dxa"/>
            <w:tcBorders>
              <w:bottom w:val="single" w:sz="6" w:space="0" w:color="000000"/>
            </w:tcBorders>
            <w:shd w:val="clear" w:color="auto" w:fill="FFFFFF"/>
          </w:tcPr>
          <w:p w14:paraId="70E261C7"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2.</w:t>
            </w:r>
          </w:p>
        </w:tc>
        <w:tc>
          <w:tcPr>
            <w:tcW w:w="8080" w:type="dxa"/>
            <w:tcBorders>
              <w:bottom w:val="single" w:sz="6" w:space="0" w:color="000000"/>
            </w:tcBorders>
            <w:shd w:val="clear" w:color="auto" w:fill="FFFFFF"/>
          </w:tcPr>
          <w:p w14:paraId="37CDF81E" w14:textId="474F51E1" w:rsidR="001F4CA3" w:rsidRPr="0096602F" w:rsidRDefault="00BA5968" w:rsidP="00ED284D">
            <w:pPr>
              <w:pBdr>
                <w:top w:val="nil"/>
                <w:left w:val="nil"/>
                <w:bottom w:val="nil"/>
                <w:right w:val="nil"/>
                <w:between w:val="nil"/>
              </w:pBdr>
              <w:spacing w:line="276" w:lineRule="auto"/>
              <w:ind w:left="229" w:right="143"/>
              <w:jc w:val="both"/>
              <w:rPr>
                <w:rFonts w:ascii="Times New Roman" w:eastAsia="Lato" w:hAnsi="Times New Roman" w:cs="Times New Roman"/>
                <w:color w:val="000000"/>
                <w:sz w:val="22"/>
                <w:szCs w:val="22"/>
              </w:rPr>
            </w:pPr>
            <w:r w:rsidRPr="0096602F">
              <w:rPr>
                <w:rFonts w:ascii="Times New Roman" w:eastAsia="Lato" w:hAnsi="Times New Roman" w:cs="Times New Roman"/>
                <w:color w:val="000000"/>
                <w:sz w:val="22"/>
                <w:szCs w:val="22"/>
              </w:rPr>
              <w:t xml:space="preserve">Przy rejestracji kolejnych wniosków w sprawie przyznania świadczeń dla tej samej osoby, </w:t>
            </w:r>
            <w:r w:rsidR="000D6C06">
              <w:rPr>
                <w:rFonts w:ascii="Times New Roman" w:eastAsia="Lato" w:hAnsi="Times New Roman" w:cs="Times New Roman"/>
                <w:color w:val="000000"/>
                <w:sz w:val="22"/>
                <w:szCs w:val="22"/>
              </w:rPr>
              <w:t>musi</w:t>
            </w:r>
            <w:r w:rsidR="000D6C06" w:rsidRPr="0096602F">
              <w:rPr>
                <w:rFonts w:ascii="Times New Roman" w:eastAsia="Lato" w:hAnsi="Times New Roman" w:cs="Times New Roman"/>
                <w:color w:val="000000"/>
                <w:sz w:val="22"/>
                <w:szCs w:val="22"/>
              </w:rPr>
              <w:t xml:space="preserve"> </w:t>
            </w:r>
            <w:r w:rsidRPr="0096602F">
              <w:rPr>
                <w:rFonts w:ascii="Times New Roman" w:eastAsia="Lato" w:hAnsi="Times New Roman" w:cs="Times New Roman"/>
                <w:color w:val="000000"/>
                <w:sz w:val="22"/>
                <w:szCs w:val="22"/>
              </w:rPr>
              <w:t>być możliwość wykorzystania poprzednio złożonych wniosków poprzez kopiowanie danych ze wskazanego wniosku do wniosku bieżącego lub poprzez domyślne wypełnienie wniosku danymi zarejestrowanymi w systemie.</w:t>
            </w:r>
          </w:p>
        </w:tc>
        <w:tc>
          <w:tcPr>
            <w:tcW w:w="992" w:type="dxa"/>
            <w:tcBorders>
              <w:bottom w:val="single" w:sz="6" w:space="0" w:color="000000"/>
            </w:tcBorders>
            <w:shd w:val="clear" w:color="auto" w:fill="FFFFFF"/>
          </w:tcPr>
          <w:p w14:paraId="73B4753B"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87FD8AA" w14:textId="77777777" w:rsidTr="00A06111">
        <w:trPr>
          <w:jc w:val="center"/>
        </w:trPr>
        <w:tc>
          <w:tcPr>
            <w:tcW w:w="709" w:type="dxa"/>
            <w:tcBorders>
              <w:bottom w:val="single" w:sz="6" w:space="0" w:color="000000"/>
            </w:tcBorders>
            <w:shd w:val="clear" w:color="auto" w:fill="FFFFFF"/>
          </w:tcPr>
          <w:p w14:paraId="0C406BDD" w14:textId="141064AC"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3.</w:t>
            </w:r>
          </w:p>
        </w:tc>
        <w:tc>
          <w:tcPr>
            <w:tcW w:w="8080" w:type="dxa"/>
            <w:tcBorders>
              <w:bottom w:val="single" w:sz="6" w:space="0" w:color="000000"/>
            </w:tcBorders>
            <w:shd w:val="clear" w:color="auto" w:fill="FFFFFF"/>
          </w:tcPr>
          <w:p w14:paraId="1E76A347" w14:textId="23F02A6B" w:rsidR="001F4CA3" w:rsidRPr="00F001D9" w:rsidRDefault="000D6C06" w:rsidP="00ED284D">
            <w:pPr>
              <w:pBdr>
                <w:top w:val="nil"/>
                <w:left w:val="nil"/>
                <w:bottom w:val="nil"/>
                <w:right w:val="nil"/>
                <w:between w:val="nil"/>
              </w:pBdr>
              <w:spacing w:line="276" w:lineRule="auto"/>
              <w:ind w:left="229" w:right="143"/>
              <w:jc w:val="both"/>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Musi</w:t>
            </w:r>
            <w:r w:rsidRPr="00F001D9">
              <w:rPr>
                <w:rFonts w:ascii="Times New Roman" w:eastAsia="Lato" w:hAnsi="Times New Roman" w:cs="Times New Roman"/>
                <w:color w:val="000000"/>
                <w:sz w:val="22"/>
                <w:szCs w:val="22"/>
              </w:rPr>
              <w:t xml:space="preserve"> </w:t>
            </w:r>
            <w:r w:rsidR="00BA5968" w:rsidRPr="00F001D9">
              <w:rPr>
                <w:rFonts w:ascii="Times New Roman" w:eastAsia="Lato" w:hAnsi="Times New Roman" w:cs="Times New Roman"/>
                <w:color w:val="000000"/>
                <w:sz w:val="22"/>
                <w:szCs w:val="22"/>
              </w:rPr>
              <w:t>być zapewniona kontrola rejestracji tego samego wniosku poprzez informowanie użytkownika podczas wprowadzania danych z wniosku, iż istnieje już w systemie wniosek złożony przez tę samą osobę lub przez inną osobę na to samo dziecko, na ten sam okres zasiłkowy.</w:t>
            </w:r>
          </w:p>
        </w:tc>
        <w:tc>
          <w:tcPr>
            <w:tcW w:w="992" w:type="dxa"/>
            <w:tcBorders>
              <w:bottom w:val="single" w:sz="6" w:space="0" w:color="000000"/>
            </w:tcBorders>
            <w:shd w:val="clear" w:color="auto" w:fill="FFFFFF"/>
          </w:tcPr>
          <w:p w14:paraId="486291CA"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color w:val="000000"/>
                <w:sz w:val="22"/>
                <w:szCs w:val="22"/>
              </w:rPr>
              <w:t>K-I</w:t>
            </w:r>
          </w:p>
        </w:tc>
      </w:tr>
      <w:tr w:rsidR="001F4CA3" w:rsidRPr="00E76058" w14:paraId="43C09F7D" w14:textId="77777777" w:rsidTr="00A06111">
        <w:trPr>
          <w:jc w:val="center"/>
        </w:trPr>
        <w:tc>
          <w:tcPr>
            <w:tcW w:w="709" w:type="dxa"/>
            <w:tcBorders>
              <w:bottom w:val="single" w:sz="6" w:space="0" w:color="000000"/>
            </w:tcBorders>
            <w:shd w:val="clear" w:color="auto" w:fill="FFFFFF"/>
          </w:tcPr>
          <w:p w14:paraId="2BA7A2EA" w14:textId="77777777" w:rsidR="001F4CA3" w:rsidRPr="00A64560" w:rsidRDefault="00BA5968" w:rsidP="00727CA1">
            <w:pPr>
              <w:spacing w:line="276" w:lineRule="auto"/>
              <w:jc w:val="center"/>
              <w:rPr>
                <w:rFonts w:ascii="Times New Roman" w:eastAsia="Lato" w:hAnsi="Times New Roman" w:cs="Times New Roman"/>
                <w:sz w:val="22"/>
                <w:szCs w:val="22"/>
              </w:rPr>
            </w:pPr>
            <w:r w:rsidRPr="00A64560">
              <w:rPr>
                <w:rFonts w:ascii="Times New Roman" w:eastAsia="Lato" w:hAnsi="Times New Roman" w:cs="Times New Roman"/>
                <w:sz w:val="22"/>
                <w:szCs w:val="22"/>
              </w:rPr>
              <w:t>4.</w:t>
            </w:r>
          </w:p>
        </w:tc>
        <w:tc>
          <w:tcPr>
            <w:tcW w:w="8080" w:type="dxa"/>
            <w:tcBorders>
              <w:bottom w:val="single" w:sz="6" w:space="0" w:color="000000"/>
            </w:tcBorders>
            <w:shd w:val="clear" w:color="auto" w:fill="FFFFFF"/>
          </w:tcPr>
          <w:p w14:paraId="0E3648AA" w14:textId="77777777" w:rsidR="00D10792" w:rsidRDefault="00BA5968" w:rsidP="00ED284D">
            <w:pPr>
              <w:pBdr>
                <w:top w:val="nil"/>
                <w:left w:val="nil"/>
                <w:bottom w:val="nil"/>
                <w:right w:val="nil"/>
                <w:between w:val="nil"/>
              </w:pBdr>
              <w:spacing w:line="276" w:lineRule="auto"/>
              <w:ind w:left="229" w:right="143"/>
              <w:jc w:val="both"/>
              <w:rPr>
                <w:rFonts w:ascii="Times New Roman" w:eastAsia="Lato" w:hAnsi="Times New Roman" w:cs="Times New Roman"/>
                <w:sz w:val="22"/>
                <w:szCs w:val="22"/>
              </w:rPr>
            </w:pPr>
            <w:r w:rsidRPr="00A64560">
              <w:rPr>
                <w:rFonts w:ascii="Times New Roman" w:eastAsia="Lato" w:hAnsi="Times New Roman" w:cs="Times New Roman"/>
                <w:sz w:val="22"/>
                <w:szCs w:val="22"/>
              </w:rPr>
              <w:t>Ponadto powinna być możliwość zarejestrowania faktu:</w:t>
            </w:r>
          </w:p>
          <w:p w14:paraId="2886B3C1" w14:textId="531BD05F" w:rsidR="001F4CA3" w:rsidRDefault="00D10792" w:rsidP="00211776">
            <w:pPr>
              <w:pStyle w:val="Akapitzlist"/>
              <w:numPr>
                <w:ilvl w:val="0"/>
                <w:numId w:val="56"/>
              </w:numPr>
              <w:pBdr>
                <w:top w:val="nil"/>
                <w:left w:val="nil"/>
                <w:bottom w:val="nil"/>
                <w:right w:val="nil"/>
                <w:between w:val="nil"/>
              </w:pBdr>
              <w:spacing w:line="276" w:lineRule="auto"/>
              <w:ind w:left="654" w:right="143"/>
              <w:jc w:val="both"/>
              <w:rPr>
                <w:rFonts w:ascii="Times New Roman" w:eastAsia="Lato" w:hAnsi="Times New Roman"/>
                <w:sz w:val="22"/>
                <w:szCs w:val="22"/>
              </w:rPr>
            </w:pPr>
            <w:r w:rsidRPr="00A64560">
              <w:rPr>
                <w:rFonts w:ascii="Times New Roman" w:eastAsia="Lato" w:hAnsi="Times New Roman"/>
                <w:sz w:val="22"/>
                <w:szCs w:val="22"/>
              </w:rPr>
              <w:t>przekazania przez organ właściwy wniosku wraz z dokumentami do wojewody, w</w:t>
            </w:r>
            <w:r w:rsidR="00257390">
              <w:rPr>
                <w:rFonts w:ascii="Times New Roman" w:eastAsia="Lato" w:hAnsi="Times New Roman"/>
                <w:sz w:val="22"/>
                <w:szCs w:val="22"/>
              </w:rPr>
              <w:t> </w:t>
            </w:r>
            <w:r w:rsidRPr="00A64560">
              <w:rPr>
                <w:rFonts w:ascii="Times New Roman" w:eastAsia="Lato" w:hAnsi="Times New Roman"/>
                <w:sz w:val="22"/>
                <w:szCs w:val="22"/>
              </w:rPr>
              <w:t>przypadku</w:t>
            </w:r>
            <w:r w:rsidR="00D5048E">
              <w:rPr>
                <w:rFonts w:ascii="Times New Roman" w:eastAsia="Lato" w:hAnsi="Times New Roman"/>
                <w:sz w:val="22"/>
                <w:szCs w:val="22"/>
              </w:rPr>
              <w:t>,</w:t>
            </w:r>
            <w:r w:rsidRPr="00A64560">
              <w:rPr>
                <w:rFonts w:ascii="Times New Roman" w:eastAsia="Lato" w:hAnsi="Times New Roman"/>
                <w:sz w:val="22"/>
                <w:szCs w:val="22"/>
              </w:rPr>
              <w:t xml:space="preserve"> kiedy członek rodziny osoby uprawnionej do świadczeń rodzinnych przebywa poza granicami Rzeczypospolitej Polskiej, w państwie, w którym mają zastosowanie przepisy o</w:t>
            </w:r>
            <w:r>
              <w:rPr>
                <w:rFonts w:ascii="Times New Roman" w:eastAsia="Lato" w:hAnsi="Times New Roman"/>
                <w:sz w:val="22"/>
                <w:szCs w:val="22"/>
              </w:rPr>
              <w:t xml:space="preserve"> </w:t>
            </w:r>
            <w:r w:rsidRPr="00A64560">
              <w:rPr>
                <w:rFonts w:ascii="Times New Roman" w:eastAsia="Lato" w:hAnsi="Times New Roman"/>
                <w:sz w:val="22"/>
                <w:szCs w:val="22"/>
              </w:rPr>
              <w:t>koordynacji systemów zabezpieczenia społecznego (w</w:t>
            </w:r>
            <w:r w:rsidR="00257390">
              <w:rPr>
                <w:rFonts w:ascii="Times New Roman" w:eastAsia="Lato" w:hAnsi="Times New Roman"/>
                <w:sz w:val="22"/>
                <w:szCs w:val="22"/>
              </w:rPr>
              <w:t> </w:t>
            </w:r>
            <w:r w:rsidRPr="00A64560">
              <w:rPr>
                <w:rFonts w:ascii="Times New Roman" w:eastAsia="Lato" w:hAnsi="Times New Roman"/>
                <w:sz w:val="22"/>
                <w:szCs w:val="22"/>
              </w:rPr>
              <w:t>systemie na poziomie gminy rejestrowana jest informacja o przekazaniu wniosku do wojewody),</w:t>
            </w:r>
          </w:p>
          <w:p w14:paraId="5921A47A" w14:textId="7BC92821" w:rsidR="00D10792" w:rsidRPr="00D10792" w:rsidRDefault="00D10792" w:rsidP="00211776">
            <w:pPr>
              <w:pStyle w:val="Akapitzlist"/>
              <w:numPr>
                <w:ilvl w:val="0"/>
                <w:numId w:val="56"/>
              </w:numPr>
              <w:pBdr>
                <w:top w:val="nil"/>
                <w:left w:val="nil"/>
                <w:bottom w:val="nil"/>
                <w:right w:val="nil"/>
                <w:between w:val="nil"/>
              </w:pBdr>
              <w:spacing w:line="276" w:lineRule="auto"/>
              <w:ind w:left="654" w:right="143"/>
              <w:jc w:val="both"/>
              <w:rPr>
                <w:rFonts w:ascii="Times New Roman" w:eastAsia="Lato" w:hAnsi="Times New Roman"/>
                <w:sz w:val="22"/>
                <w:szCs w:val="22"/>
              </w:rPr>
            </w:pPr>
            <w:r w:rsidRPr="00A64560">
              <w:rPr>
                <w:rFonts w:ascii="Times New Roman" w:eastAsia="Lato" w:hAnsi="Times New Roman"/>
                <w:sz w:val="22"/>
                <w:szCs w:val="22"/>
              </w:rPr>
              <w:lastRenderedPageBreak/>
              <w:t>wystąpienia organu właściwego do wojewody o ustalenie, czy w sprawie mają zastosowanie przepisy o koordynacji systemów zabezpieczenia społecznego, w przypadku wyjazdu członka rodziny poza granice Rzeczypospolitej, po wydaniu przez organ właściwy decyzji przyznającej świadczenia rodzinne (w systemie na poziomie gminy rejestrowana jest informacja o przekazaniu zapytania).</w:t>
            </w:r>
          </w:p>
        </w:tc>
        <w:tc>
          <w:tcPr>
            <w:tcW w:w="992" w:type="dxa"/>
            <w:tcBorders>
              <w:bottom w:val="single" w:sz="6" w:space="0" w:color="000000"/>
            </w:tcBorders>
            <w:shd w:val="clear" w:color="auto" w:fill="FFFFFF"/>
          </w:tcPr>
          <w:p w14:paraId="7AAFC25F"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color w:val="000000"/>
                <w:sz w:val="22"/>
                <w:szCs w:val="22"/>
              </w:rPr>
              <w:lastRenderedPageBreak/>
              <w:t>K-I</w:t>
            </w:r>
          </w:p>
        </w:tc>
      </w:tr>
      <w:tr w:rsidR="001F4CA3" w:rsidRPr="00E76058" w14:paraId="3AC96B12" w14:textId="77777777" w:rsidTr="00A06111">
        <w:trPr>
          <w:jc w:val="center"/>
        </w:trPr>
        <w:tc>
          <w:tcPr>
            <w:tcW w:w="709" w:type="dxa"/>
            <w:tcBorders>
              <w:bottom w:val="single" w:sz="6" w:space="0" w:color="000000"/>
            </w:tcBorders>
            <w:shd w:val="clear" w:color="auto" w:fill="FFFFFF"/>
          </w:tcPr>
          <w:p w14:paraId="7E047E73" w14:textId="77777777" w:rsidR="001F4CA3" w:rsidRPr="00A64560" w:rsidRDefault="00BA5968" w:rsidP="00727CA1">
            <w:pPr>
              <w:spacing w:line="276" w:lineRule="auto"/>
              <w:jc w:val="center"/>
              <w:rPr>
                <w:rFonts w:ascii="Times New Roman" w:eastAsia="Lato" w:hAnsi="Times New Roman" w:cs="Times New Roman"/>
                <w:sz w:val="22"/>
                <w:szCs w:val="22"/>
              </w:rPr>
            </w:pPr>
            <w:r w:rsidRPr="00A64560">
              <w:rPr>
                <w:rFonts w:ascii="Times New Roman" w:eastAsia="Lato" w:hAnsi="Times New Roman" w:cs="Times New Roman"/>
                <w:sz w:val="22"/>
                <w:szCs w:val="22"/>
              </w:rPr>
              <w:t>5.</w:t>
            </w:r>
          </w:p>
        </w:tc>
        <w:tc>
          <w:tcPr>
            <w:tcW w:w="8080" w:type="dxa"/>
            <w:tcBorders>
              <w:bottom w:val="single" w:sz="6" w:space="0" w:color="000000"/>
            </w:tcBorders>
            <w:shd w:val="clear" w:color="auto" w:fill="FFFFFF"/>
          </w:tcPr>
          <w:p w14:paraId="0D73F578" w14:textId="7226FDF1" w:rsidR="001F4CA3" w:rsidRPr="00DA1667" w:rsidRDefault="00BA5968" w:rsidP="00211776">
            <w:pPr>
              <w:pStyle w:val="Akapitzlist"/>
              <w:numPr>
                <w:ilvl w:val="3"/>
                <w:numId w:val="29"/>
              </w:numPr>
              <w:pBdr>
                <w:top w:val="nil"/>
                <w:left w:val="nil"/>
                <w:bottom w:val="nil"/>
                <w:right w:val="nil"/>
                <w:between w:val="nil"/>
              </w:pBdr>
              <w:spacing w:line="276" w:lineRule="auto"/>
              <w:ind w:left="370" w:right="143" w:hanging="241"/>
              <w:jc w:val="both"/>
              <w:rPr>
                <w:rFonts w:ascii="Times New Roman" w:eastAsia="Lato" w:hAnsi="Times New Roman"/>
                <w:sz w:val="22"/>
                <w:szCs w:val="22"/>
              </w:rPr>
            </w:pPr>
            <w:r w:rsidRPr="00DA1667">
              <w:rPr>
                <w:rFonts w:ascii="Times New Roman" w:eastAsia="Lato" w:hAnsi="Times New Roman"/>
                <w:sz w:val="22"/>
                <w:szCs w:val="22"/>
              </w:rPr>
              <w:t>W aplikacji</w:t>
            </w:r>
            <w:r w:rsidR="00A77DA5">
              <w:rPr>
                <w:rFonts w:ascii="Times New Roman" w:eastAsia="Lato" w:hAnsi="Times New Roman"/>
                <w:sz w:val="22"/>
                <w:szCs w:val="22"/>
              </w:rPr>
              <w:t xml:space="preserve"> musi</w:t>
            </w:r>
            <w:r w:rsidRPr="00DA1667">
              <w:rPr>
                <w:rFonts w:ascii="Times New Roman" w:eastAsia="Lato" w:hAnsi="Times New Roman"/>
                <w:sz w:val="22"/>
                <w:szCs w:val="22"/>
              </w:rPr>
              <w:t xml:space="preserve"> być zaimplementowany mechanizm zapewniający automatyczne tworzenie, aktualizację i wydruk metryki sprawy - zgodnie ze wzor</w:t>
            </w:r>
            <w:r w:rsidR="00A64560" w:rsidRPr="00DA1667">
              <w:rPr>
                <w:rFonts w:ascii="Times New Roman" w:eastAsia="Lato" w:hAnsi="Times New Roman"/>
                <w:sz w:val="22"/>
                <w:szCs w:val="22"/>
              </w:rPr>
              <w:t>em</w:t>
            </w:r>
            <w:r w:rsidRPr="00DA1667">
              <w:rPr>
                <w:rFonts w:ascii="Times New Roman" w:eastAsia="Lato" w:hAnsi="Times New Roman"/>
                <w:sz w:val="22"/>
                <w:szCs w:val="22"/>
              </w:rPr>
              <w:t xml:space="preserve"> ujętym w załączniku do rozporządzenia Ministra Administracji i Cyfryzacji z dnia 6 marca 2012 r. w sprawie wzoru i sposobu prowadzenia metryki sprawy.</w:t>
            </w:r>
          </w:p>
          <w:p w14:paraId="349CC174" w14:textId="483E9E16" w:rsidR="001F4CA3" w:rsidRPr="00DA1667" w:rsidRDefault="00BA5968" w:rsidP="00211776">
            <w:pPr>
              <w:pStyle w:val="Akapitzlist"/>
              <w:numPr>
                <w:ilvl w:val="3"/>
                <w:numId w:val="29"/>
              </w:numPr>
              <w:pBdr>
                <w:top w:val="nil"/>
                <w:left w:val="nil"/>
                <w:bottom w:val="nil"/>
                <w:right w:val="nil"/>
                <w:between w:val="nil"/>
              </w:pBdr>
              <w:spacing w:line="276" w:lineRule="auto"/>
              <w:ind w:left="370" w:right="143" w:hanging="241"/>
              <w:jc w:val="both"/>
              <w:rPr>
                <w:rFonts w:ascii="Times New Roman" w:eastAsia="Lato" w:hAnsi="Times New Roman"/>
                <w:sz w:val="22"/>
                <w:szCs w:val="22"/>
              </w:rPr>
            </w:pPr>
            <w:r w:rsidRPr="00DA1667">
              <w:rPr>
                <w:rFonts w:ascii="Times New Roman" w:eastAsia="Lato" w:hAnsi="Times New Roman"/>
                <w:sz w:val="22"/>
                <w:szCs w:val="22"/>
              </w:rPr>
              <w:t>Metryka sprawy powinna być tworzona z uwzględnieniem danych gromadzonych w</w:t>
            </w:r>
            <w:r w:rsidR="00622323">
              <w:rPr>
                <w:rFonts w:ascii="Times New Roman" w:eastAsia="Lato" w:hAnsi="Times New Roman"/>
                <w:sz w:val="22"/>
                <w:szCs w:val="22"/>
              </w:rPr>
              <w:t> </w:t>
            </w:r>
            <w:r w:rsidRPr="00DA1667">
              <w:rPr>
                <w:rFonts w:ascii="Times New Roman" w:eastAsia="Lato" w:hAnsi="Times New Roman"/>
                <w:sz w:val="22"/>
                <w:szCs w:val="22"/>
              </w:rPr>
              <w:t>aplikacji oraz użytkowników zaangażowanych w wykonywanie poszczególnych czynności związanych z obsługą sprawy - z możliwością uzupełniania metryki przez użytkowników o dodatkową dowolną treść, jeśli dane te nie są rejestrowane w</w:t>
            </w:r>
            <w:r w:rsidR="00622323">
              <w:rPr>
                <w:rFonts w:ascii="Times New Roman" w:eastAsia="Lato" w:hAnsi="Times New Roman"/>
                <w:sz w:val="22"/>
                <w:szCs w:val="22"/>
              </w:rPr>
              <w:t> </w:t>
            </w:r>
            <w:r w:rsidRPr="00DA1667">
              <w:rPr>
                <w:rFonts w:ascii="Times New Roman" w:eastAsia="Lato" w:hAnsi="Times New Roman"/>
                <w:sz w:val="22"/>
                <w:szCs w:val="22"/>
              </w:rPr>
              <w:t xml:space="preserve">systemie. </w:t>
            </w:r>
          </w:p>
          <w:p w14:paraId="7CB65634" w14:textId="2955CA34" w:rsidR="001F4CA3" w:rsidRPr="009E2D5B" w:rsidRDefault="00BA5968" w:rsidP="00211776">
            <w:pPr>
              <w:pStyle w:val="Akapitzlist"/>
              <w:numPr>
                <w:ilvl w:val="3"/>
                <w:numId w:val="29"/>
              </w:numPr>
              <w:pBdr>
                <w:top w:val="nil"/>
                <w:left w:val="nil"/>
                <w:bottom w:val="nil"/>
                <w:right w:val="nil"/>
                <w:between w:val="nil"/>
              </w:pBdr>
              <w:tabs>
                <w:tab w:val="left" w:pos="539"/>
              </w:tabs>
              <w:spacing w:line="276" w:lineRule="auto"/>
              <w:ind w:left="370" w:right="143" w:hanging="241"/>
              <w:jc w:val="both"/>
              <w:rPr>
                <w:rFonts w:ascii="Times New Roman" w:eastAsia="Lato" w:hAnsi="Times New Roman"/>
                <w:sz w:val="22"/>
                <w:szCs w:val="22"/>
              </w:rPr>
            </w:pPr>
            <w:r w:rsidRPr="009E2D5B">
              <w:rPr>
                <w:rFonts w:ascii="Times New Roman" w:eastAsia="Lato" w:hAnsi="Times New Roman"/>
                <w:sz w:val="22"/>
                <w:szCs w:val="22"/>
              </w:rPr>
              <w:t xml:space="preserve">W oparciu o treść metryki sprawy </w:t>
            </w:r>
            <w:r w:rsidR="00A77DA5">
              <w:rPr>
                <w:rFonts w:ascii="Times New Roman" w:eastAsia="Lato" w:hAnsi="Times New Roman"/>
                <w:sz w:val="22"/>
                <w:szCs w:val="22"/>
              </w:rPr>
              <w:t>musi</w:t>
            </w:r>
            <w:r w:rsidRPr="009E2D5B">
              <w:rPr>
                <w:rFonts w:ascii="Times New Roman" w:eastAsia="Lato" w:hAnsi="Times New Roman"/>
                <w:sz w:val="22"/>
                <w:szCs w:val="22"/>
              </w:rPr>
              <w:t xml:space="preserve"> być możliwe ustalenie treści czynności w</w:t>
            </w:r>
            <w:r w:rsidR="00622323">
              <w:rPr>
                <w:rFonts w:ascii="Times New Roman" w:eastAsia="Lato" w:hAnsi="Times New Roman"/>
                <w:sz w:val="22"/>
                <w:szCs w:val="22"/>
              </w:rPr>
              <w:t> </w:t>
            </w:r>
            <w:r w:rsidRPr="009E2D5B">
              <w:rPr>
                <w:rFonts w:ascii="Times New Roman" w:eastAsia="Lato" w:hAnsi="Times New Roman"/>
                <w:sz w:val="22"/>
                <w:szCs w:val="22"/>
              </w:rPr>
              <w:t>postępowaniu administracyjnym podejmowanych w sprawie przez poszczególne osoby.</w:t>
            </w:r>
          </w:p>
        </w:tc>
        <w:tc>
          <w:tcPr>
            <w:tcW w:w="992" w:type="dxa"/>
            <w:tcBorders>
              <w:bottom w:val="single" w:sz="6" w:space="0" w:color="000000"/>
            </w:tcBorders>
            <w:shd w:val="clear" w:color="auto" w:fill="FFFFFF"/>
          </w:tcPr>
          <w:p w14:paraId="7A160BA3" w14:textId="77777777" w:rsidR="001F4CA3" w:rsidRPr="00F001D9" w:rsidRDefault="00BA5968" w:rsidP="00727CA1">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00420AB1" w14:textId="77777777" w:rsidTr="00A06111">
        <w:trPr>
          <w:jc w:val="center"/>
        </w:trPr>
        <w:tc>
          <w:tcPr>
            <w:tcW w:w="709" w:type="dxa"/>
            <w:tcBorders>
              <w:bottom w:val="single" w:sz="6" w:space="0" w:color="000000"/>
            </w:tcBorders>
            <w:shd w:val="clear" w:color="auto" w:fill="FFFFFF"/>
          </w:tcPr>
          <w:p w14:paraId="5C1D58F2" w14:textId="77777777" w:rsidR="001F4CA3" w:rsidRPr="00F001D9" w:rsidRDefault="00BA5968" w:rsidP="00727CA1">
            <w:pPr>
              <w:spacing w:line="276" w:lineRule="auto"/>
              <w:jc w:val="center"/>
              <w:rPr>
                <w:rFonts w:ascii="Times New Roman" w:eastAsia="Lato" w:hAnsi="Times New Roman" w:cs="Times New Roman"/>
                <w:b/>
                <w:sz w:val="22"/>
                <w:szCs w:val="22"/>
              </w:rPr>
            </w:pPr>
            <w:r w:rsidRPr="00F001D9">
              <w:rPr>
                <w:rFonts w:ascii="Times New Roman" w:eastAsia="Lato" w:hAnsi="Times New Roman" w:cs="Times New Roman"/>
                <w:b/>
                <w:sz w:val="22"/>
                <w:szCs w:val="22"/>
              </w:rPr>
              <w:t>II.</w:t>
            </w:r>
          </w:p>
        </w:tc>
        <w:tc>
          <w:tcPr>
            <w:tcW w:w="8080" w:type="dxa"/>
            <w:tcBorders>
              <w:bottom w:val="single" w:sz="6" w:space="0" w:color="000000"/>
            </w:tcBorders>
            <w:shd w:val="clear" w:color="auto" w:fill="FFFFFF"/>
          </w:tcPr>
          <w:p w14:paraId="6CEA19B9" w14:textId="77777777" w:rsidR="001F4CA3" w:rsidRPr="00F001D9" w:rsidRDefault="00BA5968" w:rsidP="00E33CB6">
            <w:pPr>
              <w:pBdr>
                <w:top w:val="nil"/>
                <w:left w:val="nil"/>
                <w:bottom w:val="nil"/>
                <w:right w:val="nil"/>
                <w:between w:val="nil"/>
              </w:pBdr>
              <w:spacing w:line="276" w:lineRule="auto"/>
              <w:ind w:left="370" w:right="143" w:hanging="241"/>
              <w:jc w:val="center"/>
              <w:rPr>
                <w:rFonts w:ascii="Times New Roman" w:eastAsia="Lato" w:hAnsi="Times New Roman" w:cs="Times New Roman"/>
                <w:color w:val="000000"/>
                <w:sz w:val="22"/>
                <w:szCs w:val="22"/>
              </w:rPr>
            </w:pPr>
            <w:r w:rsidRPr="00F001D9">
              <w:rPr>
                <w:rFonts w:ascii="Times New Roman" w:eastAsia="Lato" w:hAnsi="Times New Roman" w:cs="Times New Roman"/>
                <w:b/>
                <w:color w:val="000000"/>
                <w:sz w:val="22"/>
                <w:szCs w:val="22"/>
              </w:rPr>
              <w:t>Obsługa wniosków – wymagania szczegółowe</w:t>
            </w:r>
          </w:p>
        </w:tc>
        <w:tc>
          <w:tcPr>
            <w:tcW w:w="992" w:type="dxa"/>
            <w:tcBorders>
              <w:bottom w:val="single" w:sz="6" w:space="0" w:color="000000"/>
            </w:tcBorders>
            <w:shd w:val="clear" w:color="auto" w:fill="FFFFFF"/>
          </w:tcPr>
          <w:p w14:paraId="6BE9B7EE" w14:textId="77777777" w:rsidR="001F4CA3" w:rsidRPr="00F001D9" w:rsidRDefault="001F4CA3" w:rsidP="00727CA1">
            <w:pPr>
              <w:spacing w:line="276" w:lineRule="auto"/>
              <w:jc w:val="center"/>
              <w:rPr>
                <w:rFonts w:ascii="Times New Roman" w:eastAsia="Lato" w:hAnsi="Times New Roman" w:cs="Times New Roman"/>
                <w:sz w:val="22"/>
                <w:szCs w:val="22"/>
              </w:rPr>
            </w:pPr>
          </w:p>
        </w:tc>
      </w:tr>
      <w:tr w:rsidR="001F4CA3" w:rsidRPr="00E76058" w14:paraId="2101508B" w14:textId="77777777" w:rsidTr="00A06111">
        <w:trPr>
          <w:jc w:val="center"/>
        </w:trPr>
        <w:tc>
          <w:tcPr>
            <w:tcW w:w="709" w:type="dxa"/>
            <w:tcBorders>
              <w:bottom w:val="single" w:sz="6" w:space="0" w:color="000000"/>
            </w:tcBorders>
            <w:shd w:val="clear" w:color="auto" w:fill="FFFFFF"/>
          </w:tcPr>
          <w:p w14:paraId="00A0EB11"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8080" w:type="dxa"/>
            <w:tcBorders>
              <w:bottom w:val="single" w:sz="6" w:space="0" w:color="000000"/>
            </w:tcBorders>
            <w:shd w:val="clear" w:color="auto" w:fill="FFFFFF"/>
          </w:tcPr>
          <w:p w14:paraId="38669896" w14:textId="5A453B78" w:rsidR="001F4CA3" w:rsidRPr="009E2D5B" w:rsidRDefault="00BA5968" w:rsidP="00211776">
            <w:pPr>
              <w:pStyle w:val="Akapitzlist"/>
              <w:numPr>
                <w:ilvl w:val="0"/>
                <w:numId w:val="30"/>
              </w:numPr>
              <w:pBdr>
                <w:top w:val="nil"/>
                <w:left w:val="nil"/>
                <w:bottom w:val="nil"/>
                <w:right w:val="nil"/>
                <w:between w:val="nil"/>
              </w:pBdr>
              <w:spacing w:line="276" w:lineRule="auto"/>
              <w:ind w:left="370" w:right="143" w:hanging="241"/>
              <w:jc w:val="both"/>
              <w:rPr>
                <w:rFonts w:ascii="Times New Roman" w:eastAsia="Lato" w:hAnsi="Times New Roman"/>
                <w:color w:val="000000"/>
                <w:sz w:val="22"/>
                <w:szCs w:val="22"/>
              </w:rPr>
            </w:pPr>
            <w:r w:rsidRPr="009E2D5B">
              <w:rPr>
                <w:rFonts w:ascii="Times New Roman" w:eastAsia="Lato" w:hAnsi="Times New Roman"/>
                <w:color w:val="000000"/>
                <w:sz w:val="22"/>
                <w:szCs w:val="22"/>
              </w:rPr>
              <w:t xml:space="preserve">System musi umożliwiać rejestrację </w:t>
            </w:r>
            <w:r w:rsidRPr="009E2D5B">
              <w:rPr>
                <w:rFonts w:ascii="Times New Roman" w:eastAsia="Lato" w:hAnsi="Times New Roman"/>
                <w:b/>
                <w:color w:val="000000"/>
                <w:sz w:val="22"/>
                <w:szCs w:val="22"/>
              </w:rPr>
              <w:t>wniosków o świadczenia rodzinne</w:t>
            </w:r>
            <w:r w:rsidRPr="009E2D5B">
              <w:rPr>
                <w:rFonts w:ascii="Times New Roman" w:eastAsia="Lato" w:hAnsi="Times New Roman"/>
                <w:color w:val="000000"/>
                <w:sz w:val="22"/>
                <w:szCs w:val="22"/>
              </w:rPr>
              <w:t xml:space="preserve">, o których mowa w art. 2 ustawy o świadczeniach rodzinnych. </w:t>
            </w:r>
          </w:p>
        </w:tc>
        <w:tc>
          <w:tcPr>
            <w:tcW w:w="992" w:type="dxa"/>
            <w:tcBorders>
              <w:bottom w:val="single" w:sz="6" w:space="0" w:color="000000"/>
            </w:tcBorders>
            <w:shd w:val="clear" w:color="auto" w:fill="FFFFFF"/>
          </w:tcPr>
          <w:p w14:paraId="52F87730"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36188137" w14:textId="77777777" w:rsidTr="00A06111">
        <w:trPr>
          <w:trHeight w:val="300"/>
          <w:jc w:val="center"/>
        </w:trPr>
        <w:tc>
          <w:tcPr>
            <w:tcW w:w="709" w:type="dxa"/>
            <w:tcBorders>
              <w:bottom w:val="single" w:sz="6" w:space="0" w:color="000000"/>
            </w:tcBorders>
            <w:shd w:val="clear" w:color="auto" w:fill="FFFFFF"/>
          </w:tcPr>
          <w:p w14:paraId="4A7BB1BF" w14:textId="77777777" w:rsidR="001F4CA3" w:rsidRPr="00F001D9" w:rsidRDefault="001F4CA3" w:rsidP="00727CA1">
            <w:pPr>
              <w:spacing w:line="276" w:lineRule="auto"/>
              <w:jc w:val="center"/>
              <w:rPr>
                <w:rFonts w:ascii="Times New Roman" w:eastAsia="Lato" w:hAnsi="Times New Roman" w:cs="Times New Roman"/>
                <w:sz w:val="22"/>
                <w:szCs w:val="22"/>
              </w:rPr>
            </w:pPr>
          </w:p>
        </w:tc>
        <w:tc>
          <w:tcPr>
            <w:tcW w:w="8080" w:type="dxa"/>
            <w:tcBorders>
              <w:bottom w:val="single" w:sz="6" w:space="0" w:color="000000"/>
            </w:tcBorders>
            <w:shd w:val="clear" w:color="auto" w:fill="FFFFFF"/>
          </w:tcPr>
          <w:p w14:paraId="065ED0A5" w14:textId="34AF3AB0" w:rsidR="001F4CA3" w:rsidRPr="009E2D5B" w:rsidRDefault="00BA5968" w:rsidP="00211776">
            <w:pPr>
              <w:pStyle w:val="Akapitzlist"/>
              <w:numPr>
                <w:ilvl w:val="0"/>
                <w:numId w:val="30"/>
              </w:numPr>
              <w:pBdr>
                <w:top w:val="nil"/>
                <w:left w:val="nil"/>
                <w:bottom w:val="nil"/>
                <w:right w:val="nil"/>
                <w:between w:val="nil"/>
              </w:pBdr>
              <w:spacing w:line="276" w:lineRule="auto"/>
              <w:ind w:left="370" w:right="143" w:hanging="241"/>
              <w:jc w:val="both"/>
              <w:rPr>
                <w:rFonts w:ascii="Times New Roman" w:eastAsia="Lato" w:hAnsi="Times New Roman"/>
                <w:color w:val="000000"/>
                <w:sz w:val="22"/>
                <w:szCs w:val="22"/>
              </w:rPr>
            </w:pPr>
            <w:r w:rsidRPr="009E2D5B">
              <w:rPr>
                <w:rFonts w:ascii="Times New Roman" w:eastAsia="Lato" w:hAnsi="Times New Roman"/>
                <w:color w:val="000000"/>
                <w:sz w:val="22"/>
                <w:szCs w:val="22"/>
              </w:rPr>
              <w:t xml:space="preserve">System musi umożliwiać rejestrację </w:t>
            </w:r>
            <w:r w:rsidRPr="009E2D5B">
              <w:rPr>
                <w:rFonts w:ascii="Times New Roman" w:eastAsia="Lato" w:hAnsi="Times New Roman"/>
                <w:b/>
                <w:color w:val="000000"/>
                <w:sz w:val="22"/>
                <w:szCs w:val="22"/>
              </w:rPr>
              <w:t>wniosku o zasiłek dla opiekuna</w:t>
            </w:r>
            <w:r w:rsidRPr="009E2D5B">
              <w:rPr>
                <w:rFonts w:ascii="Times New Roman" w:eastAsia="Lato" w:hAnsi="Times New Roman"/>
                <w:color w:val="000000"/>
                <w:sz w:val="22"/>
                <w:szCs w:val="22"/>
              </w:rPr>
              <w:t>.</w:t>
            </w:r>
          </w:p>
        </w:tc>
        <w:tc>
          <w:tcPr>
            <w:tcW w:w="992" w:type="dxa"/>
            <w:tcBorders>
              <w:bottom w:val="single" w:sz="6" w:space="0" w:color="000000"/>
            </w:tcBorders>
            <w:shd w:val="clear" w:color="auto" w:fill="FFFFFF"/>
          </w:tcPr>
          <w:p w14:paraId="7E76FEC3"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489D961" w14:textId="77777777" w:rsidTr="00A06111">
        <w:trPr>
          <w:trHeight w:val="300"/>
          <w:jc w:val="center"/>
        </w:trPr>
        <w:tc>
          <w:tcPr>
            <w:tcW w:w="709" w:type="dxa"/>
            <w:tcBorders>
              <w:bottom w:val="single" w:sz="6" w:space="0" w:color="000000"/>
            </w:tcBorders>
            <w:shd w:val="clear" w:color="auto" w:fill="FFFFFF"/>
          </w:tcPr>
          <w:p w14:paraId="6521F6EA" w14:textId="77777777" w:rsidR="001F4CA3" w:rsidRPr="00F001D9" w:rsidRDefault="001F4CA3" w:rsidP="00727CA1">
            <w:pPr>
              <w:spacing w:line="276" w:lineRule="auto"/>
              <w:jc w:val="center"/>
              <w:rPr>
                <w:rFonts w:ascii="Times New Roman" w:eastAsia="Lato" w:hAnsi="Times New Roman" w:cs="Times New Roman"/>
                <w:sz w:val="22"/>
                <w:szCs w:val="22"/>
              </w:rPr>
            </w:pPr>
          </w:p>
        </w:tc>
        <w:tc>
          <w:tcPr>
            <w:tcW w:w="8080" w:type="dxa"/>
            <w:tcBorders>
              <w:bottom w:val="single" w:sz="6" w:space="0" w:color="000000"/>
            </w:tcBorders>
            <w:shd w:val="clear" w:color="auto" w:fill="FFFFFF"/>
          </w:tcPr>
          <w:p w14:paraId="630A6A57" w14:textId="6ABC533A" w:rsidR="001F4CA3" w:rsidRPr="009E2D5B" w:rsidRDefault="00BA5968" w:rsidP="00211776">
            <w:pPr>
              <w:pStyle w:val="Akapitzlist"/>
              <w:numPr>
                <w:ilvl w:val="0"/>
                <w:numId w:val="30"/>
              </w:numPr>
              <w:pBdr>
                <w:top w:val="nil"/>
                <w:left w:val="nil"/>
                <w:bottom w:val="nil"/>
                <w:right w:val="nil"/>
                <w:between w:val="nil"/>
              </w:pBdr>
              <w:spacing w:line="276" w:lineRule="auto"/>
              <w:ind w:left="370" w:right="143" w:hanging="241"/>
              <w:jc w:val="both"/>
              <w:rPr>
                <w:rFonts w:ascii="Times New Roman" w:eastAsia="Lato" w:hAnsi="Times New Roman"/>
                <w:color w:val="000000"/>
                <w:sz w:val="22"/>
                <w:szCs w:val="22"/>
              </w:rPr>
            </w:pPr>
            <w:r w:rsidRPr="009E2D5B">
              <w:rPr>
                <w:rFonts w:ascii="Times New Roman" w:eastAsia="Lato" w:hAnsi="Times New Roman"/>
                <w:color w:val="000000"/>
                <w:sz w:val="22"/>
                <w:szCs w:val="22"/>
              </w:rPr>
              <w:t xml:space="preserve">System musi umożliwiać rejestrację </w:t>
            </w:r>
            <w:r w:rsidRPr="009E2D5B">
              <w:rPr>
                <w:rFonts w:ascii="Times New Roman" w:eastAsia="Lato" w:hAnsi="Times New Roman"/>
                <w:b/>
                <w:color w:val="000000"/>
                <w:sz w:val="22"/>
                <w:szCs w:val="22"/>
              </w:rPr>
              <w:t>wniosku o ustalenie prawa do jednorazowego świadczenia z tytułu urodzenia się dziecka, u którego zdiagnozowano ciężkie i</w:t>
            </w:r>
            <w:r w:rsidR="00622323">
              <w:rPr>
                <w:rFonts w:ascii="Times New Roman" w:eastAsia="Lato" w:hAnsi="Times New Roman"/>
                <w:b/>
                <w:color w:val="000000"/>
                <w:sz w:val="22"/>
                <w:szCs w:val="22"/>
              </w:rPr>
              <w:t> </w:t>
            </w:r>
            <w:r w:rsidRPr="009E2D5B">
              <w:rPr>
                <w:rFonts w:ascii="Times New Roman" w:eastAsia="Lato" w:hAnsi="Times New Roman"/>
                <w:b/>
                <w:color w:val="000000"/>
                <w:sz w:val="22"/>
                <w:szCs w:val="22"/>
              </w:rPr>
              <w:t xml:space="preserve">nieodwracalne upośledzenie albo </w:t>
            </w:r>
            <w:r w:rsidRPr="00AA2588">
              <w:rPr>
                <w:rFonts w:ascii="Times New Roman" w:eastAsia="Lato" w:hAnsi="Times New Roman"/>
                <w:b/>
                <w:color w:val="000000"/>
                <w:sz w:val="22"/>
                <w:szCs w:val="22"/>
              </w:rPr>
              <w:t>nieuleczalną chorobę zagrażającą życiu, które powstały w prenatalnym okresie rozwoju dziecka lub w czasie porodu - „Za</w:t>
            </w:r>
            <w:r w:rsidR="00622323">
              <w:rPr>
                <w:rFonts w:ascii="Times New Roman" w:eastAsia="Lato" w:hAnsi="Times New Roman"/>
                <w:b/>
                <w:color w:val="000000"/>
                <w:sz w:val="22"/>
                <w:szCs w:val="22"/>
              </w:rPr>
              <w:t> </w:t>
            </w:r>
            <w:r w:rsidRPr="00AA2588">
              <w:rPr>
                <w:rFonts w:ascii="Times New Roman" w:eastAsia="Lato" w:hAnsi="Times New Roman"/>
                <w:b/>
                <w:color w:val="000000"/>
                <w:sz w:val="22"/>
                <w:szCs w:val="22"/>
              </w:rPr>
              <w:t>życiem”</w:t>
            </w:r>
            <w:r w:rsidR="00BD326E">
              <w:rPr>
                <w:rFonts w:ascii="Times New Roman" w:eastAsia="Lato" w:hAnsi="Times New Roman"/>
                <w:b/>
                <w:color w:val="000000"/>
                <w:sz w:val="22"/>
                <w:szCs w:val="22"/>
              </w:rPr>
              <w:t>.</w:t>
            </w:r>
          </w:p>
        </w:tc>
        <w:tc>
          <w:tcPr>
            <w:tcW w:w="992" w:type="dxa"/>
            <w:tcBorders>
              <w:bottom w:val="single" w:sz="6" w:space="0" w:color="000000"/>
            </w:tcBorders>
            <w:shd w:val="clear" w:color="auto" w:fill="FFFFFF"/>
          </w:tcPr>
          <w:p w14:paraId="219E64B3"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0FCFA7A" w14:textId="77777777" w:rsidTr="00A06111">
        <w:trPr>
          <w:jc w:val="center"/>
        </w:trPr>
        <w:tc>
          <w:tcPr>
            <w:tcW w:w="709" w:type="dxa"/>
            <w:tcBorders>
              <w:top w:val="single" w:sz="6" w:space="0" w:color="000000"/>
              <w:bottom w:val="single" w:sz="4" w:space="0" w:color="000000"/>
            </w:tcBorders>
            <w:shd w:val="clear" w:color="auto" w:fill="FFFFFF"/>
          </w:tcPr>
          <w:p w14:paraId="47653A7A" w14:textId="77777777" w:rsidR="001F4CA3" w:rsidRPr="00F001D9" w:rsidRDefault="001F4CA3" w:rsidP="00727CA1">
            <w:pPr>
              <w:spacing w:line="276" w:lineRule="auto"/>
              <w:jc w:val="center"/>
              <w:rPr>
                <w:rFonts w:ascii="Times New Roman" w:eastAsia="Lato" w:hAnsi="Times New Roman" w:cs="Times New Roman"/>
                <w:sz w:val="22"/>
                <w:szCs w:val="22"/>
              </w:rPr>
            </w:pPr>
          </w:p>
        </w:tc>
        <w:tc>
          <w:tcPr>
            <w:tcW w:w="8080" w:type="dxa"/>
            <w:tcBorders>
              <w:top w:val="single" w:sz="6" w:space="0" w:color="000000"/>
              <w:bottom w:val="single" w:sz="4" w:space="0" w:color="000000"/>
            </w:tcBorders>
            <w:shd w:val="clear" w:color="auto" w:fill="FFFFFF"/>
          </w:tcPr>
          <w:p w14:paraId="118124CD" w14:textId="6D15B436" w:rsidR="001F4CA3" w:rsidRPr="00C46A55" w:rsidRDefault="00BA5968" w:rsidP="00211776">
            <w:pPr>
              <w:pStyle w:val="Akapitzlist"/>
              <w:numPr>
                <w:ilvl w:val="0"/>
                <w:numId w:val="30"/>
              </w:numPr>
              <w:spacing w:line="276" w:lineRule="auto"/>
              <w:ind w:left="370" w:right="143" w:hanging="241"/>
              <w:jc w:val="both"/>
              <w:rPr>
                <w:rFonts w:ascii="Times New Roman" w:eastAsia="Lato" w:hAnsi="Times New Roman"/>
                <w:sz w:val="22"/>
                <w:szCs w:val="22"/>
              </w:rPr>
            </w:pPr>
            <w:r w:rsidRPr="00C46A55">
              <w:rPr>
                <w:rFonts w:ascii="Times New Roman" w:eastAsia="Lato" w:hAnsi="Times New Roman"/>
                <w:color w:val="000000"/>
                <w:sz w:val="22"/>
                <w:szCs w:val="22"/>
              </w:rPr>
              <w:t xml:space="preserve">Zakres danych rejestrowanych w systemie dla wniosków </w:t>
            </w:r>
            <w:r w:rsidR="00D5048E">
              <w:rPr>
                <w:rFonts w:ascii="Times New Roman" w:eastAsia="Lato" w:hAnsi="Times New Roman"/>
                <w:color w:val="000000"/>
                <w:sz w:val="22"/>
                <w:szCs w:val="22"/>
              </w:rPr>
              <w:t>wymienionych</w:t>
            </w:r>
            <w:r w:rsidR="00D5048E" w:rsidRPr="00C46A55">
              <w:rPr>
                <w:rFonts w:ascii="Times New Roman" w:eastAsia="Lato" w:hAnsi="Times New Roman"/>
                <w:color w:val="000000"/>
                <w:sz w:val="22"/>
                <w:szCs w:val="22"/>
              </w:rPr>
              <w:t xml:space="preserve"> </w:t>
            </w:r>
            <w:r w:rsidRPr="00C46A55">
              <w:rPr>
                <w:rFonts w:ascii="Times New Roman" w:eastAsia="Lato" w:hAnsi="Times New Roman"/>
                <w:color w:val="000000"/>
                <w:sz w:val="22"/>
                <w:szCs w:val="22"/>
              </w:rPr>
              <w:t>w pkt 1-3 musi być zgodny z zakresem informacji wynikających z rozporządzeń oraz ze wzorami wniosków zamieszczonymi w rozporządzeniach lub na stronie Biuletynu Informacji Publicznej Ministra właściwego do spraw rodziny</w:t>
            </w:r>
            <w:r w:rsidRPr="00C46A55">
              <w:rPr>
                <w:rFonts w:ascii="Times New Roman" w:eastAsia="Lato" w:hAnsi="Times New Roman"/>
                <w:sz w:val="22"/>
                <w:szCs w:val="22"/>
              </w:rPr>
              <w:t>.</w:t>
            </w:r>
          </w:p>
        </w:tc>
        <w:tc>
          <w:tcPr>
            <w:tcW w:w="992" w:type="dxa"/>
            <w:tcBorders>
              <w:top w:val="single" w:sz="6" w:space="0" w:color="000000"/>
              <w:bottom w:val="single" w:sz="4" w:space="0" w:color="000000"/>
            </w:tcBorders>
            <w:shd w:val="clear" w:color="auto" w:fill="FFFFFF"/>
          </w:tcPr>
          <w:p w14:paraId="226D9515" w14:textId="77777777" w:rsidR="001F4CA3" w:rsidRPr="00F001D9" w:rsidRDefault="00BA5968" w:rsidP="00727CA1">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11819097" w14:textId="77777777" w:rsidTr="00A06111">
        <w:trPr>
          <w:jc w:val="center"/>
        </w:trPr>
        <w:tc>
          <w:tcPr>
            <w:tcW w:w="709" w:type="dxa"/>
            <w:tcBorders>
              <w:top w:val="single" w:sz="6" w:space="0" w:color="000000"/>
              <w:bottom w:val="single" w:sz="4" w:space="0" w:color="000000"/>
            </w:tcBorders>
            <w:shd w:val="clear" w:color="auto" w:fill="FFFFFF"/>
          </w:tcPr>
          <w:p w14:paraId="64220ED5" w14:textId="77777777" w:rsidR="001F4CA3" w:rsidRPr="00F001D9" w:rsidRDefault="001F4CA3" w:rsidP="00727CA1">
            <w:pPr>
              <w:spacing w:line="276" w:lineRule="auto"/>
              <w:jc w:val="center"/>
              <w:rPr>
                <w:rFonts w:ascii="Times New Roman" w:eastAsia="Lato" w:hAnsi="Times New Roman" w:cs="Times New Roman"/>
                <w:sz w:val="22"/>
                <w:szCs w:val="22"/>
              </w:rPr>
            </w:pPr>
          </w:p>
        </w:tc>
        <w:tc>
          <w:tcPr>
            <w:tcW w:w="8080" w:type="dxa"/>
            <w:tcBorders>
              <w:top w:val="single" w:sz="6" w:space="0" w:color="000000"/>
              <w:bottom w:val="single" w:sz="4" w:space="0" w:color="000000"/>
            </w:tcBorders>
            <w:shd w:val="clear" w:color="auto" w:fill="FFFFFF"/>
          </w:tcPr>
          <w:p w14:paraId="099FEC88" w14:textId="41FAADEE" w:rsidR="001F4CA3" w:rsidRPr="00C46A55" w:rsidRDefault="00BA5968" w:rsidP="00211776">
            <w:pPr>
              <w:pStyle w:val="Akapitzlist"/>
              <w:numPr>
                <w:ilvl w:val="0"/>
                <w:numId w:val="30"/>
              </w:numPr>
              <w:spacing w:line="276" w:lineRule="auto"/>
              <w:ind w:left="370" w:right="143" w:hanging="241"/>
              <w:jc w:val="both"/>
              <w:rPr>
                <w:rFonts w:ascii="Times New Roman" w:eastAsia="Lato" w:hAnsi="Times New Roman"/>
                <w:color w:val="000000"/>
                <w:sz w:val="22"/>
                <w:szCs w:val="22"/>
              </w:rPr>
            </w:pPr>
            <w:r w:rsidRPr="00C46A55">
              <w:rPr>
                <w:rFonts w:ascii="Times New Roman" w:eastAsia="Lato" w:hAnsi="Times New Roman"/>
                <w:color w:val="000000"/>
                <w:sz w:val="22"/>
                <w:szCs w:val="22"/>
              </w:rPr>
              <w:t xml:space="preserve">System musi umożliwiać rejestrację </w:t>
            </w:r>
            <w:r w:rsidRPr="00C46A55">
              <w:rPr>
                <w:rFonts w:ascii="Times New Roman" w:eastAsia="Lato" w:hAnsi="Times New Roman"/>
                <w:b/>
                <w:color w:val="000000"/>
                <w:sz w:val="22"/>
                <w:szCs w:val="22"/>
              </w:rPr>
              <w:t>wniosku o ustalenie</w:t>
            </w:r>
            <w:r w:rsidRPr="00C46A55">
              <w:rPr>
                <w:rFonts w:ascii="Times New Roman" w:eastAsia="Lato" w:hAnsi="Times New Roman"/>
                <w:color w:val="000000"/>
                <w:sz w:val="22"/>
                <w:szCs w:val="22"/>
              </w:rPr>
              <w:t xml:space="preserve"> </w:t>
            </w:r>
            <w:r w:rsidRPr="00C46A55">
              <w:rPr>
                <w:rFonts w:ascii="Times New Roman" w:eastAsia="Lato" w:hAnsi="Times New Roman"/>
                <w:b/>
                <w:color w:val="000000"/>
                <w:sz w:val="22"/>
                <w:szCs w:val="22"/>
              </w:rPr>
              <w:t>prawa do dodatku z tytułu samotnego wychowywania dziecka</w:t>
            </w:r>
            <w:r w:rsidR="00BD326E">
              <w:rPr>
                <w:rFonts w:ascii="Times New Roman" w:eastAsia="Lato" w:hAnsi="Times New Roman"/>
                <w:b/>
                <w:color w:val="000000"/>
                <w:sz w:val="22"/>
                <w:szCs w:val="22"/>
              </w:rPr>
              <w:t>.</w:t>
            </w:r>
          </w:p>
        </w:tc>
        <w:tc>
          <w:tcPr>
            <w:tcW w:w="992" w:type="dxa"/>
            <w:tcBorders>
              <w:top w:val="single" w:sz="6" w:space="0" w:color="000000"/>
              <w:bottom w:val="single" w:sz="4" w:space="0" w:color="000000"/>
            </w:tcBorders>
            <w:shd w:val="clear" w:color="auto" w:fill="FFFFFF"/>
          </w:tcPr>
          <w:p w14:paraId="5741C724" w14:textId="77777777" w:rsidR="001F4CA3" w:rsidRPr="00F001D9" w:rsidRDefault="00BA5968" w:rsidP="00727CA1">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125E5466" w14:textId="77777777" w:rsidTr="00A06111">
        <w:trPr>
          <w:cantSplit/>
          <w:jc w:val="center"/>
        </w:trPr>
        <w:tc>
          <w:tcPr>
            <w:tcW w:w="709" w:type="dxa"/>
            <w:tcBorders>
              <w:top w:val="nil"/>
            </w:tcBorders>
            <w:shd w:val="clear" w:color="auto" w:fill="FFFFFF"/>
          </w:tcPr>
          <w:p w14:paraId="3294A289"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lastRenderedPageBreak/>
              <w:t>2.</w:t>
            </w:r>
          </w:p>
        </w:tc>
        <w:tc>
          <w:tcPr>
            <w:tcW w:w="8080" w:type="dxa"/>
            <w:tcBorders>
              <w:top w:val="nil"/>
            </w:tcBorders>
            <w:shd w:val="clear" w:color="auto" w:fill="FFFFFF"/>
          </w:tcPr>
          <w:p w14:paraId="0B2C25A8" w14:textId="789AA84A" w:rsidR="001F4CA3" w:rsidRPr="001B7868" w:rsidRDefault="00BA5968" w:rsidP="00211776">
            <w:pPr>
              <w:pStyle w:val="Akapitzlist"/>
              <w:numPr>
                <w:ilvl w:val="1"/>
                <w:numId w:val="31"/>
              </w:numPr>
              <w:pBdr>
                <w:top w:val="nil"/>
                <w:left w:val="nil"/>
                <w:bottom w:val="nil"/>
                <w:right w:val="nil"/>
                <w:between w:val="nil"/>
              </w:pBdr>
              <w:spacing w:line="276" w:lineRule="auto"/>
              <w:ind w:left="370" w:right="143" w:hanging="241"/>
              <w:jc w:val="both"/>
              <w:rPr>
                <w:rFonts w:ascii="Times New Roman" w:eastAsia="Lato" w:hAnsi="Times New Roman"/>
                <w:color w:val="000000"/>
                <w:szCs w:val="24"/>
              </w:rPr>
            </w:pPr>
            <w:r w:rsidRPr="001B7868">
              <w:rPr>
                <w:rFonts w:ascii="Times New Roman" w:eastAsia="Lato" w:hAnsi="Times New Roman"/>
                <w:color w:val="000000"/>
                <w:szCs w:val="24"/>
              </w:rPr>
              <w:t xml:space="preserve">System musi umożliwiać rejestrację danych </w:t>
            </w:r>
            <w:r w:rsidR="00463B5E" w:rsidRPr="001B7868">
              <w:rPr>
                <w:rFonts w:ascii="Times New Roman" w:eastAsia="Lato" w:hAnsi="Times New Roman"/>
                <w:color w:val="000000"/>
                <w:szCs w:val="24"/>
              </w:rPr>
              <w:t xml:space="preserve">z rodzinnego </w:t>
            </w:r>
            <w:r w:rsidRPr="001B7868">
              <w:rPr>
                <w:rFonts w:ascii="Times New Roman" w:eastAsia="Lato" w:hAnsi="Times New Roman"/>
                <w:color w:val="000000"/>
                <w:szCs w:val="24"/>
              </w:rPr>
              <w:t xml:space="preserve">wywiadu środowiskowego </w:t>
            </w:r>
            <w:r w:rsidR="00221ABC" w:rsidRPr="001B7868">
              <w:rPr>
                <w:rFonts w:ascii="Times New Roman" w:eastAsia="Lato" w:hAnsi="Times New Roman"/>
                <w:color w:val="000000"/>
                <w:szCs w:val="24"/>
              </w:rPr>
              <w:t>(w tym udostępnionego przez ośrodek pomocy społecznej</w:t>
            </w:r>
            <w:r w:rsidR="006C6AA2" w:rsidRPr="001B7868">
              <w:rPr>
                <w:rFonts w:ascii="Times New Roman" w:eastAsia="Lato" w:hAnsi="Times New Roman"/>
                <w:color w:val="000000"/>
                <w:szCs w:val="24"/>
              </w:rPr>
              <w:t xml:space="preserve">, </w:t>
            </w:r>
            <w:r w:rsidR="006C6AA2" w:rsidRPr="007A6553">
              <w:rPr>
                <w:rFonts w:ascii="Times New Roman" w:hAnsi="Times New Roman"/>
                <w:szCs w:val="24"/>
                <w:shd w:val="clear" w:color="auto" w:fill="FFFFFF"/>
              </w:rPr>
              <w:t>a w przypadku przekształcenia ośrodka pomocy społecznej w centrum usług społecznych na podstawie przepisów ustawy z dnia 19 lipca 2019 r. o realizowaniu usług społecznych przez centrum usług społecznych (Dz.U. </w:t>
            </w:r>
            <w:hyperlink r:id="rId8" w:history="1">
              <w:r w:rsidR="006C6AA2" w:rsidRPr="007A6553">
                <w:rPr>
                  <w:rStyle w:val="Hipercze"/>
                  <w:rFonts w:ascii="Times New Roman" w:hAnsi="Times New Roman"/>
                  <w:color w:val="auto"/>
                  <w:szCs w:val="24"/>
                  <w:shd w:val="clear" w:color="auto" w:fill="FFFFFF"/>
                </w:rPr>
                <w:t>poz. 1818</w:t>
              </w:r>
            </w:hyperlink>
            <w:r w:rsidR="006C6AA2" w:rsidRPr="007A6553">
              <w:rPr>
                <w:rFonts w:ascii="Times New Roman" w:hAnsi="Times New Roman"/>
                <w:szCs w:val="24"/>
                <w:shd w:val="clear" w:color="auto" w:fill="FFFFFF"/>
              </w:rPr>
              <w:t>) - centrum usług społecznych</w:t>
            </w:r>
            <w:r w:rsidR="00221ABC" w:rsidRPr="007A6553">
              <w:rPr>
                <w:rFonts w:ascii="Times New Roman" w:eastAsia="Lato" w:hAnsi="Times New Roman"/>
                <w:szCs w:val="24"/>
              </w:rPr>
              <w:t xml:space="preserve">) </w:t>
            </w:r>
            <w:r w:rsidR="00FF4CF2" w:rsidRPr="001B7868">
              <w:rPr>
                <w:rFonts w:ascii="Times New Roman" w:eastAsia="Lato" w:hAnsi="Times New Roman"/>
                <w:color w:val="000000"/>
                <w:szCs w:val="24"/>
              </w:rPr>
              <w:t xml:space="preserve">między innymi </w:t>
            </w:r>
            <w:r w:rsidRPr="001B7868">
              <w:rPr>
                <w:rFonts w:ascii="Times New Roman" w:eastAsia="Lato" w:hAnsi="Times New Roman"/>
                <w:color w:val="000000"/>
                <w:szCs w:val="24"/>
              </w:rPr>
              <w:t xml:space="preserve">dla </w:t>
            </w:r>
            <w:r w:rsidRPr="001B7868">
              <w:rPr>
                <w:rFonts w:ascii="Times New Roman" w:eastAsia="Lato" w:hAnsi="Times New Roman"/>
                <w:b/>
                <w:color w:val="000000"/>
                <w:szCs w:val="24"/>
              </w:rPr>
              <w:t>osób ubiegających się o świadczenie pielęgnacyjne, specjalny zasiłek opiekuńczy</w:t>
            </w:r>
            <w:r w:rsidRPr="001B7868">
              <w:rPr>
                <w:rFonts w:ascii="Times New Roman" w:eastAsia="Lato" w:hAnsi="Times New Roman"/>
                <w:color w:val="000000"/>
                <w:szCs w:val="24"/>
              </w:rPr>
              <w:t>, przeprowadzanego w celu wyjaśnienia sytuacji rodziny</w:t>
            </w:r>
            <w:r w:rsidR="00447969" w:rsidRPr="001B7868">
              <w:rPr>
                <w:rFonts w:ascii="Times New Roman" w:eastAsia="Lato" w:hAnsi="Times New Roman"/>
                <w:color w:val="000000"/>
                <w:szCs w:val="24"/>
              </w:rPr>
              <w:t xml:space="preserve"> w</w:t>
            </w:r>
            <w:r w:rsidR="00622323" w:rsidRPr="001B7868">
              <w:rPr>
                <w:rFonts w:ascii="Times New Roman" w:eastAsia="Lato" w:hAnsi="Times New Roman"/>
                <w:color w:val="000000"/>
                <w:szCs w:val="24"/>
              </w:rPr>
              <w:t> </w:t>
            </w:r>
            <w:r w:rsidR="00447969" w:rsidRPr="001B7868">
              <w:rPr>
                <w:rFonts w:ascii="Times New Roman" w:eastAsia="Lato" w:hAnsi="Times New Roman"/>
                <w:color w:val="000000"/>
                <w:szCs w:val="24"/>
              </w:rPr>
              <w:t>zakresie co najmniej niezbędnym do ustalenia prawa</w:t>
            </w:r>
            <w:r w:rsidR="00221ABC" w:rsidRPr="001B7868">
              <w:rPr>
                <w:rFonts w:ascii="Times New Roman" w:eastAsia="Lato" w:hAnsi="Times New Roman"/>
                <w:color w:val="000000"/>
                <w:szCs w:val="24"/>
              </w:rPr>
              <w:t xml:space="preserve"> do </w:t>
            </w:r>
            <w:r w:rsidR="00447969" w:rsidRPr="001B7868">
              <w:rPr>
                <w:rFonts w:ascii="Times New Roman" w:eastAsia="Lato" w:hAnsi="Times New Roman"/>
                <w:color w:val="000000"/>
                <w:szCs w:val="24"/>
              </w:rPr>
              <w:t>ww. świadczeń</w:t>
            </w:r>
            <w:r w:rsidRPr="001B7868">
              <w:rPr>
                <w:rFonts w:ascii="Times New Roman" w:eastAsia="Lato" w:hAnsi="Times New Roman"/>
                <w:color w:val="000000"/>
                <w:szCs w:val="24"/>
              </w:rPr>
              <w:t>.</w:t>
            </w:r>
          </w:p>
        </w:tc>
        <w:tc>
          <w:tcPr>
            <w:tcW w:w="992" w:type="dxa"/>
            <w:tcBorders>
              <w:top w:val="nil"/>
            </w:tcBorders>
            <w:shd w:val="clear" w:color="auto" w:fill="FFFFFF"/>
          </w:tcPr>
          <w:p w14:paraId="37AD673D" w14:textId="77777777" w:rsidR="001F4CA3" w:rsidRPr="00F001D9" w:rsidRDefault="00BA5968"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7937F305" w14:textId="77777777" w:rsidTr="00A06111">
        <w:trPr>
          <w:cantSplit/>
          <w:jc w:val="center"/>
        </w:trPr>
        <w:tc>
          <w:tcPr>
            <w:tcW w:w="709" w:type="dxa"/>
            <w:tcBorders>
              <w:top w:val="nil"/>
            </w:tcBorders>
            <w:shd w:val="clear" w:color="auto" w:fill="FFFFFF"/>
          </w:tcPr>
          <w:p w14:paraId="4C054ABC" w14:textId="77777777" w:rsidR="001F4CA3" w:rsidRPr="00F001D9" w:rsidRDefault="001F4CA3" w:rsidP="00727CA1">
            <w:pPr>
              <w:spacing w:line="276" w:lineRule="auto"/>
              <w:jc w:val="center"/>
              <w:rPr>
                <w:rFonts w:ascii="Times New Roman" w:eastAsia="Lato" w:hAnsi="Times New Roman" w:cs="Times New Roman"/>
                <w:sz w:val="22"/>
                <w:szCs w:val="22"/>
              </w:rPr>
            </w:pPr>
          </w:p>
        </w:tc>
        <w:tc>
          <w:tcPr>
            <w:tcW w:w="8080" w:type="dxa"/>
            <w:tcBorders>
              <w:top w:val="nil"/>
            </w:tcBorders>
            <w:shd w:val="clear" w:color="auto" w:fill="FFFFFF"/>
          </w:tcPr>
          <w:p w14:paraId="0210DEC6" w14:textId="6342DCC3" w:rsidR="001F4CA3" w:rsidRPr="00C46A55" w:rsidRDefault="00BA5968" w:rsidP="00097D0A">
            <w:pPr>
              <w:pStyle w:val="Akapitzlist"/>
              <w:numPr>
                <w:ilvl w:val="0"/>
                <w:numId w:val="31"/>
              </w:numPr>
              <w:pBdr>
                <w:top w:val="nil"/>
                <w:left w:val="nil"/>
                <w:bottom w:val="nil"/>
                <w:right w:val="nil"/>
                <w:between w:val="nil"/>
              </w:pBdr>
              <w:spacing w:line="276" w:lineRule="auto"/>
              <w:ind w:left="370" w:right="143" w:hanging="241"/>
              <w:jc w:val="both"/>
              <w:rPr>
                <w:rFonts w:ascii="Times New Roman" w:eastAsia="Lato" w:hAnsi="Times New Roman"/>
                <w:color w:val="000000"/>
                <w:sz w:val="22"/>
                <w:szCs w:val="22"/>
              </w:rPr>
            </w:pPr>
            <w:r w:rsidRPr="00C46A55">
              <w:rPr>
                <w:rFonts w:ascii="Times New Roman" w:eastAsia="Lato" w:hAnsi="Times New Roman"/>
                <w:color w:val="000000"/>
                <w:sz w:val="22"/>
                <w:szCs w:val="22"/>
              </w:rPr>
              <w:t>Zakres danych rejestrowanych dla wywiadu musi być zgodny z załącznikiem nr 1 do rozporządzenia Ministra Rodziny i Polityki Społecznej z dnia 8 kwietnia 2021r. w</w:t>
            </w:r>
            <w:r w:rsidR="00622323">
              <w:rPr>
                <w:rFonts w:ascii="Times New Roman" w:eastAsia="Lato" w:hAnsi="Times New Roman"/>
                <w:color w:val="000000"/>
                <w:sz w:val="22"/>
                <w:szCs w:val="22"/>
              </w:rPr>
              <w:t> </w:t>
            </w:r>
            <w:r w:rsidRPr="00C46A55">
              <w:rPr>
                <w:rFonts w:ascii="Times New Roman" w:eastAsia="Lato" w:hAnsi="Times New Roman"/>
                <w:color w:val="000000"/>
                <w:sz w:val="22"/>
                <w:szCs w:val="22"/>
              </w:rPr>
              <w:t>sprawie wywiadu środowiskowego (Dz.U.2021 poz. 893 z późn.zm.)</w:t>
            </w:r>
          </w:p>
        </w:tc>
        <w:tc>
          <w:tcPr>
            <w:tcW w:w="992" w:type="dxa"/>
            <w:tcBorders>
              <w:top w:val="nil"/>
            </w:tcBorders>
            <w:shd w:val="clear" w:color="auto" w:fill="FFFFFF"/>
          </w:tcPr>
          <w:p w14:paraId="5C3F088D" w14:textId="77777777" w:rsidR="001F4CA3" w:rsidRPr="00F001D9" w:rsidRDefault="00BA5968" w:rsidP="00727CA1">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52373242" w14:textId="77777777" w:rsidTr="00A06111">
        <w:trPr>
          <w:cantSplit/>
          <w:jc w:val="center"/>
        </w:trPr>
        <w:tc>
          <w:tcPr>
            <w:tcW w:w="709" w:type="dxa"/>
            <w:tcBorders>
              <w:top w:val="nil"/>
            </w:tcBorders>
            <w:shd w:val="clear" w:color="auto" w:fill="FFFFFF"/>
          </w:tcPr>
          <w:p w14:paraId="727309F0"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3.</w:t>
            </w:r>
          </w:p>
        </w:tc>
        <w:tc>
          <w:tcPr>
            <w:tcW w:w="8080" w:type="dxa"/>
            <w:tcBorders>
              <w:top w:val="nil"/>
            </w:tcBorders>
            <w:shd w:val="clear" w:color="auto" w:fill="FFFFFF"/>
          </w:tcPr>
          <w:p w14:paraId="44FF1784" w14:textId="77777777" w:rsidR="001F4CA3" w:rsidRDefault="00BA5968" w:rsidP="00097D0A">
            <w:pPr>
              <w:pBdr>
                <w:top w:val="nil"/>
                <w:left w:val="nil"/>
                <w:bottom w:val="nil"/>
                <w:right w:val="nil"/>
                <w:between w:val="nil"/>
              </w:pBdr>
              <w:spacing w:line="276" w:lineRule="auto"/>
              <w:ind w:left="370" w:right="143" w:hanging="241"/>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System powinien wspierać użytkownika w zakresie kontroli:</w:t>
            </w:r>
          </w:p>
          <w:p w14:paraId="490D68A9" w14:textId="77777777" w:rsidR="00B5494A" w:rsidRDefault="00B5494A" w:rsidP="00097D0A">
            <w:pPr>
              <w:pStyle w:val="Akapitzlist"/>
              <w:numPr>
                <w:ilvl w:val="0"/>
                <w:numId w:val="57"/>
              </w:numPr>
              <w:pBdr>
                <w:top w:val="nil"/>
                <w:left w:val="nil"/>
                <w:bottom w:val="nil"/>
                <w:right w:val="nil"/>
                <w:between w:val="nil"/>
              </w:pBdr>
              <w:spacing w:line="276" w:lineRule="auto"/>
              <w:ind w:left="654" w:right="143"/>
              <w:jc w:val="both"/>
              <w:rPr>
                <w:rFonts w:ascii="Times New Roman" w:eastAsia="Lato" w:hAnsi="Times New Roman"/>
                <w:color w:val="000000"/>
                <w:sz w:val="22"/>
                <w:szCs w:val="22"/>
              </w:rPr>
            </w:pPr>
            <w:r w:rsidRPr="00C46A55">
              <w:rPr>
                <w:rFonts w:ascii="Times New Roman" w:eastAsia="Lato" w:hAnsi="Times New Roman"/>
                <w:color w:val="000000"/>
                <w:sz w:val="22"/>
                <w:szCs w:val="22"/>
              </w:rPr>
              <w:t>wypełnienia pól obowiązkowych, w zależności od rodzaju wniosku, zgodnie ze wzorami wniosków,</w:t>
            </w:r>
          </w:p>
          <w:p w14:paraId="42513798" w14:textId="73BD87D5" w:rsidR="00B5494A" w:rsidRPr="00B5494A" w:rsidRDefault="00B5494A" w:rsidP="00097D0A">
            <w:pPr>
              <w:pStyle w:val="Akapitzlist"/>
              <w:numPr>
                <w:ilvl w:val="0"/>
                <w:numId w:val="57"/>
              </w:numPr>
              <w:pBdr>
                <w:top w:val="nil"/>
                <w:left w:val="nil"/>
                <w:bottom w:val="nil"/>
                <w:right w:val="nil"/>
                <w:between w:val="nil"/>
              </w:pBdr>
              <w:spacing w:line="276" w:lineRule="auto"/>
              <w:ind w:left="654" w:right="143"/>
              <w:jc w:val="both"/>
              <w:rPr>
                <w:rFonts w:ascii="Times New Roman" w:eastAsia="Lato" w:hAnsi="Times New Roman"/>
                <w:color w:val="000000"/>
                <w:sz w:val="22"/>
                <w:szCs w:val="22"/>
              </w:rPr>
            </w:pPr>
            <w:r w:rsidRPr="00C46A55">
              <w:rPr>
                <w:rFonts w:ascii="Times New Roman" w:eastAsia="Lato" w:hAnsi="Times New Roman"/>
                <w:color w:val="000000"/>
                <w:sz w:val="22"/>
                <w:szCs w:val="22"/>
              </w:rPr>
              <w:t>kompletacji wymaganych załączników, od których uzależnione jest przyznanie świadczenia.</w:t>
            </w:r>
          </w:p>
        </w:tc>
        <w:tc>
          <w:tcPr>
            <w:tcW w:w="992" w:type="dxa"/>
            <w:tcBorders>
              <w:top w:val="nil"/>
            </w:tcBorders>
            <w:shd w:val="clear" w:color="auto" w:fill="FFFFFF"/>
          </w:tcPr>
          <w:p w14:paraId="40CEA25A" w14:textId="77777777" w:rsidR="001F4CA3" w:rsidRPr="00F001D9" w:rsidRDefault="00BA5968" w:rsidP="00727CA1">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57C31694" w14:textId="77777777" w:rsidTr="00A06111">
        <w:trPr>
          <w:cantSplit/>
          <w:jc w:val="center"/>
        </w:trPr>
        <w:tc>
          <w:tcPr>
            <w:tcW w:w="709" w:type="dxa"/>
            <w:tcBorders>
              <w:top w:val="nil"/>
            </w:tcBorders>
            <w:shd w:val="clear" w:color="auto" w:fill="FFFFFF"/>
          </w:tcPr>
          <w:p w14:paraId="16AB016A"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4.</w:t>
            </w:r>
          </w:p>
        </w:tc>
        <w:tc>
          <w:tcPr>
            <w:tcW w:w="8080" w:type="dxa"/>
            <w:tcBorders>
              <w:top w:val="nil"/>
            </w:tcBorders>
            <w:shd w:val="clear" w:color="auto" w:fill="FFFFFF"/>
          </w:tcPr>
          <w:p w14:paraId="3961FD53" w14:textId="2B47C561" w:rsidR="001F4CA3" w:rsidRPr="00F001D9" w:rsidRDefault="00BA5968" w:rsidP="00097D0A">
            <w:pPr>
              <w:spacing w:line="276" w:lineRule="auto"/>
              <w:ind w:left="229" w:right="143"/>
              <w:jc w:val="both"/>
              <w:rPr>
                <w:rFonts w:ascii="Times New Roman" w:eastAsia="Lato" w:hAnsi="Times New Roman" w:cs="Times New Roman"/>
              </w:rPr>
            </w:pPr>
            <w:r w:rsidRPr="00F001D9">
              <w:rPr>
                <w:rFonts w:ascii="Times New Roman" w:eastAsia="Lato" w:hAnsi="Times New Roman" w:cs="Times New Roman"/>
                <w:sz w:val="22"/>
                <w:szCs w:val="22"/>
              </w:rPr>
              <w:t>Z uwagi na specyfikę obsługi wniosków i przewidywanego spiętrzenia prac w okresie przyjmowania i rejestrowania danych z wniosków na nowy okres zasiłkowy, powinna być możliwość rozpoczęcia rejestracji wniosku z minimalnym zestawem danych i</w:t>
            </w:r>
            <w:r w:rsidR="00622323">
              <w:rPr>
                <w:rFonts w:ascii="Times New Roman" w:eastAsia="Lato" w:hAnsi="Times New Roman" w:cs="Times New Roman"/>
                <w:sz w:val="22"/>
                <w:szCs w:val="22"/>
              </w:rPr>
              <w:t> </w:t>
            </w:r>
            <w:r w:rsidRPr="00F001D9">
              <w:rPr>
                <w:rFonts w:ascii="Times New Roman" w:eastAsia="Lato" w:hAnsi="Times New Roman" w:cs="Times New Roman"/>
                <w:sz w:val="22"/>
                <w:szCs w:val="22"/>
              </w:rPr>
              <w:t>zakończenia rejestracji w terminie późniejszym – z oznaczeniem odpowiedniego statusu wniosku</w:t>
            </w:r>
            <w:r w:rsidR="008014EC">
              <w:rPr>
                <w:rFonts w:ascii="Times New Roman" w:eastAsia="Lato" w:hAnsi="Times New Roman" w:cs="Times New Roman"/>
                <w:sz w:val="22"/>
                <w:szCs w:val="22"/>
              </w:rPr>
              <w:t>.</w:t>
            </w:r>
          </w:p>
        </w:tc>
        <w:tc>
          <w:tcPr>
            <w:tcW w:w="992" w:type="dxa"/>
            <w:tcBorders>
              <w:top w:val="nil"/>
            </w:tcBorders>
            <w:shd w:val="clear" w:color="auto" w:fill="FFFFFF"/>
          </w:tcPr>
          <w:p w14:paraId="7F402D5E" w14:textId="77777777" w:rsidR="001F4CA3" w:rsidRPr="00F001D9" w:rsidRDefault="001F4CA3" w:rsidP="00727CA1">
            <w:pPr>
              <w:tabs>
                <w:tab w:val="left" w:pos="-720"/>
              </w:tabs>
              <w:spacing w:line="276" w:lineRule="auto"/>
              <w:ind w:left="255" w:right="208" w:hanging="255"/>
              <w:jc w:val="center"/>
              <w:rPr>
                <w:rFonts w:ascii="Times New Roman" w:eastAsia="Lato" w:hAnsi="Times New Roman" w:cs="Times New Roman"/>
                <w:color w:val="000000"/>
                <w:sz w:val="22"/>
                <w:szCs w:val="22"/>
              </w:rPr>
            </w:pPr>
          </w:p>
          <w:p w14:paraId="5C1975A5" w14:textId="77777777" w:rsidR="001F4CA3" w:rsidRPr="00F001D9" w:rsidRDefault="00BA5968" w:rsidP="00727CA1">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200BCEB5" w14:textId="77777777" w:rsidTr="00A06111">
        <w:trPr>
          <w:jc w:val="center"/>
        </w:trPr>
        <w:tc>
          <w:tcPr>
            <w:tcW w:w="709" w:type="dxa"/>
            <w:tcBorders>
              <w:top w:val="single" w:sz="4" w:space="0" w:color="000000"/>
              <w:left w:val="single" w:sz="24" w:space="0" w:color="000000"/>
              <w:bottom w:val="single" w:sz="4" w:space="0" w:color="000000"/>
              <w:right w:val="single" w:sz="4" w:space="0" w:color="000000"/>
            </w:tcBorders>
            <w:shd w:val="clear" w:color="auto" w:fill="FFFFFF"/>
          </w:tcPr>
          <w:p w14:paraId="72460B39" w14:textId="77777777" w:rsidR="001F4CA3" w:rsidRPr="00F001D9" w:rsidRDefault="00BA5968" w:rsidP="00727CA1">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5.</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Pr>
          <w:p w14:paraId="04297349" w14:textId="1D105539" w:rsidR="001F4CA3" w:rsidRPr="00F001D9" w:rsidRDefault="00BA5968" w:rsidP="00097D0A">
            <w:pPr>
              <w:spacing w:line="276" w:lineRule="auto"/>
              <w:ind w:left="229" w:right="143"/>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System </w:t>
            </w:r>
            <w:r w:rsidR="00221ABC">
              <w:rPr>
                <w:rFonts w:ascii="Times New Roman" w:eastAsia="Lato" w:hAnsi="Times New Roman" w:cs="Times New Roman"/>
                <w:sz w:val="22"/>
                <w:szCs w:val="22"/>
              </w:rPr>
              <w:t>musi</w:t>
            </w:r>
            <w:r w:rsidRPr="00F001D9">
              <w:rPr>
                <w:rFonts w:ascii="Times New Roman" w:eastAsia="Lato" w:hAnsi="Times New Roman" w:cs="Times New Roman"/>
                <w:sz w:val="22"/>
                <w:szCs w:val="22"/>
              </w:rPr>
              <w:t xml:space="preserve"> wyliczać, w oparciu o wprowadzone na wniosku dane dochodów poszczególnych członków rodziny, dochód rodziny.</w:t>
            </w:r>
          </w:p>
        </w:tc>
        <w:tc>
          <w:tcPr>
            <w:tcW w:w="992" w:type="dxa"/>
            <w:tcBorders>
              <w:top w:val="single" w:sz="4" w:space="0" w:color="000000"/>
              <w:left w:val="single" w:sz="4" w:space="0" w:color="000000"/>
              <w:bottom w:val="single" w:sz="4" w:space="0" w:color="000000"/>
              <w:right w:val="single" w:sz="24" w:space="0" w:color="000000"/>
            </w:tcBorders>
            <w:shd w:val="clear" w:color="auto" w:fill="FFFFFF"/>
          </w:tcPr>
          <w:p w14:paraId="45386873"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3BE7721F" w14:textId="77777777" w:rsidTr="00A06111">
        <w:trPr>
          <w:jc w:val="center"/>
        </w:trPr>
        <w:tc>
          <w:tcPr>
            <w:tcW w:w="709" w:type="dxa"/>
            <w:tcBorders>
              <w:top w:val="single" w:sz="4" w:space="0" w:color="000000"/>
              <w:left w:val="single" w:sz="24" w:space="0" w:color="000000"/>
              <w:bottom w:val="single" w:sz="4" w:space="0" w:color="000000"/>
              <w:right w:val="single" w:sz="4" w:space="0" w:color="000000"/>
            </w:tcBorders>
            <w:shd w:val="clear" w:color="auto" w:fill="FFFFFF"/>
          </w:tcPr>
          <w:p w14:paraId="0005C1CF" w14:textId="77777777" w:rsidR="001F4CA3" w:rsidRPr="00F001D9" w:rsidRDefault="00BA5968" w:rsidP="00727CA1">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6. </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Pr>
          <w:p w14:paraId="77E8E3AF" w14:textId="74AF6470" w:rsidR="001F4CA3" w:rsidRPr="00F001D9" w:rsidRDefault="00BA5968" w:rsidP="00097D0A">
            <w:pPr>
              <w:spacing w:line="276" w:lineRule="auto"/>
              <w:ind w:left="229" w:right="143"/>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System musi umożliwiać wyliczanie dochodów z działalności podlegającej opodatkowaniu na podstawie przepisów o zryczałtowanym podatku dochodowym na podstawie obwieszczenia ministra właściwego do spraw rodziny ogłaszanego corocznie w Dzienniku Urzędowym Rzeczypospolitej Polskiej </w:t>
            </w:r>
            <w:r w:rsidR="00D5048E">
              <w:rPr>
                <w:rFonts w:ascii="Times New Roman" w:eastAsia="Lato" w:hAnsi="Times New Roman" w:cs="Times New Roman"/>
                <w:sz w:val="22"/>
                <w:szCs w:val="22"/>
              </w:rPr>
              <w:t>„</w:t>
            </w:r>
            <w:r w:rsidRPr="00F001D9">
              <w:rPr>
                <w:rFonts w:ascii="Times New Roman" w:eastAsia="Lato" w:hAnsi="Times New Roman" w:cs="Times New Roman"/>
                <w:sz w:val="22"/>
                <w:szCs w:val="22"/>
              </w:rPr>
              <w:t>Monitor Polski”.</w:t>
            </w:r>
          </w:p>
        </w:tc>
        <w:tc>
          <w:tcPr>
            <w:tcW w:w="992" w:type="dxa"/>
            <w:tcBorders>
              <w:top w:val="single" w:sz="4" w:space="0" w:color="000000"/>
              <w:left w:val="single" w:sz="4" w:space="0" w:color="000000"/>
              <w:bottom w:val="single" w:sz="4" w:space="0" w:color="000000"/>
              <w:right w:val="single" w:sz="24" w:space="0" w:color="000000"/>
            </w:tcBorders>
            <w:shd w:val="clear" w:color="auto" w:fill="FFFFFF"/>
          </w:tcPr>
          <w:p w14:paraId="3C73A756"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20717671" w14:textId="77777777" w:rsidTr="00A06111">
        <w:trPr>
          <w:jc w:val="center"/>
        </w:trPr>
        <w:tc>
          <w:tcPr>
            <w:tcW w:w="709" w:type="dxa"/>
            <w:tcBorders>
              <w:top w:val="single" w:sz="4" w:space="0" w:color="000000"/>
              <w:left w:val="single" w:sz="24" w:space="0" w:color="000000"/>
              <w:bottom w:val="single" w:sz="4" w:space="0" w:color="000000"/>
              <w:right w:val="single" w:sz="4" w:space="0" w:color="000000"/>
            </w:tcBorders>
            <w:shd w:val="clear" w:color="auto" w:fill="FFFFFF"/>
          </w:tcPr>
          <w:p w14:paraId="3911EDF9" w14:textId="77777777" w:rsidR="001F4CA3" w:rsidRPr="00F001D9" w:rsidRDefault="00BA5968" w:rsidP="00727CA1">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7.</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Pr>
          <w:p w14:paraId="7FE333B5" w14:textId="0281750C" w:rsidR="001F4CA3" w:rsidRPr="00F001D9" w:rsidRDefault="00BA5968" w:rsidP="00097D0A">
            <w:pPr>
              <w:spacing w:line="276" w:lineRule="auto"/>
              <w:ind w:left="229" w:right="143"/>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System </w:t>
            </w:r>
            <w:r w:rsidR="00221ABC">
              <w:rPr>
                <w:rFonts w:ascii="Times New Roman" w:eastAsia="Lato" w:hAnsi="Times New Roman" w:cs="Times New Roman"/>
                <w:sz w:val="22"/>
                <w:szCs w:val="22"/>
              </w:rPr>
              <w:t>musi</w:t>
            </w:r>
            <w:r w:rsidRPr="00F001D9">
              <w:rPr>
                <w:rFonts w:ascii="Times New Roman" w:eastAsia="Lato" w:hAnsi="Times New Roman" w:cs="Times New Roman"/>
                <w:sz w:val="22"/>
                <w:szCs w:val="22"/>
              </w:rPr>
              <w:t xml:space="preserve"> posiadać mechanizm umożliwiający przeliczenie dochodów członków rodziny przebywających za granicą, poprzez ich przeliczenie na podstawie średniego kursu walut, ogłaszanego przez Prezesa NBP – przy użyciu kalkulatora walutowego.</w:t>
            </w:r>
          </w:p>
        </w:tc>
        <w:tc>
          <w:tcPr>
            <w:tcW w:w="992" w:type="dxa"/>
            <w:tcBorders>
              <w:top w:val="single" w:sz="4" w:space="0" w:color="000000"/>
              <w:left w:val="single" w:sz="4" w:space="0" w:color="000000"/>
              <w:bottom w:val="single" w:sz="4" w:space="0" w:color="000000"/>
              <w:right w:val="single" w:sz="24" w:space="0" w:color="000000"/>
            </w:tcBorders>
            <w:shd w:val="clear" w:color="auto" w:fill="FFFFFF"/>
          </w:tcPr>
          <w:p w14:paraId="4A43A72E"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293E947" w14:textId="77777777" w:rsidTr="00A06111">
        <w:trPr>
          <w:jc w:val="center"/>
        </w:trPr>
        <w:tc>
          <w:tcPr>
            <w:tcW w:w="709" w:type="dxa"/>
            <w:tcBorders>
              <w:top w:val="single" w:sz="4" w:space="0" w:color="000000"/>
              <w:left w:val="single" w:sz="24" w:space="0" w:color="000000"/>
              <w:bottom w:val="single" w:sz="4" w:space="0" w:color="000000"/>
              <w:right w:val="single" w:sz="4" w:space="0" w:color="000000"/>
            </w:tcBorders>
            <w:shd w:val="clear" w:color="auto" w:fill="FFFFFF"/>
          </w:tcPr>
          <w:p w14:paraId="3BD981A7" w14:textId="77777777" w:rsidR="001F4CA3" w:rsidRPr="00F001D9" w:rsidRDefault="00BA5968" w:rsidP="00727CA1">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lastRenderedPageBreak/>
              <w:t>8.</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Pr>
          <w:p w14:paraId="2E85D81E" w14:textId="1D700EC7" w:rsidR="001F4CA3" w:rsidRDefault="00BA5968" w:rsidP="00097D0A">
            <w:pPr>
              <w:spacing w:line="276" w:lineRule="auto"/>
              <w:ind w:left="229" w:right="143"/>
              <w:jc w:val="both"/>
              <w:rPr>
                <w:rFonts w:ascii="Times New Roman" w:eastAsia="Lato" w:hAnsi="Times New Roman" w:cs="Times New Roman"/>
                <w:sz w:val="22"/>
                <w:szCs w:val="22"/>
              </w:rPr>
            </w:pPr>
            <w:r w:rsidRPr="00F001D9">
              <w:rPr>
                <w:rFonts w:ascii="Times New Roman" w:eastAsia="Lato" w:hAnsi="Times New Roman" w:cs="Times New Roman"/>
                <w:sz w:val="22"/>
                <w:szCs w:val="22"/>
              </w:rPr>
              <w:t>Powinna istnieć funkcjonalność umożliwiająca przygotowanie w</w:t>
            </w:r>
            <w:r w:rsidR="00622323">
              <w:rPr>
                <w:rFonts w:ascii="Times New Roman" w:eastAsia="Lato" w:hAnsi="Times New Roman" w:cs="Times New Roman"/>
                <w:sz w:val="22"/>
                <w:szCs w:val="22"/>
              </w:rPr>
              <w:t xml:space="preserve"> </w:t>
            </w:r>
            <w:r w:rsidRPr="00F001D9">
              <w:rPr>
                <w:rFonts w:ascii="Times New Roman" w:eastAsia="Lato" w:hAnsi="Times New Roman" w:cs="Times New Roman"/>
                <w:sz w:val="22"/>
                <w:szCs w:val="22"/>
              </w:rPr>
              <w:t>systemie i</w:t>
            </w:r>
            <w:r w:rsidR="00622323">
              <w:rPr>
                <w:rFonts w:ascii="Times New Roman" w:eastAsia="Lato" w:hAnsi="Times New Roman" w:cs="Times New Roman"/>
                <w:sz w:val="22"/>
                <w:szCs w:val="22"/>
              </w:rPr>
              <w:t> </w:t>
            </w:r>
            <w:r w:rsidRPr="00F001D9">
              <w:rPr>
                <w:rFonts w:ascii="Times New Roman" w:eastAsia="Lato" w:hAnsi="Times New Roman" w:cs="Times New Roman"/>
                <w:sz w:val="22"/>
                <w:szCs w:val="22"/>
              </w:rPr>
              <w:t>wydrukowanie:</w:t>
            </w:r>
          </w:p>
          <w:p w14:paraId="75E0D527" w14:textId="77777777" w:rsidR="00B5494A" w:rsidRPr="00B5494A" w:rsidRDefault="00B5494A" w:rsidP="00097D0A">
            <w:pPr>
              <w:pStyle w:val="Akapitzlist"/>
              <w:numPr>
                <w:ilvl w:val="0"/>
                <w:numId w:val="58"/>
              </w:numPr>
              <w:spacing w:line="276" w:lineRule="auto"/>
              <w:ind w:right="143"/>
              <w:jc w:val="both"/>
              <w:rPr>
                <w:rFonts w:ascii="Times New Roman" w:eastAsia="Lato" w:hAnsi="Times New Roman"/>
                <w:color w:val="000000"/>
                <w:sz w:val="22"/>
                <w:szCs w:val="22"/>
              </w:rPr>
            </w:pPr>
            <w:r w:rsidRPr="00C46A55">
              <w:rPr>
                <w:rFonts w:ascii="Times New Roman" w:eastAsia="Lato" w:hAnsi="Times New Roman"/>
                <w:sz w:val="22"/>
                <w:szCs w:val="22"/>
              </w:rPr>
              <w:t>wykazu wniosków wadliwych i do uzupełnienia,</w:t>
            </w:r>
          </w:p>
          <w:p w14:paraId="2560E143" w14:textId="77777777" w:rsidR="00B5494A" w:rsidRPr="00B5494A" w:rsidRDefault="00B5494A" w:rsidP="00097D0A">
            <w:pPr>
              <w:pStyle w:val="Akapitzlist"/>
              <w:numPr>
                <w:ilvl w:val="0"/>
                <w:numId w:val="58"/>
              </w:numPr>
              <w:spacing w:line="276" w:lineRule="auto"/>
              <w:ind w:right="143"/>
              <w:jc w:val="both"/>
              <w:rPr>
                <w:rFonts w:ascii="Times New Roman" w:eastAsia="Lato" w:hAnsi="Times New Roman"/>
                <w:color w:val="000000"/>
                <w:sz w:val="22"/>
                <w:szCs w:val="22"/>
              </w:rPr>
            </w:pPr>
            <w:r w:rsidRPr="00C46A55">
              <w:rPr>
                <w:rFonts w:ascii="Times New Roman" w:eastAsia="Lato" w:hAnsi="Times New Roman"/>
                <w:sz w:val="22"/>
                <w:szCs w:val="22"/>
              </w:rPr>
              <w:t>wezwania skierowanego do wnioskodawcy, który złożył wadliwie wypełniony wniosek, wzywającego do poprawienia lub uzupełnienia wniosku,</w:t>
            </w:r>
          </w:p>
          <w:p w14:paraId="6BE4DB2E" w14:textId="1474B1AE" w:rsidR="00B5494A" w:rsidRPr="00B5494A" w:rsidRDefault="00B5494A" w:rsidP="00097D0A">
            <w:pPr>
              <w:pStyle w:val="Akapitzlist"/>
              <w:numPr>
                <w:ilvl w:val="0"/>
                <w:numId w:val="58"/>
              </w:numPr>
              <w:spacing w:line="276" w:lineRule="auto"/>
              <w:ind w:right="143"/>
              <w:jc w:val="both"/>
              <w:rPr>
                <w:rFonts w:ascii="Times New Roman" w:eastAsia="Lato" w:hAnsi="Times New Roman"/>
                <w:color w:val="000000"/>
                <w:sz w:val="22"/>
                <w:szCs w:val="22"/>
              </w:rPr>
            </w:pPr>
            <w:r w:rsidRPr="00C46A55">
              <w:rPr>
                <w:rFonts w:ascii="Times New Roman" w:eastAsia="Lato" w:hAnsi="Times New Roman"/>
                <w:sz w:val="22"/>
                <w:szCs w:val="22"/>
              </w:rPr>
              <w:t>powiadomienia wnioskodawcy, który złożył wniosek bez wymaganych dokumentów, o konieczności uzupełnienia brakujących dokumentów w</w:t>
            </w:r>
            <w:r w:rsidR="00622323">
              <w:rPr>
                <w:rFonts w:ascii="Times New Roman" w:eastAsia="Lato" w:hAnsi="Times New Roman"/>
                <w:sz w:val="22"/>
                <w:szCs w:val="22"/>
              </w:rPr>
              <w:t> </w:t>
            </w:r>
            <w:r w:rsidRPr="00C46A55">
              <w:rPr>
                <w:rFonts w:ascii="Times New Roman" w:eastAsia="Lato" w:hAnsi="Times New Roman"/>
                <w:sz w:val="22"/>
                <w:szCs w:val="22"/>
              </w:rPr>
              <w:t>wyznaczonym terminie,</w:t>
            </w:r>
          </w:p>
          <w:p w14:paraId="3C30F05C" w14:textId="6DA41427" w:rsidR="00B5494A" w:rsidRPr="00B5494A" w:rsidRDefault="00B5494A" w:rsidP="00097D0A">
            <w:pPr>
              <w:pStyle w:val="Akapitzlist"/>
              <w:numPr>
                <w:ilvl w:val="0"/>
                <w:numId w:val="58"/>
              </w:numPr>
              <w:spacing w:line="276" w:lineRule="auto"/>
              <w:ind w:right="143"/>
              <w:jc w:val="both"/>
              <w:rPr>
                <w:rFonts w:ascii="Times New Roman" w:eastAsia="Lato" w:hAnsi="Times New Roman"/>
                <w:color w:val="000000"/>
                <w:sz w:val="22"/>
                <w:szCs w:val="22"/>
              </w:rPr>
            </w:pPr>
            <w:r w:rsidRPr="00C46A55">
              <w:rPr>
                <w:rFonts w:ascii="Times New Roman" w:eastAsia="Lato" w:hAnsi="Times New Roman"/>
                <w:sz w:val="22"/>
                <w:szCs w:val="22"/>
              </w:rPr>
              <w:t>powiadomienia o konieczności złożenia przez osobę pobierającą świadczenia wyjaśnień lub dokumentów, w</w:t>
            </w:r>
            <w:r w:rsidR="00221ABC">
              <w:rPr>
                <w:rFonts w:ascii="Times New Roman" w:eastAsia="Lato" w:hAnsi="Times New Roman"/>
                <w:sz w:val="22"/>
                <w:szCs w:val="22"/>
              </w:rPr>
              <w:t xml:space="preserve"> </w:t>
            </w:r>
            <w:r w:rsidRPr="00C46A55">
              <w:rPr>
                <w:rFonts w:ascii="Times New Roman" w:eastAsia="Lato" w:hAnsi="Times New Roman"/>
                <w:sz w:val="22"/>
                <w:szCs w:val="22"/>
              </w:rPr>
              <w:t>przypadku powzięcia wątpliwości co do występujących okoliczności mających wpływ na prawo do świadczeń,</w:t>
            </w:r>
          </w:p>
          <w:p w14:paraId="224FAAC7" w14:textId="4A9105B2" w:rsidR="00B5494A" w:rsidRPr="00B5494A" w:rsidRDefault="00B5494A" w:rsidP="00097D0A">
            <w:pPr>
              <w:pStyle w:val="Akapitzlist"/>
              <w:numPr>
                <w:ilvl w:val="0"/>
                <w:numId w:val="58"/>
              </w:numPr>
              <w:spacing w:line="276" w:lineRule="auto"/>
              <w:ind w:right="143"/>
              <w:jc w:val="both"/>
              <w:rPr>
                <w:rFonts w:ascii="Times New Roman" w:eastAsia="Lato" w:hAnsi="Times New Roman"/>
                <w:color w:val="000000"/>
                <w:sz w:val="22"/>
                <w:szCs w:val="22"/>
              </w:rPr>
            </w:pPr>
            <w:r w:rsidRPr="00C46A55">
              <w:rPr>
                <w:rFonts w:ascii="Times New Roman" w:eastAsia="Lato" w:hAnsi="Times New Roman"/>
                <w:sz w:val="22"/>
                <w:szCs w:val="22"/>
              </w:rPr>
              <w:t>pisma skierowanego do właściwej jednostki Policji, w sprawie uzyskania informacji o zaginionym małżonku</w:t>
            </w:r>
            <w:r>
              <w:rPr>
                <w:rFonts w:ascii="Times New Roman" w:eastAsia="Lato" w:hAnsi="Times New Roman"/>
                <w:sz w:val="22"/>
                <w:szCs w:val="22"/>
              </w:rPr>
              <w:t>.</w:t>
            </w:r>
          </w:p>
        </w:tc>
        <w:tc>
          <w:tcPr>
            <w:tcW w:w="992" w:type="dxa"/>
            <w:tcBorders>
              <w:top w:val="single" w:sz="4" w:space="0" w:color="000000"/>
              <w:left w:val="single" w:sz="4" w:space="0" w:color="000000"/>
              <w:bottom w:val="single" w:sz="4" w:space="0" w:color="000000"/>
              <w:right w:val="single" w:sz="24" w:space="0" w:color="000000"/>
            </w:tcBorders>
            <w:shd w:val="clear" w:color="auto" w:fill="FFFFFF"/>
          </w:tcPr>
          <w:p w14:paraId="6557563A"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2CC3E2B5" w14:textId="77777777" w:rsidR="00472BC4" w:rsidRDefault="00472BC4">
      <w:pPr>
        <w:rPr>
          <w:rFonts w:ascii="Times New Roman" w:hAnsi="Times New Roman" w:cs="Times New Roman"/>
          <w:b/>
          <w:sz w:val="28"/>
          <w:szCs w:val="28"/>
        </w:rPr>
      </w:pPr>
      <w:bookmarkStart w:id="16" w:name="_Toc193382808"/>
      <w:r>
        <w:br w:type="page"/>
      </w:r>
    </w:p>
    <w:p w14:paraId="1882C41A" w14:textId="297FF417" w:rsidR="001F4CA3" w:rsidRPr="00F001D9" w:rsidRDefault="00BA5968" w:rsidP="00472BC4">
      <w:pPr>
        <w:pStyle w:val="Nagwek3"/>
        <w:spacing w:line="360" w:lineRule="auto"/>
      </w:pPr>
      <w:r w:rsidRPr="00F001D9">
        <w:lastRenderedPageBreak/>
        <w:t>3.1.2 Obsługa wydawania decyzji w OW</w:t>
      </w:r>
      <w:bookmarkEnd w:id="16"/>
    </w:p>
    <w:tbl>
      <w:tblPr>
        <w:tblStyle w:val="a3"/>
        <w:tblW w:w="9777"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636"/>
        <w:gridCol w:w="8166"/>
        <w:gridCol w:w="975"/>
      </w:tblGrid>
      <w:tr w:rsidR="001F4CA3" w:rsidRPr="00E76058" w14:paraId="7A160AFD" w14:textId="77777777">
        <w:trPr>
          <w:tblHeader/>
          <w:jc w:val="center"/>
        </w:trPr>
        <w:tc>
          <w:tcPr>
            <w:tcW w:w="636" w:type="dxa"/>
            <w:tcBorders>
              <w:bottom w:val="single" w:sz="6" w:space="0" w:color="000000"/>
            </w:tcBorders>
            <w:shd w:val="clear" w:color="auto" w:fill="FFFFFF"/>
          </w:tcPr>
          <w:p w14:paraId="6BA9C6A0" w14:textId="77777777" w:rsidR="001F4CA3" w:rsidRPr="00F001D9" w:rsidRDefault="00BA5968" w:rsidP="00727CA1">
            <w:pPr>
              <w:tabs>
                <w:tab w:val="left" w:pos="-720"/>
              </w:tabs>
              <w:spacing w:line="276" w:lineRule="auto"/>
              <w:jc w:val="center"/>
              <w:rPr>
                <w:rFonts w:ascii="Times New Roman" w:eastAsia="Lato" w:hAnsi="Times New Roman" w:cs="Times New Roman"/>
                <w:sz w:val="18"/>
                <w:szCs w:val="18"/>
              </w:rPr>
            </w:pPr>
            <w:r w:rsidRPr="00F001D9">
              <w:rPr>
                <w:rFonts w:ascii="Times New Roman" w:eastAsia="Lato" w:hAnsi="Times New Roman" w:cs="Times New Roman"/>
                <w:sz w:val="18"/>
                <w:szCs w:val="18"/>
              </w:rPr>
              <w:t>Lp.</w:t>
            </w:r>
          </w:p>
        </w:tc>
        <w:tc>
          <w:tcPr>
            <w:tcW w:w="8166" w:type="dxa"/>
            <w:tcBorders>
              <w:bottom w:val="single" w:sz="6" w:space="0" w:color="000000"/>
            </w:tcBorders>
            <w:shd w:val="clear" w:color="auto" w:fill="FFFFFF"/>
          </w:tcPr>
          <w:p w14:paraId="6B35D644" w14:textId="77777777" w:rsidR="001F4CA3" w:rsidRPr="00F001D9" w:rsidRDefault="00BA5968" w:rsidP="00727CA1">
            <w:pPr>
              <w:pBdr>
                <w:top w:val="nil"/>
                <w:left w:val="nil"/>
                <w:bottom w:val="nil"/>
                <w:right w:val="nil"/>
                <w:between w:val="nil"/>
              </w:pBdr>
              <w:spacing w:line="276" w:lineRule="auto"/>
              <w:ind w:left="57"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975" w:type="dxa"/>
            <w:tcBorders>
              <w:bottom w:val="single" w:sz="6" w:space="0" w:color="000000"/>
            </w:tcBorders>
            <w:shd w:val="clear" w:color="auto" w:fill="FFFFFF"/>
          </w:tcPr>
          <w:p w14:paraId="0B69EF82" w14:textId="77777777" w:rsidR="001F4CA3" w:rsidRPr="00F001D9" w:rsidRDefault="00BA5968" w:rsidP="00727CA1">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29F04430" w14:textId="77777777">
        <w:trPr>
          <w:jc w:val="center"/>
        </w:trPr>
        <w:tc>
          <w:tcPr>
            <w:tcW w:w="636" w:type="dxa"/>
            <w:tcBorders>
              <w:top w:val="single" w:sz="6" w:space="0" w:color="000000"/>
              <w:bottom w:val="single" w:sz="6" w:space="0" w:color="000000"/>
            </w:tcBorders>
            <w:shd w:val="clear" w:color="auto" w:fill="FFFFFF"/>
          </w:tcPr>
          <w:p w14:paraId="3AB09807"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I.</w:t>
            </w:r>
          </w:p>
        </w:tc>
        <w:tc>
          <w:tcPr>
            <w:tcW w:w="8166" w:type="dxa"/>
            <w:tcBorders>
              <w:top w:val="single" w:sz="6" w:space="0" w:color="000000"/>
              <w:bottom w:val="single" w:sz="6" w:space="0" w:color="000000"/>
            </w:tcBorders>
            <w:shd w:val="clear" w:color="auto" w:fill="FFFFFF"/>
          </w:tcPr>
          <w:p w14:paraId="23C511CC" w14:textId="07AD2164" w:rsidR="001F4CA3" w:rsidRPr="00F001D9" w:rsidRDefault="00BA5968" w:rsidP="00727CA1">
            <w:pPr>
              <w:spacing w:line="276" w:lineRule="auto"/>
              <w:ind w:left="57" w:right="57"/>
              <w:jc w:val="center"/>
              <w:rPr>
                <w:rFonts w:ascii="Times New Roman" w:eastAsia="Lato" w:hAnsi="Times New Roman" w:cs="Times New Roman"/>
                <w:b/>
                <w:sz w:val="22"/>
                <w:szCs w:val="22"/>
              </w:rPr>
            </w:pPr>
            <w:r w:rsidRPr="00F001D9">
              <w:rPr>
                <w:rFonts w:ascii="Times New Roman" w:eastAsia="Lato" w:hAnsi="Times New Roman" w:cs="Times New Roman"/>
                <w:b/>
                <w:sz w:val="22"/>
                <w:szCs w:val="22"/>
              </w:rPr>
              <w:t>Obsługa decyzji – wymagania ogólne</w:t>
            </w:r>
          </w:p>
        </w:tc>
        <w:tc>
          <w:tcPr>
            <w:tcW w:w="975" w:type="dxa"/>
            <w:tcBorders>
              <w:top w:val="single" w:sz="6" w:space="0" w:color="000000"/>
              <w:bottom w:val="single" w:sz="6" w:space="0" w:color="000000"/>
            </w:tcBorders>
            <w:shd w:val="clear" w:color="auto" w:fill="FFFFFF"/>
          </w:tcPr>
          <w:p w14:paraId="5A487D00" w14:textId="17E6A0D1" w:rsidR="001F4CA3" w:rsidRPr="00F001D9" w:rsidRDefault="001F4CA3" w:rsidP="00727CA1">
            <w:pPr>
              <w:tabs>
                <w:tab w:val="left" w:pos="-720"/>
              </w:tabs>
              <w:spacing w:line="276" w:lineRule="auto"/>
              <w:jc w:val="center"/>
              <w:rPr>
                <w:rFonts w:ascii="Times New Roman" w:eastAsia="Lato" w:hAnsi="Times New Roman" w:cs="Times New Roman"/>
                <w:sz w:val="22"/>
                <w:szCs w:val="22"/>
              </w:rPr>
            </w:pPr>
          </w:p>
        </w:tc>
      </w:tr>
      <w:tr w:rsidR="001F4CA3" w:rsidRPr="00E76058" w14:paraId="6E0E9167" w14:textId="77777777">
        <w:trPr>
          <w:jc w:val="center"/>
        </w:trPr>
        <w:tc>
          <w:tcPr>
            <w:tcW w:w="636" w:type="dxa"/>
            <w:tcBorders>
              <w:top w:val="single" w:sz="6" w:space="0" w:color="000000"/>
              <w:bottom w:val="single" w:sz="6" w:space="0" w:color="000000"/>
            </w:tcBorders>
            <w:shd w:val="clear" w:color="auto" w:fill="FFFFFF"/>
          </w:tcPr>
          <w:p w14:paraId="0174C174"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1.</w:t>
            </w:r>
          </w:p>
        </w:tc>
        <w:tc>
          <w:tcPr>
            <w:tcW w:w="8166" w:type="dxa"/>
            <w:tcBorders>
              <w:top w:val="single" w:sz="6" w:space="0" w:color="000000"/>
              <w:bottom w:val="single" w:sz="6" w:space="0" w:color="000000"/>
            </w:tcBorders>
            <w:shd w:val="clear" w:color="auto" w:fill="FFFFFF"/>
          </w:tcPr>
          <w:p w14:paraId="772E34B6" w14:textId="6F36221B" w:rsidR="001F4CA3" w:rsidRPr="00F001D9" w:rsidRDefault="00BA5968" w:rsidP="00E33CB6">
            <w:pPr>
              <w:spacing w:line="276" w:lineRule="auto"/>
              <w:ind w:left="162" w:right="15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W systemie na poziomie gminy </w:t>
            </w:r>
            <w:r w:rsidR="00B83005">
              <w:rPr>
                <w:rFonts w:ascii="Times New Roman" w:eastAsia="Lato" w:hAnsi="Times New Roman" w:cs="Times New Roman"/>
                <w:sz w:val="22"/>
                <w:szCs w:val="22"/>
              </w:rPr>
              <w:t>musi</w:t>
            </w:r>
            <w:r w:rsidRPr="00F001D9">
              <w:rPr>
                <w:rFonts w:ascii="Times New Roman" w:eastAsia="Lato" w:hAnsi="Times New Roman" w:cs="Times New Roman"/>
                <w:sz w:val="22"/>
                <w:szCs w:val="22"/>
              </w:rPr>
              <w:t xml:space="preserve"> być możliwość wydania decyzji w sprawie k</w:t>
            </w:r>
            <w:r w:rsidR="0024296B">
              <w:rPr>
                <w:rFonts w:ascii="Times New Roman" w:eastAsia="Lato" w:hAnsi="Times New Roman" w:cs="Times New Roman"/>
                <w:sz w:val="22"/>
                <w:szCs w:val="22"/>
              </w:rPr>
              <w:t>a</w:t>
            </w:r>
            <w:r w:rsidRPr="00F001D9">
              <w:rPr>
                <w:rFonts w:ascii="Times New Roman" w:eastAsia="Lato" w:hAnsi="Times New Roman" w:cs="Times New Roman"/>
                <w:sz w:val="22"/>
                <w:szCs w:val="22"/>
              </w:rPr>
              <w:t>żdego świadczenia, dla którego złożono wniosek – zgodnie z katalogiem świadczeń opisanych w pk</w:t>
            </w:r>
            <w:r w:rsidR="00D5048E">
              <w:rPr>
                <w:rFonts w:ascii="Times New Roman" w:eastAsia="Lato" w:hAnsi="Times New Roman" w:cs="Times New Roman"/>
                <w:sz w:val="22"/>
                <w:szCs w:val="22"/>
              </w:rPr>
              <w:t xml:space="preserve">t </w:t>
            </w:r>
            <w:r w:rsidRPr="00F001D9">
              <w:rPr>
                <w:rFonts w:ascii="Times New Roman" w:eastAsia="Lato" w:hAnsi="Times New Roman" w:cs="Times New Roman"/>
                <w:sz w:val="22"/>
                <w:szCs w:val="22"/>
              </w:rPr>
              <w:t xml:space="preserve">3.1.1, z wyłączeniem świadczeń, dla których decyzja wydawana jest na innym poziomie organizacyjnym. </w:t>
            </w:r>
          </w:p>
        </w:tc>
        <w:tc>
          <w:tcPr>
            <w:tcW w:w="975" w:type="dxa"/>
            <w:tcBorders>
              <w:top w:val="single" w:sz="6" w:space="0" w:color="000000"/>
              <w:bottom w:val="single" w:sz="6" w:space="0" w:color="000000"/>
            </w:tcBorders>
            <w:shd w:val="clear" w:color="auto" w:fill="FFFFFF"/>
          </w:tcPr>
          <w:p w14:paraId="42A92573"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C1FC09B" w14:textId="77777777">
        <w:trPr>
          <w:jc w:val="center"/>
        </w:trPr>
        <w:tc>
          <w:tcPr>
            <w:tcW w:w="636" w:type="dxa"/>
            <w:tcBorders>
              <w:top w:val="single" w:sz="6" w:space="0" w:color="000000"/>
              <w:bottom w:val="single" w:sz="6" w:space="0" w:color="000000"/>
            </w:tcBorders>
            <w:shd w:val="clear" w:color="auto" w:fill="FFFFFF"/>
          </w:tcPr>
          <w:p w14:paraId="3FED1A73"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2.</w:t>
            </w:r>
          </w:p>
        </w:tc>
        <w:tc>
          <w:tcPr>
            <w:tcW w:w="8166" w:type="dxa"/>
            <w:tcBorders>
              <w:top w:val="single" w:sz="6" w:space="0" w:color="000000"/>
              <w:bottom w:val="single" w:sz="6" w:space="0" w:color="000000"/>
            </w:tcBorders>
            <w:shd w:val="clear" w:color="auto" w:fill="FFFFFF"/>
          </w:tcPr>
          <w:p w14:paraId="061C7556" w14:textId="14BA3042" w:rsidR="001F4CA3" w:rsidRPr="00547092" w:rsidRDefault="00BA5968" w:rsidP="00211776">
            <w:pPr>
              <w:pStyle w:val="Akapitzlist"/>
              <w:numPr>
                <w:ilvl w:val="1"/>
                <w:numId w:val="31"/>
              </w:numPr>
              <w:spacing w:line="276" w:lineRule="auto"/>
              <w:ind w:left="445" w:right="158" w:hanging="283"/>
              <w:jc w:val="both"/>
              <w:rPr>
                <w:rFonts w:ascii="Times New Roman" w:eastAsia="Lato" w:hAnsi="Times New Roman"/>
                <w:sz w:val="22"/>
                <w:szCs w:val="22"/>
              </w:rPr>
            </w:pPr>
            <w:r w:rsidRPr="00547092">
              <w:rPr>
                <w:rFonts w:ascii="Times New Roman" w:eastAsia="Lato" w:hAnsi="Times New Roman"/>
                <w:sz w:val="22"/>
                <w:szCs w:val="22"/>
              </w:rPr>
              <w:t>W systemie powinny być zaimplementowane podstawowe szablony decyzji.</w:t>
            </w:r>
          </w:p>
        </w:tc>
        <w:tc>
          <w:tcPr>
            <w:tcW w:w="975" w:type="dxa"/>
            <w:tcBorders>
              <w:top w:val="single" w:sz="6" w:space="0" w:color="000000"/>
              <w:bottom w:val="single" w:sz="6" w:space="0" w:color="000000"/>
            </w:tcBorders>
            <w:shd w:val="clear" w:color="auto" w:fill="FFFFFF"/>
          </w:tcPr>
          <w:p w14:paraId="0CCE29A1"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01B80FE" w14:textId="77777777">
        <w:trPr>
          <w:jc w:val="center"/>
        </w:trPr>
        <w:tc>
          <w:tcPr>
            <w:tcW w:w="636" w:type="dxa"/>
            <w:tcBorders>
              <w:top w:val="single" w:sz="6" w:space="0" w:color="000000"/>
              <w:bottom w:val="single" w:sz="6" w:space="0" w:color="000000"/>
            </w:tcBorders>
            <w:shd w:val="clear" w:color="auto" w:fill="FFFFFF"/>
          </w:tcPr>
          <w:p w14:paraId="492CE036" w14:textId="77777777" w:rsidR="001F4CA3" w:rsidRPr="00F001D9" w:rsidRDefault="001F4CA3"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p>
        </w:tc>
        <w:tc>
          <w:tcPr>
            <w:tcW w:w="8166" w:type="dxa"/>
            <w:tcBorders>
              <w:top w:val="single" w:sz="6" w:space="0" w:color="000000"/>
              <w:bottom w:val="single" w:sz="6" w:space="0" w:color="000000"/>
            </w:tcBorders>
            <w:shd w:val="clear" w:color="auto" w:fill="FFFFFF"/>
          </w:tcPr>
          <w:p w14:paraId="59A252A7" w14:textId="4392A468" w:rsidR="001F4CA3" w:rsidRPr="00547092" w:rsidRDefault="00BA5968" w:rsidP="00211776">
            <w:pPr>
              <w:pStyle w:val="Akapitzlist"/>
              <w:numPr>
                <w:ilvl w:val="1"/>
                <w:numId w:val="31"/>
              </w:numPr>
              <w:spacing w:line="276" w:lineRule="auto"/>
              <w:ind w:left="445" w:right="158" w:hanging="283"/>
              <w:jc w:val="both"/>
              <w:rPr>
                <w:rFonts w:ascii="Times New Roman" w:eastAsia="Lato" w:hAnsi="Times New Roman"/>
                <w:sz w:val="22"/>
                <w:szCs w:val="22"/>
              </w:rPr>
            </w:pPr>
            <w:r w:rsidRPr="00547092">
              <w:rPr>
                <w:rFonts w:ascii="Times New Roman" w:eastAsia="Lato" w:hAnsi="Times New Roman"/>
                <w:sz w:val="22"/>
                <w:szCs w:val="22"/>
              </w:rPr>
              <w:t xml:space="preserve">Na podstawie gotowych szablonów użytkownik powinien mieć możliwość utworzenia własnych szablonów, zgodnie z zasadami określonymi w KPA, z uwzględnieniem danych rejestrowanych w systemie, możliwych do dołączenia do decyzji poprzez ich wskazanie i wybór przy użyciu prostego kreatora. </w:t>
            </w:r>
          </w:p>
        </w:tc>
        <w:tc>
          <w:tcPr>
            <w:tcW w:w="975" w:type="dxa"/>
            <w:tcBorders>
              <w:top w:val="single" w:sz="6" w:space="0" w:color="000000"/>
              <w:bottom w:val="single" w:sz="6" w:space="0" w:color="000000"/>
            </w:tcBorders>
            <w:shd w:val="clear" w:color="auto" w:fill="FFFFFF"/>
          </w:tcPr>
          <w:p w14:paraId="4349C51B"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1018F651" w14:textId="77777777">
        <w:trPr>
          <w:jc w:val="center"/>
        </w:trPr>
        <w:tc>
          <w:tcPr>
            <w:tcW w:w="636" w:type="dxa"/>
            <w:tcBorders>
              <w:top w:val="single" w:sz="6" w:space="0" w:color="000000"/>
              <w:bottom w:val="single" w:sz="6" w:space="0" w:color="000000"/>
            </w:tcBorders>
            <w:shd w:val="clear" w:color="auto" w:fill="FFFFFF"/>
          </w:tcPr>
          <w:p w14:paraId="3A303E21"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3.</w:t>
            </w:r>
          </w:p>
        </w:tc>
        <w:tc>
          <w:tcPr>
            <w:tcW w:w="8166" w:type="dxa"/>
            <w:tcBorders>
              <w:top w:val="single" w:sz="6" w:space="0" w:color="000000"/>
              <w:bottom w:val="single" w:sz="6" w:space="0" w:color="000000"/>
            </w:tcBorders>
            <w:shd w:val="clear" w:color="auto" w:fill="FFFFFF"/>
          </w:tcPr>
          <w:p w14:paraId="46C53B18" w14:textId="5A414C50" w:rsidR="001F4CA3" w:rsidRDefault="00BA5968" w:rsidP="00211776">
            <w:pPr>
              <w:pStyle w:val="Akapitzlist"/>
              <w:numPr>
                <w:ilvl w:val="0"/>
                <w:numId w:val="34"/>
              </w:numPr>
              <w:spacing w:line="276" w:lineRule="auto"/>
              <w:ind w:left="445" w:right="158" w:hanging="283"/>
              <w:jc w:val="both"/>
              <w:rPr>
                <w:rFonts w:ascii="Times New Roman" w:eastAsia="Lato" w:hAnsi="Times New Roman"/>
                <w:sz w:val="22"/>
                <w:szCs w:val="22"/>
              </w:rPr>
            </w:pPr>
            <w:r w:rsidRPr="00774B48">
              <w:rPr>
                <w:rFonts w:ascii="Times New Roman" w:eastAsia="Lato" w:hAnsi="Times New Roman"/>
                <w:sz w:val="22"/>
                <w:szCs w:val="22"/>
              </w:rPr>
              <w:t xml:space="preserve">W decyzji rejestrowanej w systemie powinna być możliwość wprowadzenia </w:t>
            </w:r>
            <w:r w:rsidR="00A47129">
              <w:rPr>
                <w:rFonts w:ascii="Times New Roman" w:eastAsia="Lato" w:hAnsi="Times New Roman"/>
                <w:sz w:val="22"/>
                <w:szCs w:val="22"/>
              </w:rPr>
              <w:t>m.in.</w:t>
            </w:r>
            <w:r w:rsidRPr="00774B48">
              <w:rPr>
                <w:rFonts w:ascii="Times New Roman" w:eastAsia="Lato" w:hAnsi="Times New Roman"/>
                <w:sz w:val="22"/>
                <w:szCs w:val="22"/>
              </w:rPr>
              <w:t>:</w:t>
            </w:r>
          </w:p>
          <w:p w14:paraId="05D5E0DE" w14:textId="16197C0C" w:rsidR="00B5494A"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oznaczeni</w:t>
            </w:r>
            <w:r w:rsidR="00A47129">
              <w:rPr>
                <w:rFonts w:ascii="Times New Roman" w:eastAsia="Lato" w:hAnsi="Times New Roman"/>
                <w:sz w:val="22"/>
                <w:szCs w:val="22"/>
              </w:rPr>
              <w:t>a</w:t>
            </w:r>
            <w:r w:rsidRPr="00F001D9">
              <w:rPr>
                <w:rFonts w:ascii="Times New Roman" w:eastAsia="Lato" w:hAnsi="Times New Roman"/>
                <w:sz w:val="22"/>
                <w:szCs w:val="22"/>
              </w:rPr>
              <w:t xml:space="preserve"> organu administracji publicznej,</w:t>
            </w:r>
          </w:p>
          <w:p w14:paraId="7169F39D" w14:textId="6AB889CF" w:rsidR="00B5494A"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dat</w:t>
            </w:r>
            <w:r w:rsidR="00A47129">
              <w:rPr>
                <w:rFonts w:ascii="Times New Roman" w:eastAsia="Lato" w:hAnsi="Times New Roman"/>
                <w:sz w:val="22"/>
                <w:szCs w:val="22"/>
              </w:rPr>
              <w:t>y</w:t>
            </w:r>
            <w:r w:rsidRPr="00F001D9">
              <w:rPr>
                <w:rFonts w:ascii="Times New Roman" w:eastAsia="Lato" w:hAnsi="Times New Roman"/>
                <w:sz w:val="22"/>
                <w:szCs w:val="22"/>
              </w:rPr>
              <w:t xml:space="preserve"> wydania,</w:t>
            </w:r>
          </w:p>
          <w:p w14:paraId="52642E16" w14:textId="448BC5E8" w:rsidR="00B5494A"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oznaczeni</w:t>
            </w:r>
            <w:r w:rsidR="00A47129">
              <w:rPr>
                <w:rFonts w:ascii="Times New Roman" w:eastAsia="Lato" w:hAnsi="Times New Roman"/>
                <w:sz w:val="22"/>
                <w:szCs w:val="22"/>
              </w:rPr>
              <w:t>a</w:t>
            </w:r>
            <w:r w:rsidRPr="00F001D9">
              <w:rPr>
                <w:rFonts w:ascii="Times New Roman" w:eastAsia="Lato" w:hAnsi="Times New Roman"/>
                <w:sz w:val="22"/>
                <w:szCs w:val="22"/>
              </w:rPr>
              <w:t xml:space="preserve"> strony lub stron,</w:t>
            </w:r>
          </w:p>
          <w:p w14:paraId="7931BF4B" w14:textId="41342ADA" w:rsidR="00B5494A"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podstawy prawnej,</w:t>
            </w:r>
          </w:p>
          <w:p w14:paraId="6D7D01EF" w14:textId="440ADB72" w:rsidR="00B5494A"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uzasadnieni</w:t>
            </w:r>
            <w:r w:rsidR="00A47129">
              <w:rPr>
                <w:rFonts w:ascii="Times New Roman" w:eastAsia="Lato" w:hAnsi="Times New Roman"/>
                <w:sz w:val="22"/>
                <w:szCs w:val="22"/>
              </w:rPr>
              <w:t>a</w:t>
            </w:r>
            <w:r w:rsidRPr="00F001D9">
              <w:rPr>
                <w:rFonts w:ascii="Times New Roman" w:eastAsia="Lato" w:hAnsi="Times New Roman"/>
                <w:sz w:val="22"/>
                <w:szCs w:val="22"/>
              </w:rPr>
              <w:t xml:space="preserve"> faktyczne</w:t>
            </w:r>
            <w:r w:rsidR="00A47129">
              <w:rPr>
                <w:rFonts w:ascii="Times New Roman" w:eastAsia="Lato" w:hAnsi="Times New Roman"/>
                <w:sz w:val="22"/>
                <w:szCs w:val="22"/>
              </w:rPr>
              <w:t>go</w:t>
            </w:r>
            <w:r w:rsidRPr="00F001D9">
              <w:rPr>
                <w:rFonts w:ascii="Times New Roman" w:eastAsia="Lato" w:hAnsi="Times New Roman"/>
                <w:sz w:val="22"/>
                <w:szCs w:val="22"/>
              </w:rPr>
              <w:t xml:space="preserve"> i prawne</w:t>
            </w:r>
            <w:r w:rsidR="00A47129">
              <w:rPr>
                <w:rFonts w:ascii="Times New Roman" w:eastAsia="Lato" w:hAnsi="Times New Roman"/>
                <w:sz w:val="22"/>
                <w:szCs w:val="22"/>
              </w:rPr>
              <w:t>go;</w:t>
            </w:r>
            <w:r w:rsidR="00A47129" w:rsidRPr="00ED284D">
              <w:rPr>
                <w:rFonts w:ascii="Times New Roman" w:eastAsia="Lato" w:hAnsi="Times New Roman"/>
                <w:sz w:val="22"/>
                <w:szCs w:val="22"/>
              </w:rPr>
              <w:t xml:space="preserve"> </w:t>
            </w:r>
            <w:r w:rsidR="00A47129">
              <w:rPr>
                <w:rFonts w:ascii="Times New Roman" w:eastAsia="Lato" w:hAnsi="Times New Roman"/>
                <w:sz w:val="22"/>
                <w:szCs w:val="22"/>
              </w:rPr>
              <w:t>d</w:t>
            </w:r>
            <w:r w:rsidR="00A47129" w:rsidRPr="00ED284D">
              <w:rPr>
                <w:rFonts w:ascii="Times New Roman" w:eastAsia="Lato" w:hAnsi="Times New Roman"/>
                <w:sz w:val="22"/>
                <w:szCs w:val="22"/>
              </w:rPr>
              <w:t>ecyzja może nie zawierać</w:t>
            </w:r>
            <w:r w:rsidR="00A47129">
              <w:rPr>
                <w:rFonts w:ascii="Times New Roman" w:eastAsia="Lato" w:hAnsi="Times New Roman"/>
                <w:sz w:val="22"/>
                <w:szCs w:val="22"/>
              </w:rPr>
              <w:t xml:space="preserve"> </w:t>
            </w:r>
            <w:r w:rsidR="00A47129" w:rsidRPr="00ED284D">
              <w:rPr>
                <w:rFonts w:ascii="Times New Roman" w:eastAsia="Lato" w:hAnsi="Times New Roman"/>
                <w:sz w:val="22"/>
                <w:szCs w:val="22"/>
              </w:rPr>
              <w:t>uzasadnienia</w:t>
            </w:r>
            <w:r w:rsidR="00A47129">
              <w:rPr>
                <w:rFonts w:ascii="Times New Roman" w:eastAsia="Lato" w:hAnsi="Times New Roman"/>
                <w:sz w:val="22"/>
                <w:szCs w:val="22"/>
              </w:rPr>
              <w:t>,</w:t>
            </w:r>
            <w:r w:rsidR="00A47129" w:rsidRPr="00ED284D">
              <w:rPr>
                <w:rFonts w:ascii="Times New Roman" w:eastAsia="Lato" w:hAnsi="Times New Roman"/>
                <w:sz w:val="22"/>
                <w:szCs w:val="22"/>
              </w:rPr>
              <w:t xml:space="preserve"> jeżeli uwzględnia w całości żądanie strony </w:t>
            </w:r>
            <w:r w:rsidR="00A47129">
              <w:rPr>
                <w:rFonts w:ascii="Times New Roman" w:eastAsia="Lato" w:hAnsi="Times New Roman"/>
                <w:sz w:val="22"/>
                <w:szCs w:val="22"/>
              </w:rPr>
              <w:t>(</w:t>
            </w:r>
            <w:r w:rsidR="00A47129" w:rsidRPr="00ED284D">
              <w:rPr>
                <w:rFonts w:ascii="Times New Roman" w:eastAsia="Lato" w:hAnsi="Times New Roman"/>
                <w:sz w:val="22"/>
                <w:szCs w:val="22"/>
              </w:rPr>
              <w:t>nie dotyczy to jednak decyzji wydanych na skutek odwołania</w:t>
            </w:r>
            <w:r w:rsidR="00A47129">
              <w:rPr>
                <w:rFonts w:ascii="Times New Roman" w:eastAsia="Lato" w:hAnsi="Times New Roman"/>
                <w:sz w:val="22"/>
                <w:szCs w:val="22"/>
              </w:rPr>
              <w:t>),</w:t>
            </w:r>
          </w:p>
          <w:p w14:paraId="3EA298A5" w14:textId="6F9183A5" w:rsidR="00B5494A"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pouczeni</w:t>
            </w:r>
            <w:r w:rsidR="00A47129">
              <w:rPr>
                <w:rFonts w:ascii="Times New Roman" w:eastAsia="Lato" w:hAnsi="Times New Roman"/>
                <w:sz w:val="22"/>
                <w:szCs w:val="22"/>
              </w:rPr>
              <w:t>a</w:t>
            </w:r>
            <w:r w:rsidRPr="00F001D9">
              <w:rPr>
                <w:rFonts w:ascii="Times New Roman" w:eastAsia="Lato" w:hAnsi="Times New Roman"/>
                <w:sz w:val="22"/>
                <w:szCs w:val="22"/>
              </w:rPr>
              <w:t>, czy i w jakim trybie służy odwołanie,</w:t>
            </w:r>
          </w:p>
          <w:p w14:paraId="7AD10D7D" w14:textId="3C744BF9" w:rsidR="00B5494A"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dan</w:t>
            </w:r>
            <w:r w:rsidR="00A47129">
              <w:rPr>
                <w:rFonts w:ascii="Times New Roman" w:eastAsia="Lato" w:hAnsi="Times New Roman"/>
                <w:sz w:val="22"/>
                <w:szCs w:val="22"/>
              </w:rPr>
              <w:t>ych</w:t>
            </w:r>
            <w:r w:rsidRPr="00F001D9">
              <w:rPr>
                <w:rFonts w:ascii="Times New Roman" w:eastAsia="Lato" w:hAnsi="Times New Roman"/>
                <w:sz w:val="22"/>
                <w:szCs w:val="22"/>
              </w:rPr>
              <w:t xml:space="preserve"> pracownika upoważnionego do wydania decyzji,</w:t>
            </w:r>
          </w:p>
          <w:p w14:paraId="67CC581F" w14:textId="37B6C936" w:rsidR="00B5494A" w:rsidRPr="00774B48" w:rsidRDefault="00B5494A" w:rsidP="00211776">
            <w:pPr>
              <w:pStyle w:val="Akapitzlist"/>
              <w:numPr>
                <w:ilvl w:val="0"/>
                <w:numId w:val="59"/>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inn</w:t>
            </w:r>
            <w:r w:rsidR="00A47129">
              <w:rPr>
                <w:rFonts w:ascii="Times New Roman" w:eastAsia="Lato" w:hAnsi="Times New Roman"/>
                <w:sz w:val="22"/>
                <w:szCs w:val="22"/>
              </w:rPr>
              <w:t>ych</w:t>
            </w:r>
            <w:r w:rsidRPr="00F001D9">
              <w:rPr>
                <w:rFonts w:ascii="Times New Roman" w:eastAsia="Lato" w:hAnsi="Times New Roman"/>
                <w:sz w:val="22"/>
                <w:szCs w:val="22"/>
              </w:rPr>
              <w:t xml:space="preserve"> składnik</w:t>
            </w:r>
            <w:r w:rsidR="00A47129">
              <w:rPr>
                <w:rFonts w:ascii="Times New Roman" w:eastAsia="Lato" w:hAnsi="Times New Roman"/>
                <w:sz w:val="22"/>
                <w:szCs w:val="22"/>
              </w:rPr>
              <w:t>ów</w:t>
            </w:r>
            <w:r w:rsidRPr="00F001D9">
              <w:rPr>
                <w:rFonts w:ascii="Times New Roman" w:eastAsia="Lato" w:hAnsi="Times New Roman"/>
                <w:sz w:val="22"/>
                <w:szCs w:val="22"/>
              </w:rPr>
              <w:t>.</w:t>
            </w:r>
          </w:p>
        </w:tc>
        <w:tc>
          <w:tcPr>
            <w:tcW w:w="975" w:type="dxa"/>
            <w:tcBorders>
              <w:top w:val="single" w:sz="6" w:space="0" w:color="000000"/>
              <w:bottom w:val="single" w:sz="6" w:space="0" w:color="000000"/>
            </w:tcBorders>
            <w:shd w:val="clear" w:color="auto" w:fill="FFFFFF"/>
          </w:tcPr>
          <w:p w14:paraId="255D8736"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B9253E6" w14:textId="77777777">
        <w:trPr>
          <w:jc w:val="center"/>
        </w:trPr>
        <w:tc>
          <w:tcPr>
            <w:tcW w:w="636" w:type="dxa"/>
            <w:tcBorders>
              <w:top w:val="single" w:sz="6" w:space="0" w:color="000000"/>
              <w:bottom w:val="single" w:sz="6" w:space="0" w:color="000000"/>
            </w:tcBorders>
            <w:shd w:val="clear" w:color="auto" w:fill="FFFFFF"/>
          </w:tcPr>
          <w:p w14:paraId="5EC3880D"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4.</w:t>
            </w:r>
          </w:p>
        </w:tc>
        <w:tc>
          <w:tcPr>
            <w:tcW w:w="8166" w:type="dxa"/>
            <w:tcBorders>
              <w:top w:val="single" w:sz="6" w:space="0" w:color="000000"/>
              <w:bottom w:val="single" w:sz="6" w:space="0" w:color="000000"/>
            </w:tcBorders>
            <w:shd w:val="clear" w:color="auto" w:fill="FFFFFF"/>
          </w:tcPr>
          <w:p w14:paraId="0E474A85" w14:textId="0092587A" w:rsidR="001F4CA3" w:rsidRPr="00774B48" w:rsidRDefault="00BA5968" w:rsidP="00EF6CAD">
            <w:pPr>
              <w:pStyle w:val="Akapitzlist"/>
              <w:numPr>
                <w:ilvl w:val="2"/>
                <w:numId w:val="89"/>
              </w:numPr>
              <w:spacing w:line="276" w:lineRule="auto"/>
              <w:ind w:left="420" w:right="165"/>
              <w:jc w:val="both"/>
              <w:rPr>
                <w:rFonts w:ascii="Times New Roman" w:eastAsia="Lato" w:hAnsi="Times New Roman"/>
                <w:sz w:val="22"/>
                <w:szCs w:val="22"/>
              </w:rPr>
            </w:pPr>
            <w:r w:rsidRPr="00774B48">
              <w:rPr>
                <w:rFonts w:ascii="Times New Roman" w:eastAsia="Lato" w:hAnsi="Times New Roman"/>
                <w:sz w:val="22"/>
                <w:szCs w:val="22"/>
              </w:rPr>
              <w:t>W przypadku</w:t>
            </w:r>
            <w:r w:rsidR="00A47129">
              <w:rPr>
                <w:rFonts w:ascii="Times New Roman" w:eastAsia="Lato" w:hAnsi="Times New Roman"/>
                <w:sz w:val="22"/>
                <w:szCs w:val="22"/>
              </w:rPr>
              <w:t>,</w:t>
            </w:r>
            <w:r w:rsidRPr="00774B48">
              <w:rPr>
                <w:rFonts w:ascii="Times New Roman" w:eastAsia="Lato" w:hAnsi="Times New Roman"/>
                <w:sz w:val="22"/>
                <w:szCs w:val="22"/>
              </w:rPr>
              <w:t xml:space="preserve"> kiedy postępowanie w sprawie przyznania świadczenia stanie się bezprzedmiotowe, powinna być możliwość zarejestrowania </w:t>
            </w:r>
            <w:r w:rsidR="00A47129">
              <w:rPr>
                <w:rFonts w:ascii="Times New Roman" w:eastAsia="Lato" w:hAnsi="Times New Roman"/>
                <w:sz w:val="22"/>
                <w:szCs w:val="22"/>
              </w:rPr>
              <w:t xml:space="preserve">w systemie </w:t>
            </w:r>
            <w:r w:rsidRPr="00774B48">
              <w:rPr>
                <w:rFonts w:ascii="Times New Roman" w:eastAsia="Lato" w:hAnsi="Times New Roman"/>
                <w:sz w:val="22"/>
                <w:szCs w:val="22"/>
              </w:rPr>
              <w:t>decyzji w sprawie umorzenia postępowania.</w:t>
            </w:r>
            <w:r w:rsidR="00A47129" w:rsidRPr="00547092">
              <w:rPr>
                <w:rFonts w:ascii="Times New Roman" w:eastAsia="Lato" w:hAnsi="Times New Roman"/>
                <w:sz w:val="22"/>
                <w:szCs w:val="22"/>
              </w:rPr>
              <w:t xml:space="preserve"> </w:t>
            </w:r>
          </w:p>
        </w:tc>
        <w:tc>
          <w:tcPr>
            <w:tcW w:w="975" w:type="dxa"/>
            <w:tcBorders>
              <w:top w:val="single" w:sz="6" w:space="0" w:color="000000"/>
              <w:bottom w:val="single" w:sz="6" w:space="0" w:color="000000"/>
            </w:tcBorders>
            <w:shd w:val="clear" w:color="auto" w:fill="FFFFFF"/>
          </w:tcPr>
          <w:p w14:paraId="60028417"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90C1790" w14:textId="77777777">
        <w:trPr>
          <w:jc w:val="center"/>
        </w:trPr>
        <w:tc>
          <w:tcPr>
            <w:tcW w:w="636" w:type="dxa"/>
            <w:tcBorders>
              <w:top w:val="single" w:sz="6" w:space="0" w:color="000000"/>
              <w:bottom w:val="single" w:sz="6" w:space="0" w:color="000000"/>
            </w:tcBorders>
            <w:shd w:val="clear" w:color="auto" w:fill="FFFFFF"/>
          </w:tcPr>
          <w:p w14:paraId="17A98DD3" w14:textId="77777777" w:rsidR="001F4CA3" w:rsidRPr="00F001D9" w:rsidRDefault="001F4CA3"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p>
        </w:tc>
        <w:tc>
          <w:tcPr>
            <w:tcW w:w="8166" w:type="dxa"/>
            <w:tcBorders>
              <w:top w:val="single" w:sz="6" w:space="0" w:color="000000"/>
              <w:bottom w:val="single" w:sz="6" w:space="0" w:color="000000"/>
            </w:tcBorders>
            <w:shd w:val="clear" w:color="auto" w:fill="FFFFFF"/>
          </w:tcPr>
          <w:p w14:paraId="5EB2A760" w14:textId="6159326C" w:rsidR="001F4CA3" w:rsidRPr="00547092" w:rsidRDefault="00A47129" w:rsidP="00EF6CAD">
            <w:pPr>
              <w:pStyle w:val="Akapitzlist"/>
              <w:numPr>
                <w:ilvl w:val="2"/>
                <w:numId w:val="89"/>
              </w:numPr>
              <w:spacing w:line="276" w:lineRule="auto"/>
              <w:ind w:left="445" w:right="158" w:hanging="283"/>
              <w:jc w:val="both"/>
              <w:rPr>
                <w:rFonts w:ascii="Times New Roman" w:eastAsia="Lato" w:hAnsi="Times New Roman"/>
                <w:sz w:val="22"/>
                <w:szCs w:val="22"/>
              </w:rPr>
            </w:pPr>
            <w:r>
              <w:rPr>
                <w:rFonts w:ascii="Times New Roman" w:eastAsia="Lato" w:hAnsi="Times New Roman"/>
                <w:sz w:val="22"/>
                <w:szCs w:val="22"/>
              </w:rPr>
              <w:t>Powinna istnieć w systemie możliwość u</w:t>
            </w:r>
            <w:r w:rsidR="00BA5968" w:rsidRPr="00547092">
              <w:rPr>
                <w:rFonts w:ascii="Times New Roman" w:eastAsia="Lato" w:hAnsi="Times New Roman"/>
                <w:sz w:val="22"/>
                <w:szCs w:val="22"/>
              </w:rPr>
              <w:t>morzeni</w:t>
            </w:r>
            <w:r>
              <w:rPr>
                <w:rFonts w:ascii="Times New Roman" w:eastAsia="Lato" w:hAnsi="Times New Roman"/>
                <w:sz w:val="22"/>
                <w:szCs w:val="22"/>
              </w:rPr>
              <w:t>a</w:t>
            </w:r>
            <w:r w:rsidR="00BA5968" w:rsidRPr="00547092">
              <w:rPr>
                <w:rFonts w:ascii="Times New Roman" w:eastAsia="Lato" w:hAnsi="Times New Roman"/>
                <w:sz w:val="22"/>
                <w:szCs w:val="22"/>
              </w:rPr>
              <w:t xml:space="preserve"> postępowania na wniosek świadczeniobiorcy (wnioskodawcy).</w:t>
            </w:r>
          </w:p>
        </w:tc>
        <w:tc>
          <w:tcPr>
            <w:tcW w:w="975" w:type="dxa"/>
            <w:tcBorders>
              <w:top w:val="single" w:sz="6" w:space="0" w:color="000000"/>
              <w:bottom w:val="single" w:sz="6" w:space="0" w:color="000000"/>
            </w:tcBorders>
            <w:shd w:val="clear" w:color="auto" w:fill="FFFFFF"/>
          </w:tcPr>
          <w:p w14:paraId="06CBF1E8" w14:textId="78E80E12"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20168B3" w14:textId="77777777">
        <w:trPr>
          <w:jc w:val="center"/>
        </w:trPr>
        <w:tc>
          <w:tcPr>
            <w:tcW w:w="636" w:type="dxa"/>
            <w:tcBorders>
              <w:top w:val="single" w:sz="6" w:space="0" w:color="000000"/>
              <w:bottom w:val="single" w:sz="6" w:space="0" w:color="000000"/>
            </w:tcBorders>
            <w:shd w:val="clear" w:color="auto" w:fill="FFFFFF"/>
          </w:tcPr>
          <w:p w14:paraId="3FF0D7B0"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5.</w:t>
            </w:r>
          </w:p>
        </w:tc>
        <w:tc>
          <w:tcPr>
            <w:tcW w:w="8166" w:type="dxa"/>
            <w:tcBorders>
              <w:top w:val="single" w:sz="6" w:space="0" w:color="000000"/>
              <w:bottom w:val="single" w:sz="6" w:space="0" w:color="000000"/>
            </w:tcBorders>
            <w:shd w:val="clear" w:color="auto" w:fill="FFFFFF"/>
          </w:tcPr>
          <w:p w14:paraId="158F55C1" w14:textId="35F0468E" w:rsidR="001F4CA3" w:rsidRPr="00547092" w:rsidRDefault="00BA5968" w:rsidP="00EF6CAD">
            <w:pPr>
              <w:pStyle w:val="Akapitzlist"/>
              <w:numPr>
                <w:ilvl w:val="6"/>
                <w:numId w:val="89"/>
              </w:numPr>
              <w:spacing w:line="276" w:lineRule="auto"/>
              <w:ind w:left="445" w:right="158" w:hanging="283"/>
              <w:jc w:val="both"/>
              <w:rPr>
                <w:rFonts w:ascii="Times New Roman" w:eastAsia="Lato" w:hAnsi="Times New Roman"/>
                <w:sz w:val="22"/>
                <w:szCs w:val="22"/>
              </w:rPr>
            </w:pPr>
            <w:r w:rsidRPr="00547092">
              <w:rPr>
                <w:rFonts w:ascii="Times New Roman" w:eastAsia="Lato" w:hAnsi="Times New Roman"/>
                <w:sz w:val="22"/>
                <w:szCs w:val="22"/>
              </w:rPr>
              <w:t xml:space="preserve">Poza decyzjami system </w:t>
            </w:r>
            <w:r w:rsidR="00D65B26" w:rsidRPr="00547092">
              <w:rPr>
                <w:rFonts w:ascii="Times New Roman" w:eastAsia="Lato" w:hAnsi="Times New Roman"/>
                <w:sz w:val="22"/>
                <w:szCs w:val="22"/>
              </w:rPr>
              <w:t xml:space="preserve">musi </w:t>
            </w:r>
            <w:r w:rsidRPr="00547092">
              <w:rPr>
                <w:rFonts w:ascii="Times New Roman" w:eastAsia="Lato" w:hAnsi="Times New Roman"/>
                <w:sz w:val="22"/>
                <w:szCs w:val="22"/>
              </w:rPr>
              <w:t>umożliwić rejestrację postanowień, w oparciu o</w:t>
            </w:r>
            <w:r w:rsidR="00622323">
              <w:rPr>
                <w:rFonts w:ascii="Times New Roman" w:eastAsia="Lato" w:hAnsi="Times New Roman"/>
                <w:sz w:val="22"/>
                <w:szCs w:val="22"/>
              </w:rPr>
              <w:t> </w:t>
            </w:r>
            <w:r w:rsidRPr="00547092">
              <w:rPr>
                <w:rFonts w:ascii="Times New Roman" w:eastAsia="Lato" w:hAnsi="Times New Roman"/>
                <w:sz w:val="22"/>
                <w:szCs w:val="22"/>
              </w:rPr>
              <w:t>przygotowane szablony, dla których powinna być możliwość wprowadzenia danych zgodnie z pkt 3.1.</w:t>
            </w:r>
          </w:p>
        </w:tc>
        <w:tc>
          <w:tcPr>
            <w:tcW w:w="975" w:type="dxa"/>
            <w:tcBorders>
              <w:top w:val="single" w:sz="6" w:space="0" w:color="000000"/>
              <w:bottom w:val="single" w:sz="6" w:space="0" w:color="000000"/>
            </w:tcBorders>
            <w:shd w:val="clear" w:color="auto" w:fill="FFFFFF"/>
          </w:tcPr>
          <w:p w14:paraId="36D98649"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1B24C1B1" w14:textId="77777777">
        <w:trPr>
          <w:jc w:val="center"/>
        </w:trPr>
        <w:tc>
          <w:tcPr>
            <w:tcW w:w="636" w:type="dxa"/>
            <w:tcBorders>
              <w:top w:val="single" w:sz="6" w:space="0" w:color="000000"/>
              <w:bottom w:val="single" w:sz="6" w:space="0" w:color="000000"/>
            </w:tcBorders>
            <w:shd w:val="clear" w:color="auto" w:fill="FFFFFF"/>
          </w:tcPr>
          <w:p w14:paraId="1B1A6E20" w14:textId="77777777" w:rsidR="001F4CA3" w:rsidRPr="00F001D9" w:rsidRDefault="001F4CA3"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p>
        </w:tc>
        <w:tc>
          <w:tcPr>
            <w:tcW w:w="8166" w:type="dxa"/>
            <w:tcBorders>
              <w:top w:val="single" w:sz="6" w:space="0" w:color="000000"/>
              <w:bottom w:val="single" w:sz="6" w:space="0" w:color="000000"/>
            </w:tcBorders>
            <w:shd w:val="clear" w:color="auto" w:fill="FFFFFF"/>
          </w:tcPr>
          <w:p w14:paraId="5FFF85F5" w14:textId="3D356226" w:rsidR="001F4CA3" w:rsidRPr="00547092" w:rsidRDefault="002B50E7" w:rsidP="00EF6CAD">
            <w:pPr>
              <w:pStyle w:val="Akapitzlist"/>
              <w:numPr>
                <w:ilvl w:val="6"/>
                <w:numId w:val="89"/>
              </w:numPr>
              <w:spacing w:line="276" w:lineRule="auto"/>
              <w:ind w:left="445" w:right="158" w:hanging="283"/>
              <w:jc w:val="both"/>
              <w:rPr>
                <w:rFonts w:ascii="Times New Roman" w:eastAsia="Lato" w:hAnsi="Times New Roman"/>
                <w:sz w:val="22"/>
                <w:szCs w:val="22"/>
              </w:rPr>
            </w:pPr>
            <w:r>
              <w:rPr>
                <w:rFonts w:ascii="Times New Roman" w:eastAsia="Lato" w:hAnsi="Times New Roman"/>
                <w:sz w:val="22"/>
                <w:szCs w:val="22"/>
              </w:rPr>
              <w:t>System m</w:t>
            </w:r>
            <w:r w:rsidR="00D65B26" w:rsidRPr="00547092">
              <w:rPr>
                <w:rFonts w:ascii="Times New Roman" w:eastAsia="Lato" w:hAnsi="Times New Roman"/>
                <w:sz w:val="22"/>
                <w:szCs w:val="22"/>
              </w:rPr>
              <w:t xml:space="preserve">usi </w:t>
            </w:r>
            <w:r>
              <w:rPr>
                <w:rFonts w:ascii="Times New Roman" w:eastAsia="Lato" w:hAnsi="Times New Roman"/>
                <w:sz w:val="22"/>
                <w:szCs w:val="22"/>
              </w:rPr>
              <w:t>u</w:t>
            </w:r>
            <w:r w:rsidR="00BA5968" w:rsidRPr="00547092">
              <w:rPr>
                <w:rFonts w:ascii="Times New Roman" w:eastAsia="Lato" w:hAnsi="Times New Roman"/>
                <w:sz w:val="22"/>
                <w:szCs w:val="22"/>
              </w:rPr>
              <w:t>możliw</w:t>
            </w:r>
            <w:r>
              <w:rPr>
                <w:rFonts w:ascii="Times New Roman" w:eastAsia="Lato" w:hAnsi="Times New Roman"/>
                <w:sz w:val="22"/>
                <w:szCs w:val="22"/>
              </w:rPr>
              <w:t>iać</w:t>
            </w:r>
            <w:r w:rsidR="00BA5968" w:rsidRPr="00547092">
              <w:rPr>
                <w:rFonts w:ascii="Times New Roman" w:eastAsia="Lato" w:hAnsi="Times New Roman"/>
                <w:sz w:val="22"/>
                <w:szCs w:val="22"/>
              </w:rPr>
              <w:t xml:space="preserve"> rejestracj</w:t>
            </w:r>
            <w:r>
              <w:rPr>
                <w:rFonts w:ascii="Times New Roman" w:eastAsia="Lato" w:hAnsi="Times New Roman"/>
                <w:sz w:val="22"/>
                <w:szCs w:val="22"/>
              </w:rPr>
              <w:t>ę</w:t>
            </w:r>
            <w:r w:rsidR="00BA5968" w:rsidRPr="00547092">
              <w:rPr>
                <w:rFonts w:ascii="Times New Roman" w:eastAsia="Lato" w:hAnsi="Times New Roman"/>
                <w:sz w:val="22"/>
                <w:szCs w:val="22"/>
              </w:rPr>
              <w:t xml:space="preserve"> faktu złożenia zażalenia lub skargi w związku z</w:t>
            </w:r>
            <w:r w:rsidR="00622323">
              <w:rPr>
                <w:rFonts w:ascii="Times New Roman" w:eastAsia="Lato" w:hAnsi="Times New Roman"/>
                <w:sz w:val="22"/>
                <w:szCs w:val="22"/>
              </w:rPr>
              <w:t> </w:t>
            </w:r>
            <w:r w:rsidR="00BA5968" w:rsidRPr="00547092">
              <w:rPr>
                <w:rFonts w:ascii="Times New Roman" w:eastAsia="Lato" w:hAnsi="Times New Roman"/>
                <w:sz w:val="22"/>
                <w:szCs w:val="22"/>
              </w:rPr>
              <w:t>wydanym postanowieniem.</w:t>
            </w:r>
          </w:p>
        </w:tc>
        <w:tc>
          <w:tcPr>
            <w:tcW w:w="975" w:type="dxa"/>
            <w:tcBorders>
              <w:top w:val="single" w:sz="6" w:space="0" w:color="000000"/>
              <w:bottom w:val="single" w:sz="6" w:space="0" w:color="000000"/>
            </w:tcBorders>
            <w:shd w:val="clear" w:color="auto" w:fill="FFFFFF"/>
          </w:tcPr>
          <w:p w14:paraId="68C2FB04"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6A97A89" w14:textId="77777777">
        <w:trPr>
          <w:jc w:val="center"/>
        </w:trPr>
        <w:tc>
          <w:tcPr>
            <w:tcW w:w="636" w:type="dxa"/>
            <w:tcBorders>
              <w:top w:val="single" w:sz="6" w:space="0" w:color="000000"/>
              <w:bottom w:val="single" w:sz="6" w:space="0" w:color="000000"/>
            </w:tcBorders>
            <w:shd w:val="clear" w:color="auto" w:fill="FFFFFF"/>
          </w:tcPr>
          <w:p w14:paraId="6C2752BA"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lastRenderedPageBreak/>
              <w:t>6.</w:t>
            </w:r>
          </w:p>
        </w:tc>
        <w:tc>
          <w:tcPr>
            <w:tcW w:w="8166" w:type="dxa"/>
            <w:tcBorders>
              <w:top w:val="single" w:sz="6" w:space="0" w:color="000000"/>
              <w:bottom w:val="single" w:sz="6" w:space="0" w:color="000000"/>
            </w:tcBorders>
            <w:shd w:val="clear" w:color="auto" w:fill="FFFFFF"/>
          </w:tcPr>
          <w:p w14:paraId="7B132793" w14:textId="77777777" w:rsidR="001F4CA3" w:rsidRDefault="00BA5968" w:rsidP="00097D0A">
            <w:pPr>
              <w:spacing w:line="276" w:lineRule="auto"/>
              <w:ind w:left="162" w:right="15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System </w:t>
            </w:r>
            <w:r w:rsidR="00D65B26">
              <w:rPr>
                <w:rFonts w:ascii="Times New Roman" w:eastAsia="Lato" w:hAnsi="Times New Roman" w:cs="Times New Roman"/>
                <w:sz w:val="22"/>
                <w:szCs w:val="22"/>
              </w:rPr>
              <w:t>musi</w:t>
            </w:r>
            <w:r w:rsidR="00D65B26" w:rsidRPr="00F001D9">
              <w:rPr>
                <w:rFonts w:ascii="Times New Roman" w:eastAsia="Lato" w:hAnsi="Times New Roman" w:cs="Times New Roman"/>
                <w:sz w:val="22"/>
                <w:szCs w:val="22"/>
              </w:rPr>
              <w:t xml:space="preserve"> </w:t>
            </w:r>
            <w:r w:rsidRPr="00F001D9">
              <w:rPr>
                <w:rFonts w:ascii="Times New Roman" w:eastAsia="Lato" w:hAnsi="Times New Roman" w:cs="Times New Roman"/>
                <w:sz w:val="22"/>
                <w:szCs w:val="22"/>
              </w:rPr>
              <w:t>umożliwić rejestrację:</w:t>
            </w:r>
          </w:p>
          <w:p w14:paraId="5E666929" w14:textId="77777777" w:rsidR="00B5494A" w:rsidRDefault="00B5494A" w:rsidP="00097D0A">
            <w:pPr>
              <w:pStyle w:val="Akapitzlist"/>
              <w:numPr>
                <w:ilvl w:val="0"/>
                <w:numId w:val="60"/>
              </w:numPr>
              <w:spacing w:line="276" w:lineRule="auto"/>
              <w:ind w:right="158"/>
              <w:jc w:val="both"/>
              <w:rPr>
                <w:rFonts w:ascii="Times New Roman" w:eastAsia="Lato" w:hAnsi="Times New Roman"/>
                <w:sz w:val="22"/>
                <w:szCs w:val="22"/>
              </w:rPr>
            </w:pPr>
            <w:proofErr w:type="spellStart"/>
            <w:r w:rsidRPr="00F001D9">
              <w:rPr>
                <w:rFonts w:ascii="Times New Roman" w:eastAsia="Lato" w:hAnsi="Times New Roman"/>
                <w:sz w:val="22"/>
                <w:szCs w:val="22"/>
              </w:rPr>
              <w:t>odwołań</w:t>
            </w:r>
            <w:proofErr w:type="spellEnd"/>
            <w:r w:rsidRPr="00F001D9">
              <w:rPr>
                <w:rFonts w:ascii="Times New Roman" w:eastAsia="Lato" w:hAnsi="Times New Roman"/>
                <w:sz w:val="22"/>
                <w:szCs w:val="22"/>
              </w:rPr>
              <w:t xml:space="preserve"> od decyzji,</w:t>
            </w:r>
          </w:p>
          <w:p w14:paraId="5C069991" w14:textId="77777777" w:rsidR="00B5494A" w:rsidRDefault="00B5494A" w:rsidP="00097D0A">
            <w:pPr>
              <w:pStyle w:val="Akapitzlist"/>
              <w:numPr>
                <w:ilvl w:val="0"/>
                <w:numId w:val="60"/>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wyniku odwołania,</w:t>
            </w:r>
          </w:p>
          <w:p w14:paraId="3B9DA8F3" w14:textId="043E3FB3" w:rsidR="00B5494A" w:rsidRPr="00B5494A" w:rsidRDefault="00B5494A" w:rsidP="00097D0A">
            <w:pPr>
              <w:pStyle w:val="Akapitzlist"/>
              <w:numPr>
                <w:ilvl w:val="0"/>
                <w:numId w:val="60"/>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wydania decyzji będącej wynikiem odwołania.</w:t>
            </w:r>
          </w:p>
        </w:tc>
        <w:tc>
          <w:tcPr>
            <w:tcW w:w="975" w:type="dxa"/>
            <w:tcBorders>
              <w:top w:val="single" w:sz="6" w:space="0" w:color="000000"/>
              <w:bottom w:val="single" w:sz="6" w:space="0" w:color="000000"/>
            </w:tcBorders>
            <w:shd w:val="clear" w:color="auto" w:fill="FFFFFF"/>
          </w:tcPr>
          <w:p w14:paraId="2A674407"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D65B996" w14:textId="77777777">
        <w:trPr>
          <w:jc w:val="center"/>
        </w:trPr>
        <w:tc>
          <w:tcPr>
            <w:tcW w:w="636" w:type="dxa"/>
            <w:tcBorders>
              <w:top w:val="single" w:sz="6" w:space="0" w:color="000000"/>
              <w:bottom w:val="single" w:sz="6" w:space="0" w:color="000000"/>
            </w:tcBorders>
            <w:shd w:val="clear" w:color="auto" w:fill="FFFFFF"/>
          </w:tcPr>
          <w:p w14:paraId="4E5AD24A"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7.</w:t>
            </w:r>
          </w:p>
        </w:tc>
        <w:tc>
          <w:tcPr>
            <w:tcW w:w="8166" w:type="dxa"/>
            <w:tcBorders>
              <w:top w:val="single" w:sz="6" w:space="0" w:color="000000"/>
              <w:bottom w:val="single" w:sz="6" w:space="0" w:color="000000"/>
            </w:tcBorders>
            <w:shd w:val="clear" w:color="auto" w:fill="FFFFFF"/>
          </w:tcPr>
          <w:p w14:paraId="0D42497C" w14:textId="4B7E7144" w:rsidR="001F4CA3" w:rsidRPr="00F001D9" w:rsidRDefault="00BA5968" w:rsidP="00097D0A">
            <w:pPr>
              <w:spacing w:line="276" w:lineRule="auto"/>
              <w:ind w:left="162" w:right="15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Po złożeniu odwołania w systemie powinna być możliwość rejestracji wstrzymania realizacji decyzji, poza decyzją podlegającą natychmiastowemu wykonaniu.</w:t>
            </w:r>
          </w:p>
        </w:tc>
        <w:tc>
          <w:tcPr>
            <w:tcW w:w="975" w:type="dxa"/>
            <w:tcBorders>
              <w:top w:val="single" w:sz="6" w:space="0" w:color="000000"/>
              <w:bottom w:val="single" w:sz="6" w:space="0" w:color="000000"/>
            </w:tcBorders>
            <w:shd w:val="clear" w:color="auto" w:fill="FFFFFF"/>
          </w:tcPr>
          <w:p w14:paraId="4309E367"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A5F3C80" w14:textId="77777777">
        <w:trPr>
          <w:jc w:val="center"/>
        </w:trPr>
        <w:tc>
          <w:tcPr>
            <w:tcW w:w="636" w:type="dxa"/>
            <w:tcBorders>
              <w:top w:val="single" w:sz="6" w:space="0" w:color="000000"/>
              <w:bottom w:val="single" w:sz="6" w:space="0" w:color="000000"/>
            </w:tcBorders>
            <w:shd w:val="clear" w:color="auto" w:fill="FFFFFF"/>
          </w:tcPr>
          <w:p w14:paraId="728DA128"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8.</w:t>
            </w:r>
          </w:p>
        </w:tc>
        <w:tc>
          <w:tcPr>
            <w:tcW w:w="8166" w:type="dxa"/>
            <w:tcBorders>
              <w:top w:val="single" w:sz="6" w:space="0" w:color="000000"/>
              <w:bottom w:val="single" w:sz="6" w:space="0" w:color="000000"/>
            </w:tcBorders>
            <w:shd w:val="clear" w:color="auto" w:fill="FFFFFF"/>
          </w:tcPr>
          <w:p w14:paraId="43024480" w14:textId="1A782BE2" w:rsidR="001F4CA3" w:rsidRDefault="00BA5968" w:rsidP="00097D0A">
            <w:pPr>
              <w:spacing w:line="276" w:lineRule="auto"/>
              <w:ind w:left="162" w:right="15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Po złożeniu odwołania, w przypadku</w:t>
            </w:r>
            <w:r w:rsidR="002B50E7">
              <w:rPr>
                <w:rFonts w:ascii="Times New Roman" w:eastAsia="Lato" w:hAnsi="Times New Roman" w:cs="Times New Roman"/>
                <w:sz w:val="22"/>
                <w:szCs w:val="22"/>
              </w:rPr>
              <w:t>,</w:t>
            </w:r>
            <w:r w:rsidRPr="00F001D9">
              <w:rPr>
                <w:rFonts w:ascii="Times New Roman" w:eastAsia="Lato" w:hAnsi="Times New Roman" w:cs="Times New Roman"/>
                <w:sz w:val="22"/>
                <w:szCs w:val="22"/>
              </w:rPr>
              <w:t xml:space="preserve"> kiedy organ, który wydał decyzję (UM, OPS</w:t>
            </w:r>
            <w:r w:rsidR="006C6AA2">
              <w:rPr>
                <w:rFonts w:ascii="Times New Roman" w:eastAsia="Lato" w:hAnsi="Times New Roman" w:cs="Times New Roman"/>
                <w:sz w:val="22"/>
                <w:szCs w:val="22"/>
              </w:rPr>
              <w:t>, CUS</w:t>
            </w:r>
            <w:r w:rsidRPr="00F001D9">
              <w:rPr>
                <w:rFonts w:ascii="Times New Roman" w:eastAsia="Lato" w:hAnsi="Times New Roman" w:cs="Times New Roman"/>
                <w:sz w:val="22"/>
                <w:szCs w:val="22"/>
              </w:rPr>
              <w:t>), uzna to odwołanie w całości za zasadne, w systemie powinna być możliwość rejestracji:</w:t>
            </w:r>
          </w:p>
          <w:p w14:paraId="41CD69BC" w14:textId="77777777" w:rsidR="00B5494A" w:rsidRDefault="00B5494A" w:rsidP="00097D0A">
            <w:pPr>
              <w:pStyle w:val="Akapitzlist"/>
              <w:numPr>
                <w:ilvl w:val="0"/>
                <w:numId w:val="61"/>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decyzji uchylającej decyzję pierwotną,</w:t>
            </w:r>
          </w:p>
          <w:p w14:paraId="3E6C6A80" w14:textId="005E2811" w:rsidR="00B5494A" w:rsidRPr="00B5494A" w:rsidRDefault="00B5494A" w:rsidP="00097D0A">
            <w:pPr>
              <w:pStyle w:val="Akapitzlist"/>
              <w:numPr>
                <w:ilvl w:val="0"/>
                <w:numId w:val="61"/>
              </w:numPr>
              <w:spacing w:line="276" w:lineRule="auto"/>
              <w:ind w:right="158"/>
              <w:jc w:val="both"/>
              <w:rPr>
                <w:rFonts w:ascii="Times New Roman" w:eastAsia="Lato" w:hAnsi="Times New Roman"/>
                <w:sz w:val="22"/>
                <w:szCs w:val="22"/>
              </w:rPr>
            </w:pPr>
            <w:r w:rsidRPr="00F001D9">
              <w:rPr>
                <w:rFonts w:ascii="Times New Roman" w:eastAsia="Lato" w:hAnsi="Times New Roman"/>
                <w:sz w:val="22"/>
                <w:szCs w:val="22"/>
              </w:rPr>
              <w:t>decyzji zmieniającej decyzję pierwotną.</w:t>
            </w:r>
          </w:p>
        </w:tc>
        <w:tc>
          <w:tcPr>
            <w:tcW w:w="975" w:type="dxa"/>
            <w:tcBorders>
              <w:top w:val="single" w:sz="6" w:space="0" w:color="000000"/>
              <w:bottom w:val="single" w:sz="6" w:space="0" w:color="000000"/>
            </w:tcBorders>
            <w:shd w:val="clear" w:color="auto" w:fill="FFFFFF"/>
          </w:tcPr>
          <w:p w14:paraId="603E8AC9"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16D96FB" w14:textId="77777777">
        <w:trPr>
          <w:jc w:val="center"/>
        </w:trPr>
        <w:tc>
          <w:tcPr>
            <w:tcW w:w="636" w:type="dxa"/>
            <w:tcBorders>
              <w:top w:val="single" w:sz="6" w:space="0" w:color="000000"/>
              <w:bottom w:val="single" w:sz="6" w:space="0" w:color="000000"/>
            </w:tcBorders>
            <w:shd w:val="clear" w:color="auto" w:fill="FFFFFF"/>
          </w:tcPr>
          <w:p w14:paraId="5003877D"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9.</w:t>
            </w:r>
          </w:p>
        </w:tc>
        <w:tc>
          <w:tcPr>
            <w:tcW w:w="8166" w:type="dxa"/>
            <w:tcBorders>
              <w:top w:val="single" w:sz="6" w:space="0" w:color="000000"/>
              <w:bottom w:val="single" w:sz="6" w:space="0" w:color="000000"/>
            </w:tcBorders>
            <w:shd w:val="clear" w:color="auto" w:fill="FFFFFF"/>
          </w:tcPr>
          <w:p w14:paraId="32719EFA" w14:textId="10DCA0A3" w:rsidR="001F4CA3" w:rsidRPr="00F001D9" w:rsidRDefault="00B41A9B" w:rsidP="00097D0A">
            <w:pPr>
              <w:spacing w:line="276" w:lineRule="auto"/>
              <w:ind w:left="162" w:right="158"/>
              <w:jc w:val="both"/>
              <w:rPr>
                <w:rFonts w:ascii="Times New Roman" w:eastAsia="Lato" w:hAnsi="Times New Roman" w:cs="Times New Roman"/>
                <w:sz w:val="22"/>
                <w:szCs w:val="22"/>
              </w:rPr>
            </w:pPr>
            <w:r>
              <w:rPr>
                <w:rFonts w:ascii="Times New Roman" w:eastAsia="Lato" w:hAnsi="Times New Roman" w:cs="Times New Roman"/>
                <w:sz w:val="22"/>
                <w:szCs w:val="22"/>
              </w:rPr>
              <w:t xml:space="preserve">System powinien umożliwiać </w:t>
            </w:r>
            <w:r w:rsidR="006B02D7" w:rsidRPr="006B02D7">
              <w:rPr>
                <w:rFonts w:ascii="Times New Roman" w:eastAsia="Lato" w:hAnsi="Times New Roman" w:cs="Times New Roman"/>
                <w:sz w:val="22"/>
                <w:szCs w:val="22"/>
              </w:rPr>
              <w:t>rejestrację decyzji wydanej w wyniku rozpatrzenia odwołania, od której również przysługuje odwołanie</w:t>
            </w:r>
          </w:p>
        </w:tc>
        <w:tc>
          <w:tcPr>
            <w:tcW w:w="975" w:type="dxa"/>
            <w:tcBorders>
              <w:top w:val="single" w:sz="6" w:space="0" w:color="000000"/>
              <w:bottom w:val="single" w:sz="6" w:space="0" w:color="000000"/>
            </w:tcBorders>
            <w:shd w:val="clear" w:color="auto" w:fill="FFFFFF"/>
          </w:tcPr>
          <w:p w14:paraId="4BECAB1F"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004AB9E" w14:textId="77777777">
        <w:trPr>
          <w:jc w:val="center"/>
        </w:trPr>
        <w:tc>
          <w:tcPr>
            <w:tcW w:w="636" w:type="dxa"/>
            <w:tcBorders>
              <w:top w:val="single" w:sz="6" w:space="0" w:color="000000"/>
              <w:bottom w:val="single" w:sz="6" w:space="0" w:color="000000"/>
            </w:tcBorders>
            <w:shd w:val="clear" w:color="auto" w:fill="FFFFFF"/>
          </w:tcPr>
          <w:p w14:paraId="74460966"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10.</w:t>
            </w:r>
          </w:p>
        </w:tc>
        <w:tc>
          <w:tcPr>
            <w:tcW w:w="8166" w:type="dxa"/>
            <w:tcBorders>
              <w:top w:val="single" w:sz="6" w:space="0" w:color="000000"/>
              <w:bottom w:val="single" w:sz="6" w:space="0" w:color="000000"/>
            </w:tcBorders>
            <w:shd w:val="clear" w:color="auto" w:fill="FFFFFF"/>
          </w:tcPr>
          <w:p w14:paraId="3B5C6953" w14:textId="77777777" w:rsidR="001F4CA3" w:rsidRDefault="00BA5968" w:rsidP="00097D0A">
            <w:pPr>
              <w:spacing w:line="276" w:lineRule="auto"/>
              <w:ind w:left="162" w:right="15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System powinien:</w:t>
            </w:r>
          </w:p>
          <w:p w14:paraId="1DF51B42" w14:textId="77777777" w:rsidR="00B5494A" w:rsidRDefault="00B5494A" w:rsidP="00097D0A">
            <w:pPr>
              <w:pStyle w:val="Akapitzlist"/>
              <w:numPr>
                <w:ilvl w:val="0"/>
                <w:numId w:val="62"/>
              </w:numPr>
              <w:spacing w:line="276" w:lineRule="auto"/>
              <w:ind w:right="158"/>
              <w:jc w:val="both"/>
              <w:rPr>
                <w:rFonts w:ascii="Times New Roman" w:eastAsia="Lato" w:hAnsi="Times New Roman"/>
                <w:sz w:val="22"/>
                <w:szCs w:val="22"/>
              </w:rPr>
            </w:pPr>
            <w:r w:rsidRPr="00547092">
              <w:rPr>
                <w:rFonts w:ascii="Times New Roman" w:eastAsia="Lato" w:hAnsi="Times New Roman"/>
                <w:sz w:val="22"/>
                <w:szCs w:val="22"/>
              </w:rPr>
              <w:t>umożliwiać rejestrację faktu przekazania odwołania do organu odwoławczego;</w:t>
            </w:r>
          </w:p>
          <w:p w14:paraId="3DE395AD" w14:textId="5F237F54" w:rsidR="00B5494A" w:rsidRPr="00B5494A" w:rsidRDefault="00B5494A" w:rsidP="00097D0A">
            <w:pPr>
              <w:pStyle w:val="Akapitzlist"/>
              <w:numPr>
                <w:ilvl w:val="0"/>
                <w:numId w:val="62"/>
              </w:numPr>
              <w:spacing w:line="276" w:lineRule="auto"/>
              <w:ind w:right="158"/>
              <w:jc w:val="both"/>
              <w:rPr>
                <w:rFonts w:ascii="Times New Roman" w:eastAsia="Lato" w:hAnsi="Times New Roman"/>
                <w:sz w:val="22"/>
                <w:szCs w:val="22"/>
              </w:rPr>
            </w:pPr>
            <w:r w:rsidRPr="00547092">
              <w:rPr>
                <w:rFonts w:ascii="Times New Roman" w:eastAsia="Lato" w:hAnsi="Times New Roman"/>
                <w:sz w:val="22"/>
                <w:szCs w:val="22"/>
              </w:rPr>
              <w:t>kontrolować termin do złożenia odwołania;</w:t>
            </w:r>
          </w:p>
        </w:tc>
        <w:tc>
          <w:tcPr>
            <w:tcW w:w="975" w:type="dxa"/>
            <w:tcBorders>
              <w:top w:val="single" w:sz="6" w:space="0" w:color="000000"/>
              <w:bottom w:val="single" w:sz="6" w:space="0" w:color="000000"/>
            </w:tcBorders>
            <w:shd w:val="clear" w:color="auto" w:fill="FFFFFF"/>
          </w:tcPr>
          <w:p w14:paraId="5EF1DEFE"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CA5A995" w14:textId="77777777">
        <w:trPr>
          <w:jc w:val="center"/>
        </w:trPr>
        <w:tc>
          <w:tcPr>
            <w:tcW w:w="636" w:type="dxa"/>
            <w:tcBorders>
              <w:top w:val="single" w:sz="6" w:space="0" w:color="000000"/>
              <w:bottom w:val="single" w:sz="6" w:space="0" w:color="000000"/>
            </w:tcBorders>
            <w:shd w:val="clear" w:color="auto" w:fill="FFFFFF"/>
          </w:tcPr>
          <w:p w14:paraId="7A96D6E0" w14:textId="7B0B3898"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1</w:t>
            </w:r>
            <w:r w:rsidR="00B411AA">
              <w:rPr>
                <w:rFonts w:ascii="Times New Roman" w:eastAsia="Lato" w:hAnsi="Times New Roman" w:cs="Times New Roman"/>
                <w:color w:val="000000"/>
                <w:sz w:val="22"/>
                <w:szCs w:val="22"/>
              </w:rPr>
              <w:t>1</w:t>
            </w:r>
            <w:r w:rsidRPr="00F001D9">
              <w:rPr>
                <w:rFonts w:ascii="Times New Roman" w:eastAsia="Lato" w:hAnsi="Times New Roman" w:cs="Times New Roman"/>
                <w:color w:val="000000"/>
                <w:sz w:val="22"/>
                <w:szCs w:val="22"/>
              </w:rPr>
              <w:t>.</w:t>
            </w:r>
          </w:p>
        </w:tc>
        <w:tc>
          <w:tcPr>
            <w:tcW w:w="8166" w:type="dxa"/>
            <w:tcBorders>
              <w:top w:val="single" w:sz="6" w:space="0" w:color="000000"/>
              <w:bottom w:val="single" w:sz="6" w:space="0" w:color="000000"/>
            </w:tcBorders>
            <w:shd w:val="clear" w:color="auto" w:fill="FFFFFF"/>
          </w:tcPr>
          <w:p w14:paraId="07BE5C2B" w14:textId="0E8481AF" w:rsidR="001F4CA3" w:rsidRPr="00F001D9" w:rsidRDefault="00B218CC" w:rsidP="00097D0A">
            <w:pPr>
              <w:spacing w:line="276" w:lineRule="auto"/>
              <w:ind w:left="162" w:right="158"/>
              <w:jc w:val="both"/>
              <w:rPr>
                <w:rFonts w:ascii="Times New Roman" w:eastAsia="Lato" w:hAnsi="Times New Roman" w:cs="Times New Roman"/>
                <w:sz w:val="22"/>
                <w:szCs w:val="22"/>
              </w:rPr>
            </w:pPr>
            <w:r w:rsidRPr="00295060">
              <w:rPr>
                <w:rFonts w:ascii="Times New Roman" w:eastAsia="Lato" w:hAnsi="Times New Roman" w:cs="Times New Roman"/>
                <w:sz w:val="22"/>
                <w:szCs w:val="22"/>
              </w:rPr>
              <w:t xml:space="preserve">W systemie powinna istnieć możliwość </w:t>
            </w:r>
            <w:r>
              <w:rPr>
                <w:rFonts w:ascii="Times New Roman" w:eastAsia="Lato" w:hAnsi="Times New Roman" w:cs="Times New Roman"/>
                <w:sz w:val="22"/>
                <w:szCs w:val="22"/>
              </w:rPr>
              <w:t>rejestracji w</w:t>
            </w:r>
            <w:r w:rsidR="00BA5968" w:rsidRPr="00F001D9">
              <w:rPr>
                <w:rFonts w:ascii="Times New Roman" w:eastAsia="Lato" w:hAnsi="Times New Roman" w:cs="Times New Roman"/>
                <w:sz w:val="22"/>
                <w:szCs w:val="22"/>
              </w:rPr>
              <w:t>szystki</w:t>
            </w:r>
            <w:r>
              <w:rPr>
                <w:rFonts w:ascii="Times New Roman" w:eastAsia="Lato" w:hAnsi="Times New Roman" w:cs="Times New Roman"/>
                <w:sz w:val="22"/>
                <w:szCs w:val="22"/>
              </w:rPr>
              <w:t>ch</w:t>
            </w:r>
            <w:r w:rsidR="00BA5968" w:rsidRPr="00F001D9">
              <w:rPr>
                <w:rFonts w:ascii="Times New Roman" w:eastAsia="Lato" w:hAnsi="Times New Roman" w:cs="Times New Roman"/>
                <w:sz w:val="22"/>
                <w:szCs w:val="22"/>
              </w:rPr>
              <w:t xml:space="preserve"> element</w:t>
            </w:r>
            <w:r>
              <w:rPr>
                <w:rFonts w:ascii="Times New Roman" w:eastAsia="Lato" w:hAnsi="Times New Roman" w:cs="Times New Roman"/>
                <w:sz w:val="22"/>
                <w:szCs w:val="22"/>
              </w:rPr>
              <w:t>ów</w:t>
            </w:r>
            <w:r w:rsidR="00BA5968" w:rsidRPr="00F001D9">
              <w:rPr>
                <w:rFonts w:ascii="Times New Roman" w:eastAsia="Lato" w:hAnsi="Times New Roman" w:cs="Times New Roman"/>
                <w:sz w:val="22"/>
                <w:szCs w:val="22"/>
              </w:rPr>
              <w:t xml:space="preserve"> związan</w:t>
            </w:r>
            <w:r>
              <w:rPr>
                <w:rFonts w:ascii="Times New Roman" w:eastAsia="Lato" w:hAnsi="Times New Roman" w:cs="Times New Roman"/>
                <w:sz w:val="22"/>
                <w:szCs w:val="22"/>
              </w:rPr>
              <w:t>ych</w:t>
            </w:r>
            <w:r w:rsidR="00BA5968" w:rsidRPr="00F001D9">
              <w:rPr>
                <w:rFonts w:ascii="Times New Roman" w:eastAsia="Lato" w:hAnsi="Times New Roman" w:cs="Times New Roman"/>
                <w:sz w:val="22"/>
                <w:szCs w:val="22"/>
              </w:rPr>
              <w:t xml:space="preserve"> ze złożeniem odwołania, jak również wydanie decyzji przez organ odwoławczy</w:t>
            </w:r>
            <w:r>
              <w:rPr>
                <w:rFonts w:ascii="Times New Roman" w:eastAsia="Lato" w:hAnsi="Times New Roman" w:cs="Times New Roman"/>
                <w:sz w:val="22"/>
                <w:szCs w:val="22"/>
              </w:rPr>
              <w:t>, którym d</w:t>
            </w:r>
            <w:r w:rsidRPr="00F001D9">
              <w:rPr>
                <w:rFonts w:ascii="Times New Roman" w:eastAsia="Lato" w:hAnsi="Times New Roman" w:cs="Times New Roman"/>
                <w:sz w:val="22"/>
                <w:szCs w:val="22"/>
              </w:rPr>
              <w:t>la jednostek samorządu terytorialnego są samorządowe kolegia odwoławcze</w:t>
            </w:r>
            <w:r>
              <w:rPr>
                <w:rFonts w:ascii="Times New Roman" w:eastAsia="Lato" w:hAnsi="Times New Roman" w:cs="Times New Roman"/>
                <w:sz w:val="22"/>
                <w:szCs w:val="22"/>
              </w:rPr>
              <w:t xml:space="preserve"> (SKO)</w:t>
            </w:r>
            <w:r w:rsidR="00BA5968" w:rsidRPr="00F001D9">
              <w:rPr>
                <w:rFonts w:ascii="Times New Roman" w:eastAsia="Lato" w:hAnsi="Times New Roman" w:cs="Times New Roman"/>
                <w:sz w:val="22"/>
                <w:szCs w:val="22"/>
              </w:rPr>
              <w:t>, z zachowaniem chronologii zdarzeń i powiązań pomiędzy nimi.</w:t>
            </w:r>
          </w:p>
        </w:tc>
        <w:tc>
          <w:tcPr>
            <w:tcW w:w="975" w:type="dxa"/>
            <w:tcBorders>
              <w:top w:val="single" w:sz="6" w:space="0" w:color="000000"/>
              <w:bottom w:val="single" w:sz="6" w:space="0" w:color="000000"/>
            </w:tcBorders>
            <w:shd w:val="clear" w:color="auto" w:fill="FFFFFF"/>
          </w:tcPr>
          <w:p w14:paraId="2CE29CCA"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3F96AA1" w14:textId="77777777">
        <w:trPr>
          <w:jc w:val="center"/>
        </w:trPr>
        <w:tc>
          <w:tcPr>
            <w:tcW w:w="636" w:type="dxa"/>
            <w:tcBorders>
              <w:top w:val="single" w:sz="6" w:space="0" w:color="000000"/>
              <w:bottom w:val="single" w:sz="6" w:space="0" w:color="000000"/>
            </w:tcBorders>
            <w:shd w:val="clear" w:color="auto" w:fill="FFFFFF"/>
          </w:tcPr>
          <w:p w14:paraId="4A677572" w14:textId="0C6FD49E"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r w:rsidR="00B411AA">
              <w:rPr>
                <w:rFonts w:ascii="Times New Roman" w:eastAsia="Lato" w:hAnsi="Times New Roman" w:cs="Times New Roman"/>
                <w:sz w:val="22"/>
                <w:szCs w:val="22"/>
              </w:rPr>
              <w:t>2</w:t>
            </w:r>
            <w:r w:rsidRPr="00F001D9">
              <w:rPr>
                <w:rFonts w:ascii="Times New Roman" w:eastAsia="Lato" w:hAnsi="Times New Roman" w:cs="Times New Roman"/>
                <w:sz w:val="22"/>
                <w:szCs w:val="22"/>
              </w:rPr>
              <w:t>.</w:t>
            </w:r>
          </w:p>
        </w:tc>
        <w:tc>
          <w:tcPr>
            <w:tcW w:w="8166" w:type="dxa"/>
            <w:tcBorders>
              <w:top w:val="single" w:sz="6" w:space="0" w:color="000000"/>
              <w:bottom w:val="single" w:sz="6" w:space="0" w:color="000000"/>
            </w:tcBorders>
            <w:shd w:val="clear" w:color="auto" w:fill="FFFFFF"/>
          </w:tcPr>
          <w:p w14:paraId="7E1178B7" w14:textId="77777777" w:rsidR="001F4CA3" w:rsidRPr="00295060" w:rsidRDefault="00BA5968" w:rsidP="00097D0A">
            <w:pPr>
              <w:spacing w:line="276" w:lineRule="auto"/>
              <w:ind w:left="162" w:right="158"/>
              <w:jc w:val="both"/>
              <w:rPr>
                <w:rFonts w:ascii="Times New Roman" w:eastAsia="Lato" w:hAnsi="Times New Roman" w:cs="Times New Roman"/>
                <w:sz w:val="22"/>
                <w:szCs w:val="22"/>
              </w:rPr>
            </w:pPr>
            <w:r w:rsidRPr="00295060">
              <w:rPr>
                <w:rFonts w:ascii="Times New Roman" w:eastAsia="Lato" w:hAnsi="Times New Roman" w:cs="Times New Roman"/>
                <w:sz w:val="22"/>
                <w:szCs w:val="22"/>
              </w:rPr>
              <w:t>W systemie powinna istnieć możliwość wydrukowania zarejestrowanej decyzji.</w:t>
            </w:r>
          </w:p>
        </w:tc>
        <w:tc>
          <w:tcPr>
            <w:tcW w:w="975" w:type="dxa"/>
            <w:tcBorders>
              <w:top w:val="single" w:sz="6" w:space="0" w:color="000000"/>
              <w:bottom w:val="single" w:sz="6" w:space="0" w:color="000000"/>
            </w:tcBorders>
            <w:shd w:val="clear" w:color="auto" w:fill="FFFFFF"/>
          </w:tcPr>
          <w:p w14:paraId="7F5110AB"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229C875D" w14:textId="77777777">
        <w:trPr>
          <w:jc w:val="center"/>
        </w:trPr>
        <w:tc>
          <w:tcPr>
            <w:tcW w:w="636" w:type="dxa"/>
            <w:tcBorders>
              <w:top w:val="single" w:sz="6" w:space="0" w:color="000000"/>
              <w:bottom w:val="single" w:sz="6" w:space="0" w:color="000000"/>
            </w:tcBorders>
            <w:shd w:val="clear" w:color="auto" w:fill="FFFFFF"/>
          </w:tcPr>
          <w:p w14:paraId="727C7BBA" w14:textId="393C7429"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r w:rsidR="00B411AA">
              <w:rPr>
                <w:rFonts w:ascii="Times New Roman" w:eastAsia="Lato" w:hAnsi="Times New Roman" w:cs="Times New Roman"/>
                <w:sz w:val="22"/>
                <w:szCs w:val="22"/>
              </w:rPr>
              <w:t>3</w:t>
            </w:r>
            <w:r w:rsidRPr="00F001D9">
              <w:rPr>
                <w:rFonts w:ascii="Times New Roman" w:eastAsia="Lato" w:hAnsi="Times New Roman" w:cs="Times New Roman"/>
                <w:sz w:val="22"/>
                <w:szCs w:val="22"/>
              </w:rPr>
              <w:t>.</w:t>
            </w:r>
          </w:p>
        </w:tc>
        <w:tc>
          <w:tcPr>
            <w:tcW w:w="8166" w:type="dxa"/>
            <w:tcBorders>
              <w:top w:val="single" w:sz="6" w:space="0" w:color="000000"/>
              <w:bottom w:val="single" w:sz="6" w:space="0" w:color="000000"/>
            </w:tcBorders>
            <w:shd w:val="clear" w:color="auto" w:fill="FFFFFF"/>
          </w:tcPr>
          <w:p w14:paraId="2CA37539" w14:textId="77777777" w:rsidR="001F4CA3" w:rsidRPr="00295060" w:rsidRDefault="00BA5968" w:rsidP="00097D0A">
            <w:pPr>
              <w:spacing w:line="276" w:lineRule="auto"/>
              <w:ind w:left="162" w:right="158"/>
              <w:jc w:val="both"/>
              <w:rPr>
                <w:rFonts w:ascii="Times New Roman" w:eastAsia="Lato" w:hAnsi="Times New Roman" w:cs="Times New Roman"/>
                <w:sz w:val="22"/>
                <w:szCs w:val="22"/>
              </w:rPr>
            </w:pPr>
            <w:r w:rsidRPr="00295060">
              <w:rPr>
                <w:rFonts w:ascii="Times New Roman" w:eastAsia="Lato" w:hAnsi="Times New Roman" w:cs="Times New Roman"/>
                <w:sz w:val="22"/>
                <w:szCs w:val="22"/>
              </w:rPr>
              <w:t>W systemie powinna istnieć możliwość zarejestrowania faktu doręczenia (wysłania) decyzji do wnioskodawcy lub innej zainteresowanej (upoważnionej) osoby oraz faktu uprawomocnienia decyzji.</w:t>
            </w:r>
          </w:p>
        </w:tc>
        <w:tc>
          <w:tcPr>
            <w:tcW w:w="975" w:type="dxa"/>
            <w:tcBorders>
              <w:top w:val="single" w:sz="6" w:space="0" w:color="000000"/>
              <w:bottom w:val="single" w:sz="6" w:space="0" w:color="000000"/>
            </w:tcBorders>
            <w:shd w:val="clear" w:color="auto" w:fill="FFFFFF"/>
          </w:tcPr>
          <w:p w14:paraId="15D4DFDB"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ED36AB9" w14:textId="77777777">
        <w:trPr>
          <w:jc w:val="center"/>
        </w:trPr>
        <w:tc>
          <w:tcPr>
            <w:tcW w:w="636" w:type="dxa"/>
            <w:tcBorders>
              <w:top w:val="single" w:sz="6" w:space="0" w:color="000000"/>
              <w:bottom w:val="single" w:sz="6" w:space="0" w:color="000000"/>
            </w:tcBorders>
            <w:shd w:val="clear" w:color="auto" w:fill="FFFFFF"/>
          </w:tcPr>
          <w:p w14:paraId="6A01B41A" w14:textId="5F411CAA"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r w:rsidR="00B411AA">
              <w:rPr>
                <w:rFonts w:ascii="Times New Roman" w:eastAsia="Lato" w:hAnsi="Times New Roman" w:cs="Times New Roman"/>
                <w:sz w:val="22"/>
                <w:szCs w:val="22"/>
              </w:rPr>
              <w:t>4</w:t>
            </w:r>
            <w:r w:rsidRPr="00F001D9">
              <w:rPr>
                <w:rFonts w:ascii="Times New Roman" w:eastAsia="Lato" w:hAnsi="Times New Roman" w:cs="Times New Roman"/>
                <w:sz w:val="22"/>
                <w:szCs w:val="22"/>
              </w:rPr>
              <w:t>.</w:t>
            </w:r>
          </w:p>
        </w:tc>
        <w:tc>
          <w:tcPr>
            <w:tcW w:w="8166" w:type="dxa"/>
            <w:tcBorders>
              <w:top w:val="single" w:sz="6" w:space="0" w:color="000000"/>
              <w:bottom w:val="single" w:sz="6" w:space="0" w:color="000000"/>
            </w:tcBorders>
            <w:shd w:val="clear" w:color="auto" w:fill="FFFFFF"/>
          </w:tcPr>
          <w:p w14:paraId="5E6747EC" w14:textId="77777777" w:rsidR="001F4CA3" w:rsidRPr="00295060" w:rsidRDefault="00BA5968" w:rsidP="00097D0A">
            <w:pPr>
              <w:spacing w:line="276" w:lineRule="auto"/>
              <w:ind w:left="162" w:right="158"/>
              <w:jc w:val="both"/>
              <w:rPr>
                <w:rFonts w:ascii="Times New Roman" w:eastAsia="Lato" w:hAnsi="Times New Roman" w:cs="Times New Roman"/>
                <w:sz w:val="22"/>
                <w:szCs w:val="22"/>
              </w:rPr>
            </w:pPr>
            <w:r w:rsidRPr="00295060">
              <w:rPr>
                <w:rFonts w:ascii="Times New Roman" w:eastAsia="Lato" w:hAnsi="Times New Roman" w:cs="Times New Roman"/>
                <w:sz w:val="22"/>
                <w:szCs w:val="22"/>
              </w:rPr>
              <w:t>Ponieważ w ciągu 14 dni od chwili doręczenia decyzji przysługuje prawo do wniesienia odwołania – system powinien kontrolować upływ tego terminu podczas rejestracji uprawomocnienia decyzji.</w:t>
            </w:r>
          </w:p>
        </w:tc>
        <w:tc>
          <w:tcPr>
            <w:tcW w:w="975" w:type="dxa"/>
            <w:tcBorders>
              <w:top w:val="single" w:sz="6" w:space="0" w:color="000000"/>
              <w:bottom w:val="single" w:sz="6" w:space="0" w:color="000000"/>
            </w:tcBorders>
            <w:shd w:val="clear" w:color="auto" w:fill="FFFFFF"/>
          </w:tcPr>
          <w:p w14:paraId="3B3F19F4" w14:textId="77777777" w:rsidR="001F4CA3" w:rsidRPr="00F001D9" w:rsidRDefault="001F4CA3" w:rsidP="00727CA1">
            <w:pPr>
              <w:tabs>
                <w:tab w:val="left" w:pos="-720"/>
              </w:tabs>
              <w:spacing w:line="276" w:lineRule="auto"/>
              <w:jc w:val="center"/>
              <w:rPr>
                <w:rFonts w:ascii="Times New Roman" w:eastAsia="Lato" w:hAnsi="Times New Roman" w:cs="Times New Roman"/>
                <w:sz w:val="22"/>
                <w:szCs w:val="22"/>
              </w:rPr>
            </w:pPr>
          </w:p>
        </w:tc>
      </w:tr>
      <w:tr w:rsidR="001F4CA3" w:rsidRPr="00E76058" w14:paraId="3A673FCC" w14:textId="77777777">
        <w:trPr>
          <w:jc w:val="center"/>
        </w:trPr>
        <w:tc>
          <w:tcPr>
            <w:tcW w:w="636" w:type="dxa"/>
            <w:tcBorders>
              <w:top w:val="single" w:sz="6" w:space="0" w:color="000000"/>
              <w:bottom w:val="single" w:sz="6" w:space="0" w:color="000000"/>
            </w:tcBorders>
            <w:shd w:val="clear" w:color="auto" w:fill="FFFFFF"/>
          </w:tcPr>
          <w:p w14:paraId="0FB2272F" w14:textId="77777777" w:rsidR="001F4CA3" w:rsidRPr="00F001D9" w:rsidRDefault="00BA5968" w:rsidP="00727CA1">
            <w:pPr>
              <w:pBdr>
                <w:top w:val="nil"/>
                <w:left w:val="nil"/>
                <w:bottom w:val="nil"/>
                <w:right w:val="nil"/>
                <w:between w:val="nil"/>
              </w:pBdr>
              <w:spacing w:line="276" w:lineRule="auto"/>
              <w:ind w:left="357" w:hanging="3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II.</w:t>
            </w:r>
          </w:p>
        </w:tc>
        <w:tc>
          <w:tcPr>
            <w:tcW w:w="8166" w:type="dxa"/>
            <w:tcBorders>
              <w:top w:val="single" w:sz="6" w:space="0" w:color="000000"/>
              <w:bottom w:val="single" w:sz="6" w:space="0" w:color="000000"/>
            </w:tcBorders>
            <w:shd w:val="clear" w:color="auto" w:fill="FFFFFF"/>
          </w:tcPr>
          <w:p w14:paraId="4095DFCF" w14:textId="77777777" w:rsidR="001F4CA3" w:rsidRPr="00F001D9" w:rsidRDefault="00BA5968" w:rsidP="00E33CB6">
            <w:pPr>
              <w:spacing w:line="276" w:lineRule="auto"/>
              <w:ind w:left="162" w:right="158"/>
              <w:jc w:val="center"/>
              <w:rPr>
                <w:rFonts w:ascii="Times New Roman" w:eastAsia="Lato" w:hAnsi="Times New Roman" w:cs="Times New Roman"/>
                <w:sz w:val="22"/>
                <w:szCs w:val="22"/>
              </w:rPr>
            </w:pPr>
            <w:r w:rsidRPr="00F001D9">
              <w:rPr>
                <w:rFonts w:ascii="Times New Roman" w:eastAsia="Lato" w:hAnsi="Times New Roman" w:cs="Times New Roman"/>
                <w:b/>
                <w:sz w:val="22"/>
                <w:szCs w:val="22"/>
              </w:rPr>
              <w:t>Obsługa decyzji – wymagania szczegółowe</w:t>
            </w:r>
          </w:p>
        </w:tc>
        <w:tc>
          <w:tcPr>
            <w:tcW w:w="975" w:type="dxa"/>
            <w:tcBorders>
              <w:top w:val="single" w:sz="6" w:space="0" w:color="000000"/>
              <w:bottom w:val="single" w:sz="6" w:space="0" w:color="000000"/>
            </w:tcBorders>
            <w:shd w:val="clear" w:color="auto" w:fill="FFFFFF"/>
          </w:tcPr>
          <w:p w14:paraId="50B7E8B5" w14:textId="77777777" w:rsidR="001F4CA3" w:rsidRPr="00F001D9" w:rsidRDefault="001F4CA3" w:rsidP="00727CA1">
            <w:pPr>
              <w:tabs>
                <w:tab w:val="left" w:pos="-720"/>
              </w:tabs>
              <w:spacing w:line="276" w:lineRule="auto"/>
              <w:jc w:val="center"/>
              <w:rPr>
                <w:rFonts w:ascii="Times New Roman" w:eastAsia="Lato" w:hAnsi="Times New Roman" w:cs="Times New Roman"/>
                <w:sz w:val="22"/>
                <w:szCs w:val="22"/>
              </w:rPr>
            </w:pPr>
          </w:p>
        </w:tc>
      </w:tr>
      <w:tr w:rsidR="001F4CA3" w:rsidRPr="00E76058" w14:paraId="79F0D2EF" w14:textId="77777777">
        <w:trPr>
          <w:jc w:val="center"/>
        </w:trPr>
        <w:tc>
          <w:tcPr>
            <w:tcW w:w="636" w:type="dxa"/>
            <w:tcBorders>
              <w:top w:val="single" w:sz="4" w:space="0" w:color="000000"/>
              <w:bottom w:val="single" w:sz="4" w:space="0" w:color="000000"/>
            </w:tcBorders>
            <w:shd w:val="clear" w:color="auto" w:fill="FFFFFF"/>
          </w:tcPr>
          <w:p w14:paraId="260738FF" w14:textId="77777777" w:rsidR="001F4CA3" w:rsidRPr="00F001D9" w:rsidRDefault="00BA5968"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lastRenderedPageBreak/>
              <w:t>1.</w:t>
            </w:r>
          </w:p>
        </w:tc>
        <w:tc>
          <w:tcPr>
            <w:tcW w:w="8166" w:type="dxa"/>
            <w:tcBorders>
              <w:top w:val="single" w:sz="4" w:space="0" w:color="000000"/>
              <w:bottom w:val="single" w:sz="6" w:space="0" w:color="000000"/>
            </w:tcBorders>
            <w:shd w:val="clear" w:color="auto" w:fill="FFFFFF"/>
          </w:tcPr>
          <w:p w14:paraId="7E2257D7" w14:textId="77777777" w:rsidR="001F4CA3" w:rsidRPr="00F001D9" w:rsidRDefault="00BA5968" w:rsidP="00211776">
            <w:pPr>
              <w:numPr>
                <w:ilvl w:val="0"/>
                <w:numId w:val="22"/>
              </w:numPr>
              <w:pBdr>
                <w:top w:val="nil"/>
                <w:left w:val="nil"/>
                <w:bottom w:val="nil"/>
                <w:right w:val="nil"/>
                <w:between w:val="nil"/>
              </w:pBdr>
              <w:spacing w:line="276" w:lineRule="auto"/>
              <w:ind w:left="445" w:right="158" w:hanging="283"/>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Podczas opracowywania decyzji system powinien sprawdzać czy spełnione są warunki do przyznania świadczenia wymagane dla każdego świadczenia na podstawie danych wprowadzonych we wniosku.</w:t>
            </w:r>
          </w:p>
        </w:tc>
        <w:tc>
          <w:tcPr>
            <w:tcW w:w="975" w:type="dxa"/>
            <w:tcBorders>
              <w:top w:val="single" w:sz="4" w:space="0" w:color="000000"/>
              <w:bottom w:val="single" w:sz="4" w:space="0" w:color="000000"/>
            </w:tcBorders>
            <w:shd w:val="clear" w:color="auto" w:fill="FFFFFF"/>
          </w:tcPr>
          <w:p w14:paraId="0690BEB5"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12028DCE" w14:textId="77777777">
        <w:trPr>
          <w:jc w:val="center"/>
        </w:trPr>
        <w:tc>
          <w:tcPr>
            <w:tcW w:w="636" w:type="dxa"/>
            <w:tcBorders>
              <w:top w:val="single" w:sz="4" w:space="0" w:color="000000"/>
              <w:bottom w:val="single" w:sz="4" w:space="0" w:color="000000"/>
            </w:tcBorders>
            <w:shd w:val="clear" w:color="auto" w:fill="FFFFFF"/>
          </w:tcPr>
          <w:p w14:paraId="26D908F8" w14:textId="77777777" w:rsidR="001F4CA3" w:rsidRPr="00F001D9" w:rsidRDefault="001F4CA3"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p>
        </w:tc>
        <w:tc>
          <w:tcPr>
            <w:tcW w:w="8166" w:type="dxa"/>
            <w:tcBorders>
              <w:top w:val="nil"/>
              <w:bottom w:val="single" w:sz="6" w:space="0" w:color="000000"/>
            </w:tcBorders>
            <w:shd w:val="clear" w:color="auto" w:fill="FFFFFF"/>
          </w:tcPr>
          <w:p w14:paraId="6F39EC88" w14:textId="77777777" w:rsidR="001F4CA3" w:rsidRPr="00F001D9" w:rsidRDefault="00BA5968" w:rsidP="00211776">
            <w:pPr>
              <w:numPr>
                <w:ilvl w:val="0"/>
                <w:numId w:val="22"/>
              </w:numPr>
              <w:pBdr>
                <w:top w:val="nil"/>
                <w:left w:val="nil"/>
                <w:bottom w:val="nil"/>
                <w:right w:val="nil"/>
                <w:between w:val="nil"/>
              </w:pBdr>
              <w:spacing w:line="276" w:lineRule="auto"/>
              <w:ind w:left="445" w:right="158" w:hanging="283"/>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System na podstawie danych wprowadzonych na wniosku powinien automatycznie podpowiadać wynik rozpatrzenia wniosku.</w:t>
            </w:r>
          </w:p>
        </w:tc>
        <w:tc>
          <w:tcPr>
            <w:tcW w:w="975" w:type="dxa"/>
            <w:tcBorders>
              <w:top w:val="single" w:sz="4" w:space="0" w:color="000000"/>
              <w:bottom w:val="single" w:sz="4" w:space="0" w:color="000000"/>
            </w:tcBorders>
            <w:shd w:val="clear" w:color="auto" w:fill="FFFFFF"/>
          </w:tcPr>
          <w:p w14:paraId="1C340077"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53FF290" w14:textId="77777777">
        <w:trPr>
          <w:jc w:val="center"/>
        </w:trPr>
        <w:tc>
          <w:tcPr>
            <w:tcW w:w="636" w:type="dxa"/>
            <w:tcBorders>
              <w:top w:val="single" w:sz="4" w:space="0" w:color="000000"/>
              <w:bottom w:val="single" w:sz="4" w:space="0" w:color="000000"/>
            </w:tcBorders>
            <w:shd w:val="clear" w:color="auto" w:fill="FFFFFF"/>
          </w:tcPr>
          <w:p w14:paraId="0706D0A3" w14:textId="77777777" w:rsidR="001F4CA3" w:rsidRPr="00F001D9" w:rsidRDefault="00BA5968"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2.</w:t>
            </w:r>
          </w:p>
        </w:tc>
        <w:tc>
          <w:tcPr>
            <w:tcW w:w="8166" w:type="dxa"/>
            <w:tcBorders>
              <w:top w:val="nil"/>
              <w:bottom w:val="single" w:sz="6" w:space="0" w:color="000000"/>
            </w:tcBorders>
            <w:shd w:val="clear" w:color="auto" w:fill="FFFFFF"/>
          </w:tcPr>
          <w:p w14:paraId="2B7EA48E" w14:textId="4421E4D7" w:rsidR="00F26BF1" w:rsidRPr="00F001D9" w:rsidRDefault="00F26BF1" w:rsidP="00211776">
            <w:pPr>
              <w:numPr>
                <w:ilvl w:val="0"/>
                <w:numId w:val="23"/>
              </w:numPr>
              <w:pBdr>
                <w:top w:val="nil"/>
                <w:left w:val="nil"/>
                <w:bottom w:val="nil"/>
                <w:right w:val="nil"/>
                <w:between w:val="nil"/>
              </w:pBdr>
              <w:spacing w:line="276" w:lineRule="auto"/>
              <w:ind w:left="445" w:right="158" w:hanging="283"/>
              <w:jc w:val="both"/>
              <w:rPr>
                <w:rFonts w:ascii="Times New Roman" w:eastAsia="Lato" w:hAnsi="Times New Roman" w:cs="Times New Roman"/>
                <w:color w:val="000000"/>
                <w:sz w:val="22"/>
                <w:szCs w:val="22"/>
              </w:rPr>
            </w:pPr>
            <w:r w:rsidRPr="006B02D7">
              <w:rPr>
                <w:rFonts w:ascii="Times New Roman" w:eastAsia="Lato" w:hAnsi="Times New Roman" w:cs="Times New Roman"/>
                <w:color w:val="000000"/>
                <w:sz w:val="22"/>
                <w:szCs w:val="22"/>
              </w:rPr>
              <w:t>System musi umożliwiać rejestrację decyzji na podstawie wniosku o przyznanie, zawieszenie, przywrócenie lub zmianę świadczenia. W celu usprawnienia procesu wydawania decyzji, dane dotyczące osoby oraz świadczeń zawarte we wniosku powinny być automatycznie kopiowane do projektu decyzji.</w:t>
            </w:r>
          </w:p>
        </w:tc>
        <w:tc>
          <w:tcPr>
            <w:tcW w:w="975" w:type="dxa"/>
            <w:tcBorders>
              <w:top w:val="single" w:sz="4" w:space="0" w:color="000000"/>
              <w:bottom w:val="single" w:sz="4" w:space="0" w:color="000000"/>
            </w:tcBorders>
            <w:shd w:val="clear" w:color="auto" w:fill="FFFFFF"/>
          </w:tcPr>
          <w:p w14:paraId="347B9CED"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4F958C0C" w14:textId="77777777">
        <w:trPr>
          <w:jc w:val="center"/>
        </w:trPr>
        <w:tc>
          <w:tcPr>
            <w:tcW w:w="636" w:type="dxa"/>
            <w:tcBorders>
              <w:top w:val="single" w:sz="4" w:space="0" w:color="000000"/>
              <w:bottom w:val="single" w:sz="4" w:space="0" w:color="000000"/>
            </w:tcBorders>
            <w:shd w:val="clear" w:color="auto" w:fill="FFFFFF"/>
          </w:tcPr>
          <w:p w14:paraId="01493637" w14:textId="77777777" w:rsidR="001F4CA3" w:rsidRPr="00F001D9" w:rsidRDefault="001F4CA3"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p>
        </w:tc>
        <w:tc>
          <w:tcPr>
            <w:tcW w:w="8166" w:type="dxa"/>
            <w:tcBorders>
              <w:top w:val="nil"/>
              <w:bottom w:val="single" w:sz="6" w:space="0" w:color="000000"/>
            </w:tcBorders>
            <w:shd w:val="clear" w:color="auto" w:fill="FFFFFF"/>
          </w:tcPr>
          <w:p w14:paraId="70B17C6C" w14:textId="4C763608" w:rsidR="00D91BD8" w:rsidRPr="00237438" w:rsidRDefault="00D91BD8" w:rsidP="00237438">
            <w:pPr>
              <w:numPr>
                <w:ilvl w:val="0"/>
                <w:numId w:val="23"/>
              </w:numPr>
              <w:pBdr>
                <w:top w:val="nil"/>
                <w:left w:val="nil"/>
                <w:bottom w:val="nil"/>
                <w:right w:val="nil"/>
                <w:between w:val="nil"/>
              </w:pBdr>
              <w:spacing w:line="276" w:lineRule="auto"/>
              <w:ind w:left="445" w:right="158" w:hanging="283"/>
              <w:jc w:val="both"/>
              <w:rPr>
                <w:rFonts w:ascii="Times New Roman" w:eastAsia="Lato" w:hAnsi="Times New Roman" w:cs="Times New Roman"/>
                <w:color w:val="000000"/>
                <w:sz w:val="22"/>
                <w:szCs w:val="22"/>
              </w:rPr>
            </w:pPr>
            <w:r w:rsidRPr="00237438">
              <w:rPr>
                <w:rFonts w:ascii="Times New Roman" w:eastAsia="Lato" w:hAnsi="Times New Roman" w:cs="Times New Roman"/>
                <w:color w:val="000000"/>
                <w:sz w:val="22"/>
                <w:szCs w:val="22"/>
              </w:rPr>
              <w:t>System musi umożliwiać rejestrację decyzji bez wniosku o świadczenie w szczególnych przypadkach, takich jak przekazanie decyzji z poziomu wojewody.</w:t>
            </w:r>
          </w:p>
        </w:tc>
        <w:tc>
          <w:tcPr>
            <w:tcW w:w="975" w:type="dxa"/>
            <w:tcBorders>
              <w:top w:val="single" w:sz="4" w:space="0" w:color="000000"/>
              <w:bottom w:val="single" w:sz="4" w:space="0" w:color="000000"/>
            </w:tcBorders>
            <w:shd w:val="clear" w:color="auto" w:fill="FFFFFF"/>
          </w:tcPr>
          <w:p w14:paraId="63FF2E06"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13AD026B" w14:textId="77777777">
        <w:trPr>
          <w:jc w:val="center"/>
        </w:trPr>
        <w:tc>
          <w:tcPr>
            <w:tcW w:w="636" w:type="dxa"/>
            <w:tcBorders>
              <w:top w:val="single" w:sz="4" w:space="0" w:color="000000"/>
              <w:bottom w:val="single" w:sz="6" w:space="0" w:color="000000"/>
            </w:tcBorders>
            <w:shd w:val="clear" w:color="auto" w:fill="FFFFFF"/>
          </w:tcPr>
          <w:p w14:paraId="372A8978" w14:textId="77777777" w:rsidR="001F4CA3" w:rsidRPr="00F001D9" w:rsidRDefault="00BA5968"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3.</w:t>
            </w:r>
          </w:p>
        </w:tc>
        <w:tc>
          <w:tcPr>
            <w:tcW w:w="8166" w:type="dxa"/>
            <w:tcBorders>
              <w:top w:val="single" w:sz="4" w:space="0" w:color="000000"/>
            </w:tcBorders>
            <w:shd w:val="clear" w:color="auto" w:fill="FFFFFF"/>
          </w:tcPr>
          <w:p w14:paraId="75E883A7" w14:textId="18D41681" w:rsidR="001F4CA3" w:rsidRPr="00F001D9" w:rsidRDefault="00531B81" w:rsidP="00E33CB6">
            <w:pPr>
              <w:pBdr>
                <w:top w:val="nil"/>
                <w:left w:val="nil"/>
                <w:bottom w:val="nil"/>
                <w:right w:val="nil"/>
                <w:between w:val="nil"/>
              </w:pBdr>
              <w:spacing w:line="276" w:lineRule="auto"/>
              <w:ind w:left="162" w:right="158"/>
              <w:jc w:val="both"/>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 xml:space="preserve">System musi umożliwić wydanie jednej lub kilku decyzji </w:t>
            </w:r>
            <w:r w:rsidR="00900DE6">
              <w:rPr>
                <w:rFonts w:ascii="Times New Roman" w:eastAsia="Lato" w:hAnsi="Times New Roman" w:cs="Times New Roman"/>
                <w:color w:val="000000"/>
                <w:sz w:val="22"/>
                <w:szCs w:val="22"/>
              </w:rPr>
              <w:t xml:space="preserve">dla jednego wniosku. </w:t>
            </w:r>
          </w:p>
        </w:tc>
        <w:tc>
          <w:tcPr>
            <w:tcW w:w="975" w:type="dxa"/>
            <w:tcBorders>
              <w:top w:val="single" w:sz="4" w:space="0" w:color="000000"/>
              <w:bottom w:val="single" w:sz="6" w:space="0" w:color="000000"/>
            </w:tcBorders>
            <w:shd w:val="clear" w:color="auto" w:fill="FFFFFF"/>
          </w:tcPr>
          <w:p w14:paraId="740F8D4F"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449EDCD0" w14:textId="77777777">
        <w:trPr>
          <w:jc w:val="center"/>
        </w:trPr>
        <w:tc>
          <w:tcPr>
            <w:tcW w:w="636" w:type="dxa"/>
            <w:tcBorders>
              <w:top w:val="nil"/>
            </w:tcBorders>
            <w:shd w:val="clear" w:color="auto" w:fill="FFFFFF"/>
          </w:tcPr>
          <w:p w14:paraId="6F4279F1"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4.</w:t>
            </w:r>
          </w:p>
        </w:tc>
        <w:tc>
          <w:tcPr>
            <w:tcW w:w="8166" w:type="dxa"/>
            <w:tcBorders>
              <w:top w:val="nil"/>
            </w:tcBorders>
            <w:shd w:val="clear" w:color="auto" w:fill="FFFFFF"/>
          </w:tcPr>
          <w:p w14:paraId="644CFFCB" w14:textId="1DBD153C" w:rsidR="001F4CA3" w:rsidRPr="00F001D9" w:rsidRDefault="00BA5968" w:rsidP="00E33CB6">
            <w:pPr>
              <w:pBdr>
                <w:top w:val="nil"/>
                <w:left w:val="nil"/>
                <w:bottom w:val="nil"/>
                <w:right w:val="nil"/>
                <w:between w:val="nil"/>
              </w:pBdr>
              <w:spacing w:line="276" w:lineRule="auto"/>
              <w:ind w:left="162" w:right="158"/>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W procesie</w:t>
            </w:r>
            <w:r w:rsidR="00FC33A3">
              <w:rPr>
                <w:rFonts w:ascii="Times New Roman" w:eastAsia="Lato" w:hAnsi="Times New Roman" w:cs="Times New Roman"/>
                <w:color w:val="000000"/>
                <w:sz w:val="22"/>
                <w:szCs w:val="22"/>
              </w:rPr>
              <w:t xml:space="preserve"> </w:t>
            </w:r>
            <w:r w:rsidRPr="00F001D9">
              <w:rPr>
                <w:rFonts w:ascii="Times New Roman" w:eastAsia="Lato" w:hAnsi="Times New Roman" w:cs="Times New Roman"/>
                <w:color w:val="000000"/>
                <w:sz w:val="22"/>
                <w:szCs w:val="22"/>
              </w:rPr>
              <w:t xml:space="preserve">decyzyjnym system </w:t>
            </w:r>
            <w:r w:rsidR="00B83005">
              <w:rPr>
                <w:rFonts w:ascii="Times New Roman" w:eastAsia="Lato" w:hAnsi="Times New Roman" w:cs="Times New Roman"/>
                <w:color w:val="000000"/>
                <w:sz w:val="22"/>
                <w:szCs w:val="22"/>
              </w:rPr>
              <w:t>musi</w:t>
            </w:r>
            <w:r w:rsidRPr="00F001D9">
              <w:rPr>
                <w:rFonts w:ascii="Times New Roman" w:eastAsia="Lato" w:hAnsi="Times New Roman" w:cs="Times New Roman"/>
                <w:color w:val="000000"/>
                <w:sz w:val="22"/>
                <w:szCs w:val="22"/>
              </w:rPr>
              <w:t xml:space="preserve"> uwzględniać zmianę kategorii świadczeniobiorcy np. z powodu zmiany grupy wiekowej oraz przekroczenia wieku granicznego uprawniającego do świadczeń</w:t>
            </w:r>
            <w:r w:rsidR="00032DDB">
              <w:rPr>
                <w:rFonts w:ascii="Times New Roman" w:eastAsia="Lato" w:hAnsi="Times New Roman" w:cs="Times New Roman"/>
                <w:color w:val="000000"/>
                <w:sz w:val="22"/>
                <w:szCs w:val="22"/>
              </w:rPr>
              <w:t>.</w:t>
            </w:r>
          </w:p>
        </w:tc>
        <w:tc>
          <w:tcPr>
            <w:tcW w:w="975" w:type="dxa"/>
            <w:tcBorders>
              <w:top w:val="nil"/>
            </w:tcBorders>
            <w:shd w:val="clear" w:color="auto" w:fill="FFFFFF"/>
          </w:tcPr>
          <w:p w14:paraId="78FE08A7"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14BEEC3D" w14:textId="77777777">
        <w:trPr>
          <w:jc w:val="center"/>
        </w:trPr>
        <w:tc>
          <w:tcPr>
            <w:tcW w:w="636" w:type="dxa"/>
            <w:shd w:val="clear" w:color="auto" w:fill="FFFFFF"/>
          </w:tcPr>
          <w:p w14:paraId="1D89F201"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5.</w:t>
            </w:r>
          </w:p>
        </w:tc>
        <w:tc>
          <w:tcPr>
            <w:tcW w:w="8166" w:type="dxa"/>
            <w:shd w:val="clear" w:color="auto" w:fill="FFFFFF"/>
          </w:tcPr>
          <w:p w14:paraId="5015CD0E" w14:textId="0F384F14" w:rsidR="001F4CA3" w:rsidRPr="00F001D9" w:rsidRDefault="0099439B" w:rsidP="00E33CB6">
            <w:pPr>
              <w:spacing w:line="276" w:lineRule="auto"/>
              <w:ind w:left="162" w:right="158"/>
              <w:jc w:val="both"/>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 xml:space="preserve">System musi wspomagać użytkownika końcowego </w:t>
            </w:r>
            <w:r w:rsidRPr="00F001D9">
              <w:rPr>
                <w:rFonts w:ascii="Times New Roman" w:eastAsia="Lato" w:hAnsi="Times New Roman" w:cs="Times New Roman"/>
                <w:color w:val="000000"/>
                <w:sz w:val="22"/>
                <w:szCs w:val="22"/>
              </w:rPr>
              <w:t>poprzez walidacj</w:t>
            </w:r>
            <w:r w:rsidR="005312AD">
              <w:rPr>
                <w:rFonts w:ascii="Times New Roman" w:eastAsia="Lato" w:hAnsi="Times New Roman" w:cs="Times New Roman"/>
                <w:color w:val="000000"/>
                <w:sz w:val="22"/>
                <w:szCs w:val="22"/>
              </w:rPr>
              <w:t>ę</w:t>
            </w:r>
            <w:r w:rsidRPr="00F001D9">
              <w:rPr>
                <w:rFonts w:ascii="Times New Roman" w:eastAsia="Lato" w:hAnsi="Times New Roman" w:cs="Times New Roman"/>
                <w:color w:val="000000"/>
                <w:sz w:val="22"/>
                <w:szCs w:val="22"/>
              </w:rPr>
              <w:t xml:space="preserve"> wprowadzonych danych</w:t>
            </w:r>
            <w:r w:rsidR="006C6AA2">
              <w:rPr>
                <w:rFonts w:ascii="Times New Roman" w:eastAsia="Lato" w:hAnsi="Times New Roman" w:cs="Times New Roman"/>
                <w:color w:val="000000"/>
                <w:sz w:val="22"/>
                <w:szCs w:val="22"/>
              </w:rPr>
              <w:t>.</w:t>
            </w:r>
            <w:r>
              <w:rPr>
                <w:rFonts w:ascii="Times New Roman" w:eastAsia="Lato" w:hAnsi="Times New Roman" w:cs="Times New Roman"/>
                <w:color w:val="000000"/>
                <w:sz w:val="22"/>
                <w:szCs w:val="22"/>
              </w:rPr>
              <w:t xml:space="preserve"> </w:t>
            </w:r>
          </w:p>
        </w:tc>
        <w:tc>
          <w:tcPr>
            <w:tcW w:w="975" w:type="dxa"/>
            <w:shd w:val="clear" w:color="auto" w:fill="FFFFFF"/>
          </w:tcPr>
          <w:p w14:paraId="6F6870DE" w14:textId="77777777" w:rsidR="001F4CA3" w:rsidRPr="00F001D9" w:rsidRDefault="00BA5968" w:rsidP="00727CA1">
            <w:pP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r w:rsidR="001F4CA3" w:rsidRPr="00E76058" w14:paraId="62C2EAFB" w14:textId="77777777">
        <w:trPr>
          <w:jc w:val="center"/>
        </w:trPr>
        <w:tc>
          <w:tcPr>
            <w:tcW w:w="636" w:type="dxa"/>
            <w:tcBorders>
              <w:bottom w:val="single" w:sz="6" w:space="0" w:color="000000"/>
            </w:tcBorders>
            <w:shd w:val="clear" w:color="auto" w:fill="FFFFFF"/>
          </w:tcPr>
          <w:p w14:paraId="7B798FBC"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6.</w:t>
            </w:r>
          </w:p>
        </w:tc>
        <w:tc>
          <w:tcPr>
            <w:tcW w:w="8166" w:type="dxa"/>
            <w:tcBorders>
              <w:bottom w:val="single" w:sz="6" w:space="0" w:color="000000"/>
            </w:tcBorders>
            <w:shd w:val="clear" w:color="auto" w:fill="FFFFFF"/>
          </w:tcPr>
          <w:p w14:paraId="018C2C9E" w14:textId="499C66D8" w:rsidR="001F4CA3" w:rsidRPr="00F001D9" w:rsidRDefault="005312AD" w:rsidP="00E33CB6">
            <w:pPr>
              <w:pBdr>
                <w:top w:val="nil"/>
                <w:left w:val="nil"/>
                <w:bottom w:val="nil"/>
                <w:right w:val="nil"/>
                <w:between w:val="nil"/>
              </w:pBdr>
              <w:tabs>
                <w:tab w:val="left" w:pos="236"/>
              </w:tabs>
              <w:spacing w:line="276" w:lineRule="auto"/>
              <w:ind w:left="162" w:right="158"/>
              <w:jc w:val="both"/>
              <w:rPr>
                <w:rFonts w:ascii="Times New Roman" w:eastAsia="Lato" w:hAnsi="Times New Roman" w:cs="Times New Roman"/>
                <w:color w:val="000000"/>
                <w:sz w:val="22"/>
                <w:szCs w:val="22"/>
              </w:rPr>
            </w:pPr>
            <w:bookmarkStart w:id="17" w:name="_Hlk200004097"/>
            <w:r>
              <w:rPr>
                <w:rFonts w:ascii="Times New Roman" w:eastAsia="Lato" w:hAnsi="Times New Roman" w:cs="Times New Roman"/>
                <w:color w:val="000000"/>
                <w:sz w:val="22"/>
                <w:szCs w:val="22"/>
              </w:rPr>
              <w:t>S</w:t>
            </w:r>
            <w:r w:rsidR="00952CF5">
              <w:rPr>
                <w:rFonts w:ascii="Times New Roman" w:eastAsia="Lato" w:hAnsi="Times New Roman" w:cs="Times New Roman"/>
                <w:color w:val="000000"/>
                <w:sz w:val="22"/>
                <w:szCs w:val="22"/>
              </w:rPr>
              <w:t xml:space="preserve">ystem </w:t>
            </w:r>
            <w:r>
              <w:rPr>
                <w:rFonts w:ascii="Times New Roman" w:eastAsia="Lato" w:hAnsi="Times New Roman" w:cs="Times New Roman"/>
                <w:color w:val="000000"/>
                <w:sz w:val="22"/>
                <w:szCs w:val="22"/>
              </w:rPr>
              <w:t>musi</w:t>
            </w:r>
            <w:r w:rsidR="00952CF5">
              <w:rPr>
                <w:rFonts w:ascii="Times New Roman" w:eastAsia="Lato" w:hAnsi="Times New Roman" w:cs="Times New Roman"/>
                <w:color w:val="000000"/>
                <w:sz w:val="22"/>
                <w:szCs w:val="22"/>
              </w:rPr>
              <w:t xml:space="preserve"> </w:t>
            </w:r>
            <w:r w:rsidR="00952CF5" w:rsidRPr="007E6E7D">
              <w:rPr>
                <w:rFonts w:ascii="Times New Roman" w:eastAsia="Lato" w:hAnsi="Times New Roman" w:cs="Times New Roman"/>
                <w:color w:val="000000"/>
                <w:sz w:val="22"/>
                <w:szCs w:val="22"/>
              </w:rPr>
              <w:t xml:space="preserve">rejestrować dane </w:t>
            </w:r>
            <w:r>
              <w:rPr>
                <w:rFonts w:ascii="Times New Roman" w:eastAsia="Lato" w:hAnsi="Times New Roman" w:cs="Times New Roman"/>
                <w:color w:val="000000"/>
                <w:sz w:val="22"/>
                <w:szCs w:val="22"/>
              </w:rPr>
              <w:t xml:space="preserve">identyfikujące </w:t>
            </w:r>
            <w:r w:rsidR="00952CF5" w:rsidRPr="007E6E7D">
              <w:rPr>
                <w:rFonts w:ascii="Times New Roman" w:eastAsia="Lato" w:hAnsi="Times New Roman" w:cs="Times New Roman"/>
                <w:color w:val="000000"/>
                <w:sz w:val="22"/>
                <w:szCs w:val="22"/>
              </w:rPr>
              <w:t>pracowników</w:t>
            </w:r>
            <w:r>
              <w:rPr>
                <w:rFonts w:ascii="Times New Roman" w:eastAsia="Lato" w:hAnsi="Times New Roman" w:cs="Times New Roman"/>
                <w:color w:val="000000"/>
                <w:sz w:val="22"/>
                <w:szCs w:val="22"/>
              </w:rPr>
              <w:t xml:space="preserve"> uczestniczących w procesie</w:t>
            </w:r>
            <w:r w:rsidR="00952CF5" w:rsidRPr="007E6E7D">
              <w:rPr>
                <w:rFonts w:ascii="Times New Roman" w:eastAsia="Lato" w:hAnsi="Times New Roman" w:cs="Times New Roman"/>
                <w:color w:val="000000"/>
                <w:sz w:val="22"/>
                <w:szCs w:val="22"/>
              </w:rPr>
              <w:t xml:space="preserve"> decyz</w:t>
            </w:r>
            <w:r>
              <w:rPr>
                <w:rFonts w:ascii="Times New Roman" w:eastAsia="Lato" w:hAnsi="Times New Roman" w:cs="Times New Roman"/>
                <w:color w:val="000000"/>
                <w:sz w:val="22"/>
                <w:szCs w:val="22"/>
              </w:rPr>
              <w:t>y</w:t>
            </w:r>
            <w:r w:rsidR="00952CF5" w:rsidRPr="007E6E7D">
              <w:rPr>
                <w:rFonts w:ascii="Times New Roman" w:eastAsia="Lato" w:hAnsi="Times New Roman" w:cs="Times New Roman"/>
                <w:color w:val="000000"/>
                <w:sz w:val="22"/>
                <w:szCs w:val="22"/>
              </w:rPr>
              <w:t>j</w:t>
            </w:r>
            <w:r>
              <w:rPr>
                <w:rFonts w:ascii="Times New Roman" w:eastAsia="Lato" w:hAnsi="Times New Roman" w:cs="Times New Roman"/>
                <w:color w:val="000000"/>
                <w:sz w:val="22"/>
                <w:szCs w:val="22"/>
              </w:rPr>
              <w:t>nym</w:t>
            </w:r>
            <w:r w:rsidR="007E6E7D" w:rsidRPr="007E6E7D">
              <w:rPr>
                <w:rFonts w:ascii="Times New Roman" w:eastAsia="Lato" w:hAnsi="Times New Roman" w:cs="Times New Roman"/>
                <w:color w:val="000000"/>
                <w:sz w:val="22"/>
                <w:szCs w:val="22"/>
              </w:rPr>
              <w:t>,</w:t>
            </w:r>
            <w:r w:rsidR="007E6E7D">
              <w:rPr>
                <w:rFonts w:ascii="Times New Roman" w:eastAsia="Lato" w:hAnsi="Times New Roman" w:cs="Times New Roman"/>
                <w:color w:val="000000"/>
                <w:sz w:val="22"/>
                <w:szCs w:val="22"/>
              </w:rPr>
              <w:t xml:space="preserve"> </w:t>
            </w:r>
            <w:r w:rsidR="007E6E7D" w:rsidRPr="00237438">
              <w:rPr>
                <w:rFonts w:ascii="Times New Roman" w:hAnsi="Times New Roman" w:cs="Times New Roman"/>
                <w:sz w:val="22"/>
                <w:szCs w:val="22"/>
              </w:rPr>
              <w:t>w szczególności</w:t>
            </w:r>
            <w:r>
              <w:rPr>
                <w:rFonts w:ascii="Times New Roman" w:hAnsi="Times New Roman" w:cs="Times New Roman"/>
                <w:sz w:val="22"/>
                <w:szCs w:val="22"/>
              </w:rPr>
              <w:t>:</w:t>
            </w:r>
            <w:r w:rsidR="007E6E7D" w:rsidRPr="00237438">
              <w:rPr>
                <w:rFonts w:ascii="Times New Roman" w:hAnsi="Times New Roman" w:cs="Times New Roman"/>
                <w:sz w:val="22"/>
                <w:szCs w:val="22"/>
              </w:rPr>
              <w:t xml:space="preserve"> imię i nazwisko, identyfikator użytkownika, jednostk</w:t>
            </w:r>
            <w:r>
              <w:rPr>
                <w:rFonts w:ascii="Times New Roman" w:hAnsi="Times New Roman" w:cs="Times New Roman"/>
                <w:sz w:val="22"/>
                <w:szCs w:val="22"/>
              </w:rPr>
              <w:t>ę</w:t>
            </w:r>
            <w:r w:rsidR="007E6E7D" w:rsidRPr="00237438">
              <w:rPr>
                <w:rFonts w:ascii="Times New Roman" w:hAnsi="Times New Roman" w:cs="Times New Roman"/>
                <w:sz w:val="22"/>
                <w:szCs w:val="22"/>
              </w:rPr>
              <w:t xml:space="preserve"> terenow</w:t>
            </w:r>
            <w:r>
              <w:rPr>
                <w:rFonts w:ascii="Times New Roman" w:hAnsi="Times New Roman" w:cs="Times New Roman"/>
                <w:sz w:val="22"/>
                <w:szCs w:val="22"/>
              </w:rPr>
              <w:t>ą</w:t>
            </w:r>
            <w:r w:rsidR="007E6E7D" w:rsidRPr="00237438">
              <w:rPr>
                <w:rFonts w:ascii="Times New Roman" w:hAnsi="Times New Roman" w:cs="Times New Roman"/>
                <w:sz w:val="22"/>
                <w:szCs w:val="22"/>
              </w:rPr>
              <w:t xml:space="preserve"> </w:t>
            </w:r>
            <w:r>
              <w:rPr>
                <w:rFonts w:ascii="Times New Roman" w:hAnsi="Times New Roman" w:cs="Times New Roman"/>
                <w:sz w:val="22"/>
                <w:szCs w:val="22"/>
              </w:rPr>
              <w:t>oraz</w:t>
            </w:r>
            <w:r w:rsidR="007E6E7D" w:rsidRPr="00237438">
              <w:rPr>
                <w:rFonts w:ascii="Times New Roman" w:hAnsi="Times New Roman" w:cs="Times New Roman"/>
                <w:sz w:val="22"/>
                <w:szCs w:val="22"/>
              </w:rPr>
              <w:t xml:space="preserve"> obszar zabezpieczenia społecznego</w:t>
            </w:r>
            <w:bookmarkEnd w:id="17"/>
            <w:r>
              <w:rPr>
                <w:rFonts w:ascii="Times New Roman" w:hAnsi="Times New Roman" w:cs="Times New Roman"/>
                <w:sz w:val="22"/>
                <w:szCs w:val="22"/>
              </w:rPr>
              <w:t xml:space="preserve"> dla każdej sprawy, w której podejmowana jest decyzyjna administracyjna/postanowienie</w:t>
            </w:r>
            <w:r w:rsidR="007E6E7D">
              <w:rPr>
                <w:rFonts w:ascii="Times New Roman" w:hAnsi="Times New Roman" w:cs="Times New Roman"/>
                <w:sz w:val="22"/>
                <w:szCs w:val="22"/>
              </w:rPr>
              <w:t>.</w:t>
            </w:r>
            <w:r w:rsidR="00952CF5" w:rsidRPr="007E6E7D">
              <w:rPr>
                <w:rFonts w:ascii="Times New Roman" w:eastAsia="Lato" w:hAnsi="Times New Roman" w:cs="Times New Roman"/>
                <w:color w:val="000000"/>
                <w:sz w:val="22"/>
                <w:szCs w:val="22"/>
              </w:rPr>
              <w:t xml:space="preserve"> </w:t>
            </w:r>
          </w:p>
        </w:tc>
        <w:tc>
          <w:tcPr>
            <w:tcW w:w="975" w:type="dxa"/>
            <w:tcBorders>
              <w:bottom w:val="single" w:sz="6" w:space="0" w:color="000000"/>
            </w:tcBorders>
            <w:shd w:val="clear" w:color="auto" w:fill="FFFFFF"/>
          </w:tcPr>
          <w:p w14:paraId="79984CB0"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397E3BD1" w14:textId="77777777">
        <w:trPr>
          <w:jc w:val="center"/>
        </w:trPr>
        <w:tc>
          <w:tcPr>
            <w:tcW w:w="636" w:type="dxa"/>
            <w:tcBorders>
              <w:top w:val="single" w:sz="4" w:space="0" w:color="000000"/>
              <w:bottom w:val="single" w:sz="4" w:space="0" w:color="000000"/>
            </w:tcBorders>
            <w:shd w:val="clear" w:color="auto" w:fill="FFFFFF"/>
          </w:tcPr>
          <w:p w14:paraId="6ABD8BE7"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7.</w:t>
            </w:r>
          </w:p>
        </w:tc>
        <w:tc>
          <w:tcPr>
            <w:tcW w:w="8166" w:type="dxa"/>
            <w:tcBorders>
              <w:top w:val="nil"/>
              <w:bottom w:val="single" w:sz="6" w:space="0" w:color="000000"/>
            </w:tcBorders>
            <w:shd w:val="clear" w:color="auto" w:fill="FFFFFF"/>
          </w:tcPr>
          <w:p w14:paraId="04AD0C44" w14:textId="77777777" w:rsidR="001F4CA3" w:rsidRPr="00F001D9" w:rsidRDefault="00BA5968" w:rsidP="00E33CB6">
            <w:pPr>
              <w:spacing w:line="276" w:lineRule="auto"/>
              <w:ind w:left="162" w:right="158"/>
              <w:jc w:val="both"/>
              <w:rPr>
                <w:rFonts w:ascii="Times New Roman" w:eastAsia="Lato" w:hAnsi="Times New Roman" w:cs="Times New Roman"/>
                <w:color w:val="000000"/>
                <w:sz w:val="22"/>
                <w:szCs w:val="22"/>
              </w:rPr>
            </w:pPr>
            <w:r w:rsidRPr="00F001D9">
              <w:rPr>
                <w:rFonts w:ascii="Times New Roman" w:eastAsia="Lato" w:hAnsi="Times New Roman" w:cs="Times New Roman"/>
                <w:sz w:val="22"/>
                <w:szCs w:val="22"/>
              </w:rPr>
              <w:t>W systemie musi być możliwość oznaczenia decyzji ze względu na rodzaj jednostki, która wydała decyzję (gmina, marszałek/wojewoda, ZUS, SKO, minister, sąd wojewódzki, NSA).</w:t>
            </w:r>
          </w:p>
        </w:tc>
        <w:tc>
          <w:tcPr>
            <w:tcW w:w="975" w:type="dxa"/>
            <w:tcBorders>
              <w:top w:val="single" w:sz="4" w:space="0" w:color="000000"/>
              <w:bottom w:val="single" w:sz="4" w:space="0" w:color="000000"/>
            </w:tcBorders>
            <w:shd w:val="clear" w:color="auto" w:fill="FFFFFF"/>
          </w:tcPr>
          <w:p w14:paraId="7DBC3D07"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0422D84" w14:textId="77777777">
        <w:trPr>
          <w:jc w:val="center"/>
        </w:trPr>
        <w:tc>
          <w:tcPr>
            <w:tcW w:w="636" w:type="dxa"/>
            <w:tcBorders>
              <w:bottom w:val="single" w:sz="6" w:space="0" w:color="000000"/>
            </w:tcBorders>
            <w:shd w:val="clear" w:color="auto" w:fill="FFFFFF"/>
          </w:tcPr>
          <w:p w14:paraId="3AC98795"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8.</w:t>
            </w:r>
          </w:p>
        </w:tc>
        <w:tc>
          <w:tcPr>
            <w:tcW w:w="8166" w:type="dxa"/>
            <w:tcBorders>
              <w:bottom w:val="single" w:sz="6" w:space="0" w:color="000000"/>
            </w:tcBorders>
            <w:shd w:val="clear" w:color="auto" w:fill="FFFFFF"/>
          </w:tcPr>
          <w:p w14:paraId="18F087A9" w14:textId="3AAB2808" w:rsidR="001F4CA3" w:rsidRDefault="00BA5968" w:rsidP="00547092">
            <w:pPr>
              <w:numPr>
                <w:ilvl w:val="0"/>
                <w:numId w:val="2"/>
              </w:numPr>
              <w:tabs>
                <w:tab w:val="left" w:pos="587"/>
              </w:tabs>
              <w:spacing w:line="276" w:lineRule="auto"/>
              <w:ind w:left="445" w:right="158" w:hanging="283"/>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Z uwagi na to, iż kwota dodatków do zasiłku rodzinnego może być zwiększona, zgodnie z art. 15a ustawy, ze środków własnych gminy, system powinien umożliwić rejestrację:</w:t>
            </w:r>
          </w:p>
          <w:p w14:paraId="65CBD444" w14:textId="77777777" w:rsidR="00B5494A" w:rsidRDefault="00B5494A" w:rsidP="00211776">
            <w:pPr>
              <w:pStyle w:val="Akapitzlist"/>
              <w:numPr>
                <w:ilvl w:val="0"/>
                <w:numId w:val="63"/>
              </w:numPr>
              <w:tabs>
                <w:tab w:val="left" w:pos="587"/>
              </w:tabs>
              <w:spacing w:line="276" w:lineRule="auto"/>
              <w:ind w:right="158"/>
              <w:jc w:val="both"/>
              <w:rPr>
                <w:rFonts w:ascii="Times New Roman" w:eastAsia="Lato" w:hAnsi="Times New Roman"/>
                <w:color w:val="000000"/>
                <w:sz w:val="22"/>
                <w:szCs w:val="22"/>
              </w:rPr>
            </w:pPr>
            <w:r w:rsidRPr="00F001D9">
              <w:rPr>
                <w:rFonts w:ascii="Times New Roman" w:eastAsia="Lato" w:hAnsi="Times New Roman"/>
                <w:color w:val="000000"/>
                <w:sz w:val="22"/>
                <w:szCs w:val="22"/>
              </w:rPr>
              <w:t>ustawowej kwoty przyznanego świadczenia,</w:t>
            </w:r>
          </w:p>
          <w:p w14:paraId="606343FB" w14:textId="038B69A0" w:rsidR="00B5494A" w:rsidRPr="00B5494A" w:rsidRDefault="00B5494A" w:rsidP="00211776">
            <w:pPr>
              <w:pStyle w:val="Akapitzlist"/>
              <w:numPr>
                <w:ilvl w:val="0"/>
                <w:numId w:val="63"/>
              </w:numPr>
              <w:tabs>
                <w:tab w:val="left" w:pos="587"/>
              </w:tabs>
              <w:spacing w:line="276" w:lineRule="auto"/>
              <w:ind w:right="158"/>
              <w:jc w:val="both"/>
              <w:rPr>
                <w:rFonts w:ascii="Times New Roman" w:eastAsia="Lato" w:hAnsi="Times New Roman"/>
                <w:color w:val="000000"/>
                <w:sz w:val="22"/>
                <w:szCs w:val="22"/>
              </w:rPr>
            </w:pPr>
            <w:r w:rsidRPr="00F001D9">
              <w:rPr>
                <w:rFonts w:ascii="Times New Roman" w:eastAsia="Lato" w:hAnsi="Times New Roman"/>
                <w:color w:val="000000"/>
                <w:sz w:val="22"/>
                <w:szCs w:val="22"/>
              </w:rPr>
              <w:t>podwyższonej kwoty świadczenia ze środków własnych.</w:t>
            </w:r>
          </w:p>
        </w:tc>
        <w:tc>
          <w:tcPr>
            <w:tcW w:w="975" w:type="dxa"/>
            <w:tcBorders>
              <w:bottom w:val="single" w:sz="6" w:space="0" w:color="000000"/>
            </w:tcBorders>
            <w:shd w:val="clear" w:color="auto" w:fill="FFFFFF"/>
          </w:tcPr>
          <w:p w14:paraId="5B33E0C1"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266A58EB" w14:textId="77777777">
        <w:trPr>
          <w:jc w:val="center"/>
        </w:trPr>
        <w:tc>
          <w:tcPr>
            <w:tcW w:w="636" w:type="dxa"/>
            <w:tcBorders>
              <w:top w:val="single" w:sz="4" w:space="0" w:color="000000"/>
              <w:bottom w:val="single" w:sz="4" w:space="0" w:color="000000"/>
            </w:tcBorders>
            <w:shd w:val="clear" w:color="auto" w:fill="FFFFFF"/>
          </w:tcPr>
          <w:p w14:paraId="223715D5" w14:textId="77777777" w:rsidR="001F4CA3" w:rsidRPr="00F001D9" w:rsidRDefault="001F4CA3" w:rsidP="00727CA1">
            <w:pPr>
              <w:spacing w:line="276" w:lineRule="auto"/>
              <w:jc w:val="center"/>
              <w:rPr>
                <w:rFonts w:ascii="Times New Roman" w:eastAsia="Lato" w:hAnsi="Times New Roman" w:cs="Times New Roman"/>
                <w:sz w:val="22"/>
                <w:szCs w:val="22"/>
              </w:rPr>
            </w:pPr>
          </w:p>
        </w:tc>
        <w:tc>
          <w:tcPr>
            <w:tcW w:w="8166" w:type="dxa"/>
            <w:tcBorders>
              <w:top w:val="nil"/>
            </w:tcBorders>
            <w:shd w:val="clear" w:color="auto" w:fill="FFFFFF"/>
          </w:tcPr>
          <w:p w14:paraId="01D0AF24" w14:textId="65A4117E" w:rsidR="001F4CA3" w:rsidRDefault="00BA5968" w:rsidP="00E33CB6">
            <w:pPr>
              <w:numPr>
                <w:ilvl w:val="0"/>
                <w:numId w:val="3"/>
              </w:numPr>
              <w:tabs>
                <w:tab w:val="left" w:pos="434"/>
              </w:tabs>
              <w:spacing w:line="276" w:lineRule="auto"/>
              <w:ind w:left="162" w:right="158" w:firstLine="0"/>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Powinna być możliwość wskazania </w:t>
            </w:r>
            <w:r w:rsidR="00F42A95">
              <w:rPr>
                <w:rFonts w:ascii="Times New Roman" w:eastAsia="Lato" w:hAnsi="Times New Roman" w:cs="Times New Roman"/>
                <w:color w:val="000000"/>
                <w:sz w:val="22"/>
                <w:szCs w:val="22"/>
              </w:rPr>
              <w:t xml:space="preserve">w systemie </w:t>
            </w:r>
            <w:r w:rsidRPr="00F001D9">
              <w:rPr>
                <w:rFonts w:ascii="Times New Roman" w:eastAsia="Lato" w:hAnsi="Times New Roman" w:cs="Times New Roman"/>
                <w:color w:val="000000"/>
                <w:sz w:val="22"/>
                <w:szCs w:val="22"/>
              </w:rPr>
              <w:t>źródła finansowania dla każdego świadczenia z</w:t>
            </w:r>
            <w:r w:rsidR="00FC33A3">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uwzględnieniem:</w:t>
            </w:r>
          </w:p>
          <w:p w14:paraId="0F105132" w14:textId="77777777" w:rsidR="00B5494A" w:rsidRDefault="00B5494A" w:rsidP="00211776">
            <w:pPr>
              <w:pStyle w:val="Akapitzlist"/>
              <w:numPr>
                <w:ilvl w:val="0"/>
                <w:numId w:val="64"/>
              </w:numPr>
              <w:tabs>
                <w:tab w:val="left" w:pos="434"/>
              </w:tabs>
              <w:spacing w:line="276" w:lineRule="auto"/>
              <w:ind w:right="158"/>
              <w:jc w:val="both"/>
              <w:rPr>
                <w:rFonts w:ascii="Times New Roman" w:eastAsia="Lato" w:hAnsi="Times New Roman"/>
                <w:color w:val="000000"/>
                <w:sz w:val="22"/>
                <w:szCs w:val="22"/>
              </w:rPr>
            </w:pPr>
            <w:r w:rsidRPr="00F001D9">
              <w:rPr>
                <w:rFonts w:ascii="Times New Roman" w:eastAsia="Lato" w:hAnsi="Times New Roman"/>
                <w:color w:val="000000"/>
                <w:sz w:val="22"/>
                <w:szCs w:val="22"/>
              </w:rPr>
              <w:t>środków z budżetu państwa,</w:t>
            </w:r>
          </w:p>
          <w:p w14:paraId="59FE8920" w14:textId="77777777" w:rsidR="00B5494A" w:rsidRDefault="00B5494A" w:rsidP="00211776">
            <w:pPr>
              <w:pStyle w:val="Akapitzlist"/>
              <w:numPr>
                <w:ilvl w:val="0"/>
                <w:numId w:val="64"/>
              </w:numPr>
              <w:tabs>
                <w:tab w:val="left" w:pos="434"/>
              </w:tabs>
              <w:spacing w:line="276" w:lineRule="auto"/>
              <w:ind w:right="158"/>
              <w:jc w:val="both"/>
              <w:rPr>
                <w:rFonts w:ascii="Times New Roman" w:eastAsia="Lato" w:hAnsi="Times New Roman"/>
                <w:color w:val="000000"/>
                <w:sz w:val="22"/>
                <w:szCs w:val="22"/>
              </w:rPr>
            </w:pPr>
            <w:r w:rsidRPr="00F001D9">
              <w:rPr>
                <w:rFonts w:ascii="Times New Roman" w:eastAsia="Lato" w:hAnsi="Times New Roman"/>
                <w:color w:val="000000"/>
                <w:sz w:val="22"/>
                <w:szCs w:val="22"/>
              </w:rPr>
              <w:t>środków własnych,</w:t>
            </w:r>
          </w:p>
          <w:p w14:paraId="364D5B34" w14:textId="2B8F702C" w:rsidR="00B5494A" w:rsidRPr="00B5494A" w:rsidRDefault="00B5494A" w:rsidP="00211776">
            <w:pPr>
              <w:pStyle w:val="Akapitzlist"/>
              <w:numPr>
                <w:ilvl w:val="0"/>
                <w:numId w:val="64"/>
              </w:numPr>
              <w:tabs>
                <w:tab w:val="left" w:pos="434"/>
              </w:tabs>
              <w:spacing w:line="276" w:lineRule="auto"/>
              <w:ind w:right="158"/>
              <w:jc w:val="both"/>
              <w:rPr>
                <w:rFonts w:ascii="Times New Roman" w:eastAsia="Lato" w:hAnsi="Times New Roman"/>
                <w:color w:val="000000"/>
                <w:sz w:val="22"/>
                <w:szCs w:val="22"/>
              </w:rPr>
            </w:pPr>
            <w:r w:rsidRPr="00F001D9">
              <w:rPr>
                <w:rFonts w:ascii="Times New Roman" w:eastAsia="Lato" w:hAnsi="Times New Roman"/>
                <w:color w:val="000000"/>
                <w:sz w:val="22"/>
                <w:szCs w:val="22"/>
              </w:rPr>
              <w:t>środków z budżetu państwa i środków własnych (łącznie).</w:t>
            </w:r>
          </w:p>
        </w:tc>
        <w:tc>
          <w:tcPr>
            <w:tcW w:w="975" w:type="dxa"/>
            <w:tcBorders>
              <w:top w:val="single" w:sz="4" w:space="0" w:color="000000"/>
              <w:bottom w:val="single" w:sz="4" w:space="0" w:color="000000"/>
            </w:tcBorders>
            <w:shd w:val="clear" w:color="auto" w:fill="FFFFFF"/>
          </w:tcPr>
          <w:p w14:paraId="50B0B707"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1B44F22" w14:textId="77777777">
        <w:trPr>
          <w:jc w:val="center"/>
        </w:trPr>
        <w:tc>
          <w:tcPr>
            <w:tcW w:w="636" w:type="dxa"/>
            <w:tcBorders>
              <w:top w:val="nil"/>
            </w:tcBorders>
            <w:shd w:val="clear" w:color="auto" w:fill="FFFFFF"/>
          </w:tcPr>
          <w:p w14:paraId="6346BCB8" w14:textId="77777777" w:rsidR="001F4CA3" w:rsidRPr="00F001D9" w:rsidRDefault="00BA5968"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9.</w:t>
            </w:r>
          </w:p>
        </w:tc>
        <w:tc>
          <w:tcPr>
            <w:tcW w:w="8166" w:type="dxa"/>
            <w:shd w:val="clear" w:color="auto" w:fill="FFFFFF"/>
          </w:tcPr>
          <w:p w14:paraId="7024A550" w14:textId="5227A344" w:rsidR="001F4CA3" w:rsidRDefault="00BA5968" w:rsidP="00E33CB6">
            <w:pPr>
              <w:pBdr>
                <w:top w:val="nil"/>
                <w:left w:val="nil"/>
                <w:bottom w:val="nil"/>
                <w:right w:val="nil"/>
                <w:between w:val="nil"/>
              </w:pBdr>
              <w:spacing w:line="276" w:lineRule="auto"/>
              <w:ind w:left="162" w:right="158"/>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W przypadku świadczeń, dla których kwota przyznanego świadczenia jest uzależniona od okresu jego przysługiwania w danym miesiącu (</w:t>
            </w:r>
            <w:r w:rsidR="00B83005">
              <w:rPr>
                <w:rFonts w:ascii="Times New Roman" w:eastAsia="Lato" w:hAnsi="Times New Roman" w:cs="Times New Roman"/>
                <w:color w:val="000000"/>
                <w:sz w:val="22"/>
                <w:szCs w:val="22"/>
              </w:rPr>
              <w:t xml:space="preserve">m.in. </w:t>
            </w:r>
            <w:r w:rsidRPr="00F001D9">
              <w:rPr>
                <w:rFonts w:ascii="Times New Roman" w:eastAsia="Lato" w:hAnsi="Times New Roman" w:cs="Times New Roman"/>
                <w:color w:val="000000"/>
                <w:sz w:val="22"/>
                <w:szCs w:val="22"/>
              </w:rPr>
              <w:t xml:space="preserve">dodatek z tytułu urlopu wychowawczego, świadczenie pielęgnacyjne, dodatek z tytułu utraty prawa do zasiłku dla bezrobotnych, specjalny zasiłek opiekuńczy, zasiłek dla opiekuna, świadczenie rodzicielskie), </w:t>
            </w:r>
            <w:r w:rsidR="00F42A95">
              <w:rPr>
                <w:rFonts w:ascii="Times New Roman" w:eastAsia="Lato" w:hAnsi="Times New Roman" w:cs="Times New Roman"/>
                <w:color w:val="000000"/>
                <w:sz w:val="22"/>
                <w:szCs w:val="22"/>
              </w:rPr>
              <w:t xml:space="preserve">w systemie </w:t>
            </w:r>
            <w:r w:rsidRPr="00F001D9">
              <w:rPr>
                <w:rFonts w:ascii="Times New Roman" w:eastAsia="Lato" w:hAnsi="Times New Roman" w:cs="Times New Roman"/>
                <w:color w:val="000000"/>
                <w:sz w:val="22"/>
                <w:szCs w:val="22"/>
              </w:rPr>
              <w:t xml:space="preserve">należy stosować następującą zasadę obliczania kwoty świadczenia: </w:t>
            </w:r>
          </w:p>
          <w:p w14:paraId="204E20AD" w14:textId="77777777" w:rsidR="00B5494A" w:rsidRDefault="00B5494A" w:rsidP="00211776">
            <w:pPr>
              <w:pStyle w:val="Akapitzlist"/>
              <w:numPr>
                <w:ilvl w:val="0"/>
                <w:numId w:val="65"/>
              </w:numPr>
              <w:pBdr>
                <w:top w:val="nil"/>
                <w:left w:val="nil"/>
                <w:bottom w:val="nil"/>
                <w:right w:val="nil"/>
                <w:between w:val="nil"/>
              </w:pBdr>
              <w:spacing w:line="276" w:lineRule="auto"/>
              <w:ind w:right="158"/>
              <w:jc w:val="both"/>
              <w:rPr>
                <w:rFonts w:ascii="Times New Roman" w:eastAsia="Lato" w:hAnsi="Times New Roman"/>
                <w:color w:val="000000"/>
                <w:sz w:val="22"/>
                <w:szCs w:val="22"/>
              </w:rPr>
            </w:pPr>
            <w:r w:rsidRPr="00F001D9">
              <w:rPr>
                <w:rFonts w:ascii="Times New Roman" w:eastAsia="Lato" w:hAnsi="Times New Roman"/>
                <w:color w:val="000000"/>
                <w:sz w:val="22"/>
                <w:szCs w:val="22"/>
              </w:rPr>
              <w:t>kwota świadczenia przysługująca za cały miesiąc – jest niezależna od liczby dni w miesiącu (28, 29, 30, 31),</w:t>
            </w:r>
          </w:p>
          <w:p w14:paraId="018E3E98" w14:textId="5099561D" w:rsidR="00B5494A" w:rsidRDefault="00B5494A" w:rsidP="00211776">
            <w:pPr>
              <w:pStyle w:val="Akapitzlist"/>
              <w:numPr>
                <w:ilvl w:val="0"/>
                <w:numId w:val="65"/>
              </w:numPr>
              <w:pBdr>
                <w:top w:val="nil"/>
                <w:left w:val="nil"/>
                <w:bottom w:val="nil"/>
                <w:right w:val="nil"/>
                <w:between w:val="nil"/>
              </w:pBdr>
              <w:spacing w:line="276" w:lineRule="auto"/>
              <w:ind w:right="158"/>
              <w:jc w:val="both"/>
              <w:rPr>
                <w:rFonts w:ascii="Times New Roman" w:eastAsia="Lato" w:hAnsi="Times New Roman"/>
                <w:color w:val="000000"/>
                <w:sz w:val="22"/>
                <w:szCs w:val="22"/>
              </w:rPr>
            </w:pPr>
            <w:r>
              <w:rPr>
                <w:rFonts w:ascii="Times New Roman" w:eastAsia="Lato" w:hAnsi="Times New Roman"/>
                <w:color w:val="000000"/>
                <w:sz w:val="22"/>
                <w:szCs w:val="22"/>
              </w:rPr>
              <w:t>k</w:t>
            </w:r>
            <w:r w:rsidRPr="00F001D9">
              <w:rPr>
                <w:rFonts w:ascii="Times New Roman" w:eastAsia="Lato" w:hAnsi="Times New Roman"/>
                <w:color w:val="000000"/>
                <w:sz w:val="22"/>
                <w:szCs w:val="22"/>
              </w:rPr>
              <w:t xml:space="preserve">wotę świadczenia przysługującą za niepełny miesiąc ustala się, dzieląc kwotę świadczenia przez liczbę wszystkich dni kalendarzowych w tym miesiącu, </w:t>
            </w:r>
            <w:r w:rsidR="004942F3" w:rsidRPr="004942F3">
              <w:rPr>
                <w:rFonts w:ascii="Times New Roman" w:eastAsia="Lato" w:hAnsi="Times New Roman"/>
                <w:color w:val="000000"/>
                <w:sz w:val="22"/>
                <w:szCs w:val="22"/>
              </w:rPr>
              <w:t>a </w:t>
            </w:r>
            <w:r w:rsidRPr="004942F3">
              <w:rPr>
                <w:rFonts w:ascii="Times New Roman" w:eastAsia="Lato" w:hAnsi="Times New Roman"/>
                <w:color w:val="000000"/>
                <w:sz w:val="22"/>
                <w:szCs w:val="22"/>
              </w:rPr>
              <w:t>otrzymaną</w:t>
            </w:r>
            <w:r w:rsidRPr="00F001D9">
              <w:rPr>
                <w:rFonts w:ascii="Times New Roman" w:eastAsia="Lato" w:hAnsi="Times New Roman"/>
                <w:color w:val="000000"/>
                <w:sz w:val="22"/>
                <w:szCs w:val="22"/>
              </w:rPr>
              <w:t xml:space="preserve"> kwotę mnoży się przez liczbę dni kalendarzowych, za które świadczenie przysługuje,</w:t>
            </w:r>
          </w:p>
          <w:p w14:paraId="2BC2D84E" w14:textId="44032545" w:rsidR="00B5494A" w:rsidRPr="00B5494A" w:rsidRDefault="00B5494A" w:rsidP="00211776">
            <w:pPr>
              <w:pStyle w:val="Akapitzlist"/>
              <w:numPr>
                <w:ilvl w:val="0"/>
                <w:numId w:val="65"/>
              </w:numPr>
              <w:pBdr>
                <w:top w:val="nil"/>
                <w:left w:val="nil"/>
                <w:bottom w:val="nil"/>
                <w:right w:val="nil"/>
                <w:between w:val="nil"/>
              </w:pBdr>
              <w:spacing w:line="276" w:lineRule="auto"/>
              <w:ind w:right="158"/>
              <w:jc w:val="both"/>
              <w:rPr>
                <w:rFonts w:ascii="Times New Roman" w:eastAsia="Lato" w:hAnsi="Times New Roman"/>
                <w:color w:val="000000"/>
                <w:sz w:val="22"/>
                <w:szCs w:val="22"/>
              </w:rPr>
            </w:pPr>
            <w:r>
              <w:rPr>
                <w:rFonts w:ascii="Times New Roman" w:eastAsia="Lato" w:hAnsi="Times New Roman"/>
                <w:color w:val="000000"/>
                <w:sz w:val="22"/>
                <w:szCs w:val="22"/>
              </w:rPr>
              <w:t>k</w:t>
            </w:r>
            <w:r w:rsidRPr="00F001D9">
              <w:rPr>
                <w:rFonts w:ascii="Times New Roman" w:eastAsia="Lato" w:hAnsi="Times New Roman"/>
                <w:color w:val="000000"/>
                <w:sz w:val="22"/>
                <w:szCs w:val="22"/>
              </w:rPr>
              <w:t>wota świadczenia przysługującą za niepełny miesiąc powinna być zaokrąglona do 10 gr w górę (60,00 zł, 142,10 zł, 160,80 zł)</w:t>
            </w:r>
            <w:r w:rsidR="00F42A95">
              <w:rPr>
                <w:rFonts w:ascii="Times New Roman" w:eastAsia="Lato" w:hAnsi="Times New Roman"/>
                <w:color w:val="000000"/>
                <w:sz w:val="22"/>
                <w:szCs w:val="22"/>
              </w:rPr>
              <w:t>.</w:t>
            </w:r>
          </w:p>
        </w:tc>
        <w:tc>
          <w:tcPr>
            <w:tcW w:w="975" w:type="dxa"/>
            <w:tcBorders>
              <w:top w:val="nil"/>
            </w:tcBorders>
            <w:shd w:val="clear" w:color="auto" w:fill="FFFFFF"/>
          </w:tcPr>
          <w:p w14:paraId="6CF0ECAB" w14:textId="77777777" w:rsidR="001F4CA3" w:rsidRPr="00F001D9" w:rsidRDefault="00BA5968"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B90B744" w14:textId="77777777">
        <w:trPr>
          <w:jc w:val="center"/>
        </w:trPr>
        <w:tc>
          <w:tcPr>
            <w:tcW w:w="636" w:type="dxa"/>
            <w:tcBorders>
              <w:top w:val="nil"/>
            </w:tcBorders>
            <w:shd w:val="clear" w:color="auto" w:fill="FFFFFF"/>
          </w:tcPr>
          <w:p w14:paraId="2620BA09" w14:textId="77777777" w:rsidR="001F4CA3" w:rsidRPr="00F001D9" w:rsidRDefault="00BA5968"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10.</w:t>
            </w:r>
          </w:p>
        </w:tc>
        <w:tc>
          <w:tcPr>
            <w:tcW w:w="8166" w:type="dxa"/>
            <w:shd w:val="clear" w:color="auto" w:fill="FFFFFF"/>
          </w:tcPr>
          <w:p w14:paraId="508DB0F4" w14:textId="77777777" w:rsidR="001F4CA3" w:rsidRPr="00F001D9" w:rsidRDefault="00BA5968" w:rsidP="00E33CB6">
            <w:pPr>
              <w:pBdr>
                <w:top w:val="nil"/>
                <w:left w:val="nil"/>
                <w:bottom w:val="nil"/>
                <w:right w:val="nil"/>
                <w:between w:val="nil"/>
              </w:pBdr>
              <w:spacing w:line="276" w:lineRule="auto"/>
              <w:ind w:left="162" w:right="158"/>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System musi zapewniać wyliczenie kwoty zasiłku rodzinnego i dodatków przysługującego na podstawie art. 5 ust. 3-3c ustawy, czyli z zastosowaniem zasady „złotówka za złotówkę”.</w:t>
            </w:r>
          </w:p>
        </w:tc>
        <w:tc>
          <w:tcPr>
            <w:tcW w:w="975" w:type="dxa"/>
            <w:tcBorders>
              <w:top w:val="nil"/>
            </w:tcBorders>
            <w:shd w:val="clear" w:color="auto" w:fill="FFFFFF"/>
          </w:tcPr>
          <w:p w14:paraId="66CA57A1"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AD96832" w14:textId="77777777">
        <w:trPr>
          <w:jc w:val="center"/>
        </w:trPr>
        <w:tc>
          <w:tcPr>
            <w:tcW w:w="636" w:type="dxa"/>
            <w:tcBorders>
              <w:top w:val="nil"/>
            </w:tcBorders>
            <w:shd w:val="clear" w:color="auto" w:fill="FFFFFF"/>
          </w:tcPr>
          <w:p w14:paraId="79D3AE9A" w14:textId="77777777" w:rsidR="001F4CA3" w:rsidRPr="00F001D9" w:rsidRDefault="00BA5968"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11. </w:t>
            </w:r>
          </w:p>
        </w:tc>
        <w:tc>
          <w:tcPr>
            <w:tcW w:w="8166" w:type="dxa"/>
            <w:shd w:val="clear" w:color="auto" w:fill="FFFFFF"/>
          </w:tcPr>
          <w:p w14:paraId="48DE305F" w14:textId="6ADA7B7B" w:rsidR="001F4CA3" w:rsidRPr="00F001D9" w:rsidRDefault="00BA5968" w:rsidP="00E33CB6">
            <w:pPr>
              <w:pBdr>
                <w:top w:val="nil"/>
                <w:left w:val="nil"/>
                <w:bottom w:val="nil"/>
                <w:right w:val="nil"/>
                <w:between w:val="nil"/>
              </w:pBdr>
              <w:spacing w:line="276" w:lineRule="auto"/>
              <w:ind w:left="162" w:right="158"/>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System </w:t>
            </w:r>
            <w:r w:rsidR="005D1629">
              <w:rPr>
                <w:rFonts w:ascii="Times New Roman" w:eastAsia="Lato" w:hAnsi="Times New Roman" w:cs="Times New Roman"/>
                <w:color w:val="000000"/>
                <w:sz w:val="22"/>
                <w:szCs w:val="22"/>
              </w:rPr>
              <w:t>musi</w:t>
            </w:r>
            <w:r w:rsidRPr="00F001D9">
              <w:rPr>
                <w:rFonts w:ascii="Times New Roman" w:eastAsia="Lato" w:hAnsi="Times New Roman" w:cs="Times New Roman"/>
                <w:color w:val="000000"/>
                <w:sz w:val="22"/>
                <w:szCs w:val="22"/>
              </w:rPr>
              <w:t xml:space="preserve"> umożliwiać elektroniczne podpisywania wydruków decyzji/postanowień opracowywanych w systemie.</w:t>
            </w:r>
          </w:p>
        </w:tc>
        <w:tc>
          <w:tcPr>
            <w:tcW w:w="975" w:type="dxa"/>
            <w:tcBorders>
              <w:top w:val="nil"/>
            </w:tcBorders>
            <w:shd w:val="clear" w:color="auto" w:fill="FFFFFF"/>
          </w:tcPr>
          <w:p w14:paraId="0EF2920B" w14:textId="77777777" w:rsidR="001F4CA3" w:rsidRPr="00F001D9" w:rsidRDefault="00BA5968"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6824C2" w:rsidRPr="00E76058" w14:paraId="180933BC" w14:textId="77777777">
        <w:trPr>
          <w:jc w:val="center"/>
        </w:trPr>
        <w:tc>
          <w:tcPr>
            <w:tcW w:w="636" w:type="dxa"/>
            <w:tcBorders>
              <w:top w:val="nil"/>
            </w:tcBorders>
            <w:shd w:val="clear" w:color="auto" w:fill="FFFFFF"/>
          </w:tcPr>
          <w:p w14:paraId="517F027B" w14:textId="09ED0DC3" w:rsidR="006824C2" w:rsidRPr="00F001D9" w:rsidRDefault="006824C2"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1</w:t>
            </w:r>
            <w:r>
              <w:rPr>
                <w:rFonts w:ascii="Times New Roman" w:eastAsia="Lato" w:hAnsi="Times New Roman" w:cs="Times New Roman"/>
                <w:color w:val="000000"/>
                <w:sz w:val="22"/>
                <w:szCs w:val="22"/>
              </w:rPr>
              <w:t>2</w:t>
            </w:r>
            <w:r w:rsidRPr="00F001D9">
              <w:rPr>
                <w:rFonts w:ascii="Times New Roman" w:eastAsia="Lato" w:hAnsi="Times New Roman" w:cs="Times New Roman"/>
                <w:color w:val="000000"/>
                <w:sz w:val="22"/>
                <w:szCs w:val="22"/>
              </w:rPr>
              <w:t>.</w:t>
            </w:r>
          </w:p>
        </w:tc>
        <w:tc>
          <w:tcPr>
            <w:tcW w:w="8166" w:type="dxa"/>
            <w:shd w:val="clear" w:color="auto" w:fill="FFFFFF"/>
          </w:tcPr>
          <w:p w14:paraId="108F0AFE" w14:textId="5C9DD445" w:rsidR="006824C2" w:rsidRPr="00F001D9" w:rsidRDefault="006824C2" w:rsidP="001B7868">
            <w:pPr>
              <w:pBdr>
                <w:top w:val="nil"/>
                <w:left w:val="nil"/>
                <w:bottom w:val="nil"/>
                <w:right w:val="nil"/>
                <w:between w:val="nil"/>
              </w:pBdr>
              <w:spacing w:line="276" w:lineRule="auto"/>
              <w:ind w:right="158"/>
              <w:jc w:val="both"/>
              <w:rPr>
                <w:rFonts w:ascii="Times New Roman" w:eastAsia="Lato" w:hAnsi="Times New Roman" w:cs="Times New Roman"/>
                <w:color w:val="000000"/>
                <w:sz w:val="22"/>
                <w:szCs w:val="22"/>
              </w:rPr>
            </w:pPr>
            <w:r w:rsidRPr="005369BA">
              <w:rPr>
                <w:rFonts w:ascii="Times New Roman" w:eastAsia="Lato" w:hAnsi="Times New Roman"/>
                <w:color w:val="000000"/>
                <w:sz w:val="22"/>
                <w:szCs w:val="22"/>
              </w:rPr>
              <w:t xml:space="preserve">System powinien wspomagać obsługę wydania </w:t>
            </w:r>
            <w:r w:rsidRPr="005369BA">
              <w:rPr>
                <w:rFonts w:ascii="Times New Roman" w:eastAsia="Lato" w:hAnsi="Times New Roman"/>
                <w:b/>
                <w:color w:val="000000"/>
                <w:sz w:val="22"/>
                <w:szCs w:val="22"/>
              </w:rPr>
              <w:t>decyzji w</w:t>
            </w:r>
            <w:r w:rsidRPr="005369BA">
              <w:rPr>
                <w:rFonts w:ascii="Times New Roman" w:eastAsia="Lato" w:hAnsi="Times New Roman"/>
                <w:color w:val="000000"/>
                <w:sz w:val="22"/>
                <w:szCs w:val="22"/>
              </w:rPr>
              <w:t xml:space="preserve"> </w:t>
            </w:r>
            <w:r w:rsidRPr="005369BA">
              <w:rPr>
                <w:rFonts w:ascii="Times New Roman" w:eastAsia="Lato" w:hAnsi="Times New Roman"/>
                <w:b/>
                <w:color w:val="000000"/>
                <w:sz w:val="22"/>
                <w:szCs w:val="22"/>
              </w:rPr>
              <w:t>sprawie nienależnie pobranych świadczeń</w:t>
            </w:r>
            <w:r w:rsidRPr="005369BA">
              <w:rPr>
                <w:rFonts w:ascii="Times New Roman" w:eastAsia="Lato" w:hAnsi="Times New Roman"/>
                <w:color w:val="000000"/>
                <w:sz w:val="22"/>
                <w:szCs w:val="22"/>
              </w:rPr>
              <w:t xml:space="preserve"> jako kontynuacji działań związanych z przyznanym świadczeniem (powiązania pomiędzy wszystkimi elementami obsługi: wnioskiem o</w:t>
            </w:r>
            <w:r>
              <w:rPr>
                <w:rFonts w:ascii="Times New Roman" w:eastAsia="Lato" w:hAnsi="Times New Roman"/>
                <w:color w:val="000000"/>
                <w:sz w:val="22"/>
                <w:szCs w:val="22"/>
              </w:rPr>
              <w:t> </w:t>
            </w:r>
            <w:r w:rsidRPr="005369BA">
              <w:rPr>
                <w:rFonts w:ascii="Times New Roman" w:eastAsia="Lato" w:hAnsi="Times New Roman"/>
                <w:color w:val="000000"/>
                <w:sz w:val="22"/>
                <w:szCs w:val="22"/>
              </w:rPr>
              <w:t>przyznanie świadczenia, decyzją przyznającą, decyzją w sprawie nienależnie pobranego świadczenia).</w:t>
            </w:r>
          </w:p>
        </w:tc>
        <w:tc>
          <w:tcPr>
            <w:tcW w:w="975" w:type="dxa"/>
            <w:tcBorders>
              <w:top w:val="nil"/>
            </w:tcBorders>
            <w:shd w:val="clear" w:color="auto" w:fill="FFFFFF"/>
          </w:tcPr>
          <w:p w14:paraId="5AA571BD" w14:textId="2DE5380B" w:rsidR="006824C2" w:rsidRPr="00F001D9" w:rsidRDefault="006824C2"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6824C2" w:rsidRPr="00E76058" w14:paraId="679DF8C8" w14:textId="77777777" w:rsidTr="001B7868">
        <w:trPr>
          <w:jc w:val="center"/>
        </w:trPr>
        <w:tc>
          <w:tcPr>
            <w:tcW w:w="636" w:type="dxa"/>
            <w:tcBorders>
              <w:top w:val="single" w:sz="4" w:space="0" w:color="000000"/>
              <w:bottom w:val="single" w:sz="6" w:space="0" w:color="000000"/>
            </w:tcBorders>
            <w:shd w:val="clear" w:color="auto" w:fill="FFFFFF"/>
          </w:tcPr>
          <w:p w14:paraId="34125F22" w14:textId="4DA3D882" w:rsidR="006824C2" w:rsidRPr="00F001D9" w:rsidRDefault="006824C2"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p>
        </w:tc>
        <w:tc>
          <w:tcPr>
            <w:tcW w:w="8166" w:type="dxa"/>
            <w:tcBorders>
              <w:top w:val="single" w:sz="4" w:space="0" w:color="000000"/>
              <w:bottom w:val="single" w:sz="6" w:space="0" w:color="000000"/>
            </w:tcBorders>
            <w:shd w:val="clear" w:color="auto" w:fill="FFFFFF"/>
          </w:tcPr>
          <w:p w14:paraId="0D466B48" w14:textId="77777777" w:rsidR="006824C2" w:rsidRPr="005369BA" w:rsidRDefault="006824C2" w:rsidP="00211776">
            <w:pPr>
              <w:pStyle w:val="Akapitzlist"/>
              <w:numPr>
                <w:ilvl w:val="0"/>
                <w:numId w:val="35"/>
              </w:numPr>
              <w:spacing w:line="276" w:lineRule="auto"/>
              <w:ind w:left="445" w:right="158" w:hanging="283"/>
              <w:jc w:val="both"/>
              <w:rPr>
                <w:rFonts w:ascii="Times New Roman" w:eastAsia="Lato" w:hAnsi="Times New Roman"/>
                <w:sz w:val="22"/>
                <w:szCs w:val="22"/>
              </w:rPr>
            </w:pPr>
            <w:r w:rsidRPr="005369BA">
              <w:rPr>
                <w:rFonts w:ascii="Times New Roman" w:eastAsia="Lato" w:hAnsi="Times New Roman"/>
                <w:sz w:val="22"/>
                <w:szCs w:val="22"/>
              </w:rPr>
              <w:t>W systemie powinna być możliwość wydania decyzji w sprawie rejestracji wniosku dot. należności z tytułu nienależnie pobranych świadczeń, tj.:</w:t>
            </w:r>
          </w:p>
          <w:p w14:paraId="618E5BBB" w14:textId="77777777" w:rsidR="006824C2" w:rsidRPr="00F001D9" w:rsidRDefault="006824C2" w:rsidP="005369BA">
            <w:pPr>
              <w:numPr>
                <w:ilvl w:val="0"/>
                <w:numId w:val="1"/>
              </w:numPr>
              <w:pBdr>
                <w:top w:val="nil"/>
                <w:left w:val="nil"/>
                <w:bottom w:val="nil"/>
                <w:right w:val="nil"/>
                <w:between w:val="nil"/>
              </w:pBdr>
              <w:spacing w:line="276" w:lineRule="auto"/>
              <w:ind w:left="587" w:right="158" w:hanging="142"/>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wniosku o rozłożenie na raty należności,</w:t>
            </w:r>
          </w:p>
          <w:p w14:paraId="2D620614" w14:textId="77777777" w:rsidR="006824C2" w:rsidRPr="00F001D9" w:rsidRDefault="006824C2" w:rsidP="005369BA">
            <w:pPr>
              <w:numPr>
                <w:ilvl w:val="0"/>
                <w:numId w:val="1"/>
              </w:numPr>
              <w:pBdr>
                <w:top w:val="nil"/>
                <w:left w:val="nil"/>
                <w:bottom w:val="nil"/>
                <w:right w:val="nil"/>
                <w:between w:val="nil"/>
              </w:pBdr>
              <w:spacing w:line="276" w:lineRule="auto"/>
              <w:ind w:left="587" w:right="158" w:hanging="142"/>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wniosku o umorzenie należności</w:t>
            </w:r>
          </w:p>
          <w:p w14:paraId="3FD858CB" w14:textId="1C890045" w:rsidR="006824C2" w:rsidRPr="005369BA" w:rsidRDefault="006824C2" w:rsidP="00211776">
            <w:pPr>
              <w:pStyle w:val="Akapitzlist"/>
              <w:numPr>
                <w:ilvl w:val="0"/>
                <w:numId w:val="35"/>
              </w:numPr>
              <w:pBdr>
                <w:top w:val="nil"/>
                <w:left w:val="nil"/>
                <w:bottom w:val="nil"/>
                <w:right w:val="nil"/>
                <w:between w:val="nil"/>
              </w:pBdr>
              <w:spacing w:line="276" w:lineRule="auto"/>
              <w:ind w:left="445" w:right="158" w:hanging="294"/>
              <w:jc w:val="both"/>
              <w:rPr>
                <w:rFonts w:ascii="Times New Roman" w:eastAsia="Lato" w:hAnsi="Times New Roman"/>
                <w:color w:val="000000"/>
                <w:sz w:val="22"/>
                <w:szCs w:val="22"/>
              </w:rPr>
            </w:pPr>
            <w:r w:rsidRPr="00F001D9">
              <w:rPr>
                <w:rFonts w:ascii="Times New Roman" w:eastAsia="Lato" w:hAnsi="Times New Roman"/>
                <w:color w:val="000000"/>
                <w:sz w:val="22"/>
                <w:szCs w:val="22"/>
              </w:rPr>
              <w:t>wniosku o odroczenie terminu płatności należności.</w:t>
            </w:r>
          </w:p>
        </w:tc>
        <w:tc>
          <w:tcPr>
            <w:tcW w:w="975" w:type="dxa"/>
            <w:tcBorders>
              <w:top w:val="single" w:sz="4" w:space="0" w:color="000000"/>
              <w:bottom w:val="single" w:sz="6" w:space="0" w:color="000000"/>
            </w:tcBorders>
            <w:shd w:val="clear" w:color="auto" w:fill="FFFFFF"/>
          </w:tcPr>
          <w:p w14:paraId="69D33B7C" w14:textId="4EDC2631" w:rsidR="006824C2" w:rsidRPr="00F001D9" w:rsidRDefault="006824C2" w:rsidP="00727CA1">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6824C2" w:rsidRPr="00E76058" w14:paraId="20DACD4B" w14:textId="77777777">
        <w:trPr>
          <w:trHeight w:val="300"/>
          <w:jc w:val="center"/>
        </w:trPr>
        <w:tc>
          <w:tcPr>
            <w:tcW w:w="636" w:type="dxa"/>
            <w:tcBorders>
              <w:top w:val="single" w:sz="4" w:space="0" w:color="000000"/>
              <w:bottom w:val="single" w:sz="6" w:space="0" w:color="000000"/>
            </w:tcBorders>
            <w:shd w:val="clear" w:color="auto" w:fill="FFFFFF"/>
          </w:tcPr>
          <w:p w14:paraId="325E10B6" w14:textId="77777777" w:rsidR="006824C2" w:rsidRPr="00F001D9" w:rsidRDefault="006824C2"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p>
        </w:tc>
        <w:tc>
          <w:tcPr>
            <w:tcW w:w="8166" w:type="dxa"/>
            <w:tcBorders>
              <w:top w:val="single" w:sz="4" w:space="0" w:color="000000"/>
              <w:bottom w:val="single" w:sz="6" w:space="0" w:color="000000"/>
            </w:tcBorders>
            <w:shd w:val="clear" w:color="auto" w:fill="FFFFFF"/>
          </w:tcPr>
          <w:p w14:paraId="5A5A1EDF" w14:textId="77777777" w:rsidR="006824C2" w:rsidRDefault="006824C2" w:rsidP="00E33CB6">
            <w:pPr>
              <w:numPr>
                <w:ilvl w:val="0"/>
                <w:numId w:val="3"/>
              </w:numPr>
              <w:pBdr>
                <w:top w:val="nil"/>
                <w:left w:val="nil"/>
                <w:bottom w:val="nil"/>
                <w:right w:val="nil"/>
                <w:between w:val="nil"/>
              </w:pBdr>
              <w:tabs>
                <w:tab w:val="left" w:pos="434"/>
              </w:tabs>
              <w:spacing w:line="276" w:lineRule="auto"/>
              <w:ind w:left="445" w:right="158" w:hanging="283"/>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W systemie powinna być możliwość wydania decyzji w sprawie:</w:t>
            </w:r>
          </w:p>
          <w:p w14:paraId="4E5F2E72" w14:textId="77777777" w:rsidR="006824C2" w:rsidRDefault="006824C2" w:rsidP="00211776">
            <w:pPr>
              <w:pStyle w:val="Akapitzlist"/>
              <w:numPr>
                <w:ilvl w:val="0"/>
                <w:numId w:val="66"/>
              </w:numPr>
              <w:pBdr>
                <w:top w:val="nil"/>
                <w:left w:val="nil"/>
                <w:bottom w:val="nil"/>
                <w:right w:val="nil"/>
                <w:between w:val="nil"/>
              </w:pBdr>
              <w:tabs>
                <w:tab w:val="left" w:pos="434"/>
              </w:tabs>
              <w:spacing w:line="276" w:lineRule="auto"/>
              <w:ind w:right="158"/>
              <w:rPr>
                <w:rFonts w:ascii="Times New Roman" w:eastAsia="Lato" w:hAnsi="Times New Roman"/>
                <w:color w:val="000000"/>
                <w:sz w:val="22"/>
                <w:szCs w:val="22"/>
              </w:rPr>
            </w:pPr>
            <w:r w:rsidRPr="00F001D9">
              <w:rPr>
                <w:rFonts w:ascii="Times New Roman" w:eastAsia="Lato" w:hAnsi="Times New Roman"/>
                <w:color w:val="000000"/>
                <w:sz w:val="22"/>
                <w:szCs w:val="22"/>
              </w:rPr>
              <w:t>umorzenia nienależnie pobranych świadczeń łącznie z odsetkami w całości lub w części,</w:t>
            </w:r>
          </w:p>
          <w:p w14:paraId="3485B8A9" w14:textId="77777777" w:rsidR="006824C2" w:rsidRDefault="006824C2" w:rsidP="00211776">
            <w:pPr>
              <w:pStyle w:val="Akapitzlist"/>
              <w:numPr>
                <w:ilvl w:val="0"/>
                <w:numId w:val="66"/>
              </w:numPr>
              <w:pBdr>
                <w:top w:val="nil"/>
                <w:left w:val="nil"/>
                <w:bottom w:val="nil"/>
                <w:right w:val="nil"/>
                <w:between w:val="nil"/>
              </w:pBdr>
              <w:tabs>
                <w:tab w:val="left" w:pos="434"/>
              </w:tabs>
              <w:spacing w:line="276" w:lineRule="auto"/>
              <w:ind w:right="158"/>
              <w:rPr>
                <w:rFonts w:ascii="Times New Roman" w:eastAsia="Lato" w:hAnsi="Times New Roman"/>
                <w:color w:val="000000"/>
                <w:sz w:val="22"/>
                <w:szCs w:val="22"/>
              </w:rPr>
            </w:pPr>
            <w:r w:rsidRPr="00F001D9">
              <w:rPr>
                <w:rFonts w:ascii="Times New Roman" w:eastAsia="Lato" w:hAnsi="Times New Roman"/>
                <w:color w:val="000000"/>
                <w:sz w:val="22"/>
                <w:szCs w:val="22"/>
              </w:rPr>
              <w:t>rozłożenia na raty nienależnie pobranych świadczeń,</w:t>
            </w:r>
          </w:p>
          <w:p w14:paraId="3426E792" w14:textId="49903F6D" w:rsidR="006824C2" w:rsidRPr="00F001D9" w:rsidRDefault="006824C2" w:rsidP="005369BA">
            <w:pPr>
              <w:numPr>
                <w:ilvl w:val="0"/>
                <w:numId w:val="1"/>
              </w:numPr>
              <w:pBdr>
                <w:top w:val="nil"/>
                <w:left w:val="nil"/>
                <w:bottom w:val="nil"/>
                <w:right w:val="nil"/>
                <w:between w:val="nil"/>
              </w:pBdr>
              <w:spacing w:line="276" w:lineRule="auto"/>
              <w:ind w:left="587" w:right="158" w:hanging="142"/>
              <w:jc w:val="both"/>
              <w:rPr>
                <w:rFonts w:ascii="Times New Roman" w:eastAsia="Lato" w:hAnsi="Times New Roman" w:cs="Times New Roman"/>
                <w:color w:val="000000"/>
                <w:sz w:val="22"/>
                <w:szCs w:val="22"/>
              </w:rPr>
            </w:pPr>
            <w:r w:rsidRPr="00F001D9">
              <w:rPr>
                <w:rFonts w:ascii="Times New Roman" w:eastAsia="Lato" w:hAnsi="Times New Roman"/>
                <w:color w:val="000000"/>
                <w:sz w:val="22"/>
                <w:szCs w:val="22"/>
              </w:rPr>
              <w:t>odroczenia terminu spłaty nienależnie pobranych świadczeń.</w:t>
            </w:r>
          </w:p>
        </w:tc>
        <w:tc>
          <w:tcPr>
            <w:tcW w:w="975" w:type="dxa"/>
            <w:tcBorders>
              <w:top w:val="single" w:sz="4" w:space="0" w:color="000000"/>
              <w:bottom w:val="single" w:sz="6" w:space="0" w:color="000000"/>
            </w:tcBorders>
            <w:shd w:val="clear" w:color="auto" w:fill="FFFFFF"/>
          </w:tcPr>
          <w:p w14:paraId="538E9AF0" w14:textId="3DDE0852" w:rsidR="006824C2" w:rsidRPr="00F001D9" w:rsidRDefault="006824C2" w:rsidP="00727CA1">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6824C2" w:rsidRPr="00E76058" w14:paraId="0FD899F8" w14:textId="77777777">
        <w:trPr>
          <w:jc w:val="center"/>
        </w:trPr>
        <w:tc>
          <w:tcPr>
            <w:tcW w:w="636" w:type="dxa"/>
            <w:tcBorders>
              <w:top w:val="single" w:sz="4" w:space="0" w:color="000000"/>
              <w:bottom w:val="single" w:sz="6" w:space="0" w:color="000000"/>
            </w:tcBorders>
            <w:shd w:val="clear" w:color="auto" w:fill="FFFFFF"/>
          </w:tcPr>
          <w:p w14:paraId="05028380" w14:textId="77777777" w:rsidR="006824C2" w:rsidRPr="00F001D9" w:rsidRDefault="006824C2" w:rsidP="00727CA1">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p>
        </w:tc>
        <w:tc>
          <w:tcPr>
            <w:tcW w:w="8166" w:type="dxa"/>
            <w:tcBorders>
              <w:top w:val="single" w:sz="4" w:space="0" w:color="000000"/>
              <w:bottom w:val="single" w:sz="6" w:space="0" w:color="000000"/>
            </w:tcBorders>
            <w:shd w:val="clear" w:color="auto" w:fill="FFFFFF"/>
          </w:tcPr>
          <w:p w14:paraId="4C7B8364" w14:textId="03AFFE54" w:rsidR="006824C2" w:rsidRPr="00B5494A" w:rsidRDefault="006824C2" w:rsidP="00211776">
            <w:pPr>
              <w:pStyle w:val="Akapitzlist"/>
              <w:numPr>
                <w:ilvl w:val="0"/>
                <w:numId w:val="66"/>
              </w:numPr>
              <w:pBdr>
                <w:top w:val="nil"/>
                <w:left w:val="nil"/>
                <w:bottom w:val="nil"/>
                <w:right w:val="nil"/>
                <w:between w:val="nil"/>
              </w:pBdr>
              <w:tabs>
                <w:tab w:val="left" w:pos="434"/>
              </w:tabs>
              <w:spacing w:line="276" w:lineRule="auto"/>
              <w:ind w:right="158"/>
              <w:rPr>
                <w:rFonts w:ascii="Times New Roman" w:eastAsia="Lato" w:hAnsi="Times New Roman"/>
                <w:color w:val="000000"/>
                <w:sz w:val="22"/>
                <w:szCs w:val="22"/>
              </w:rPr>
            </w:pPr>
          </w:p>
        </w:tc>
        <w:tc>
          <w:tcPr>
            <w:tcW w:w="975" w:type="dxa"/>
            <w:tcBorders>
              <w:top w:val="single" w:sz="4" w:space="0" w:color="000000"/>
              <w:bottom w:val="single" w:sz="6" w:space="0" w:color="000000"/>
            </w:tcBorders>
            <w:shd w:val="clear" w:color="auto" w:fill="FFFFFF"/>
          </w:tcPr>
          <w:p w14:paraId="396C6E84" w14:textId="11BC8056" w:rsidR="006824C2" w:rsidRPr="00F001D9" w:rsidRDefault="006824C2" w:rsidP="00727CA1">
            <w:pPr>
              <w:tabs>
                <w:tab w:val="left" w:pos="-720"/>
              </w:tabs>
              <w:spacing w:line="276" w:lineRule="auto"/>
              <w:jc w:val="center"/>
              <w:rPr>
                <w:rFonts w:ascii="Times New Roman" w:eastAsia="Lato" w:hAnsi="Times New Roman" w:cs="Times New Roman"/>
                <w:sz w:val="22"/>
                <w:szCs w:val="22"/>
              </w:rPr>
            </w:pPr>
          </w:p>
        </w:tc>
      </w:tr>
    </w:tbl>
    <w:p w14:paraId="492903F3" w14:textId="700F11F1" w:rsidR="00472BC4" w:rsidRDefault="00472BC4" w:rsidP="00472BC4">
      <w:pPr>
        <w:rPr>
          <w:rFonts w:ascii="Times New Roman" w:hAnsi="Times New Roman" w:cs="Times New Roman"/>
          <w:sz w:val="22"/>
          <w:szCs w:val="22"/>
        </w:rPr>
      </w:pPr>
      <w:bookmarkStart w:id="18" w:name="_Toc193382809"/>
    </w:p>
    <w:p w14:paraId="0D302F42" w14:textId="77777777" w:rsidR="00472BC4" w:rsidRDefault="00472BC4">
      <w:pPr>
        <w:rPr>
          <w:rFonts w:ascii="Times New Roman" w:hAnsi="Times New Roman" w:cs="Times New Roman"/>
          <w:sz w:val="22"/>
          <w:szCs w:val="22"/>
        </w:rPr>
      </w:pPr>
      <w:r>
        <w:rPr>
          <w:rFonts w:ascii="Times New Roman" w:hAnsi="Times New Roman" w:cs="Times New Roman"/>
          <w:sz w:val="22"/>
          <w:szCs w:val="22"/>
        </w:rPr>
        <w:br w:type="page"/>
      </w:r>
    </w:p>
    <w:p w14:paraId="4426E08F" w14:textId="3E9A868F" w:rsidR="001F4CA3" w:rsidRPr="00F001D9" w:rsidRDefault="00BA5968" w:rsidP="00472BC4">
      <w:pPr>
        <w:pStyle w:val="Nagwek3"/>
        <w:spacing w:line="360" w:lineRule="auto"/>
      </w:pPr>
      <w:r w:rsidRPr="00F001D9">
        <w:lastRenderedPageBreak/>
        <w:t>3.1.3 Wypłata świadczeń w OW</w:t>
      </w:r>
      <w:bookmarkEnd w:id="18"/>
    </w:p>
    <w:tbl>
      <w:tblPr>
        <w:tblStyle w:val="a4"/>
        <w:tblW w:w="9717"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606"/>
        <w:gridCol w:w="8088"/>
        <w:gridCol w:w="1023"/>
      </w:tblGrid>
      <w:tr w:rsidR="001F4CA3" w:rsidRPr="00E76058" w14:paraId="53145DF0" w14:textId="77777777">
        <w:trPr>
          <w:tblHeader/>
          <w:jc w:val="center"/>
        </w:trPr>
        <w:tc>
          <w:tcPr>
            <w:tcW w:w="606" w:type="dxa"/>
            <w:shd w:val="clear" w:color="auto" w:fill="FFFFFF"/>
          </w:tcPr>
          <w:p w14:paraId="2281B7D3" w14:textId="77777777" w:rsidR="001F4CA3" w:rsidRPr="00F001D9" w:rsidRDefault="00BA5968" w:rsidP="002305D9">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8088" w:type="dxa"/>
            <w:shd w:val="clear" w:color="auto" w:fill="FFFFFF"/>
          </w:tcPr>
          <w:p w14:paraId="6575E661" w14:textId="77777777" w:rsidR="001F4CA3" w:rsidRPr="005369BA" w:rsidRDefault="00BA5968" w:rsidP="002305D9">
            <w:pPr>
              <w:pBdr>
                <w:top w:val="nil"/>
                <w:left w:val="nil"/>
                <w:bottom w:val="nil"/>
                <w:right w:val="nil"/>
                <w:between w:val="nil"/>
              </w:pBdr>
              <w:spacing w:line="276" w:lineRule="auto"/>
              <w:ind w:right="57"/>
              <w:jc w:val="center"/>
              <w:rPr>
                <w:rFonts w:ascii="Times New Roman" w:eastAsia="Lato" w:hAnsi="Times New Roman" w:cs="Times New Roman"/>
                <w:b/>
                <w:color w:val="000000"/>
                <w:sz w:val="22"/>
                <w:szCs w:val="22"/>
              </w:rPr>
            </w:pPr>
            <w:r w:rsidRPr="005369BA">
              <w:rPr>
                <w:rFonts w:ascii="Times New Roman" w:eastAsia="Lato" w:hAnsi="Times New Roman" w:cs="Times New Roman"/>
                <w:b/>
                <w:color w:val="000000"/>
                <w:sz w:val="22"/>
                <w:szCs w:val="22"/>
              </w:rPr>
              <w:t>WYMAGANIA PODSTAWOWE</w:t>
            </w:r>
          </w:p>
        </w:tc>
        <w:tc>
          <w:tcPr>
            <w:tcW w:w="1023" w:type="dxa"/>
            <w:shd w:val="clear" w:color="auto" w:fill="FFFFFF"/>
          </w:tcPr>
          <w:p w14:paraId="7713F113" w14:textId="77777777" w:rsidR="001F4CA3" w:rsidRPr="00F001D9" w:rsidRDefault="00BA5968" w:rsidP="002305D9">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360D74ED" w14:textId="77777777">
        <w:trPr>
          <w:jc w:val="center"/>
        </w:trPr>
        <w:tc>
          <w:tcPr>
            <w:tcW w:w="606" w:type="dxa"/>
            <w:shd w:val="clear" w:color="auto" w:fill="FFFFFF"/>
          </w:tcPr>
          <w:p w14:paraId="4F6499BA" w14:textId="77777777" w:rsidR="001F4CA3" w:rsidRPr="00F001D9" w:rsidRDefault="00BA5968" w:rsidP="002305D9">
            <w:pPr>
              <w:tabs>
                <w:tab w:val="left" w:pos="-720"/>
              </w:tabs>
              <w:spacing w:line="276" w:lineRule="auto"/>
              <w:jc w:val="center"/>
              <w:rPr>
                <w:rFonts w:ascii="Times New Roman" w:eastAsia="Lato" w:hAnsi="Times New Roman" w:cs="Times New Roman"/>
                <w:b/>
                <w:sz w:val="22"/>
                <w:szCs w:val="22"/>
              </w:rPr>
            </w:pPr>
            <w:r w:rsidRPr="00F001D9">
              <w:rPr>
                <w:rFonts w:ascii="Times New Roman" w:eastAsia="Lato" w:hAnsi="Times New Roman" w:cs="Times New Roman"/>
                <w:b/>
                <w:sz w:val="22"/>
                <w:szCs w:val="22"/>
              </w:rPr>
              <w:t>I.</w:t>
            </w:r>
          </w:p>
        </w:tc>
        <w:tc>
          <w:tcPr>
            <w:tcW w:w="8088" w:type="dxa"/>
            <w:shd w:val="clear" w:color="auto" w:fill="FFFFFF"/>
          </w:tcPr>
          <w:p w14:paraId="616A50BB" w14:textId="77777777" w:rsidR="001F4CA3" w:rsidRPr="005369BA" w:rsidRDefault="00BA5968" w:rsidP="002305D9">
            <w:pPr>
              <w:pBdr>
                <w:top w:val="nil"/>
                <w:left w:val="nil"/>
                <w:bottom w:val="nil"/>
                <w:right w:val="nil"/>
                <w:between w:val="nil"/>
              </w:pBdr>
              <w:spacing w:line="276" w:lineRule="auto"/>
              <w:ind w:right="57"/>
              <w:jc w:val="center"/>
              <w:rPr>
                <w:rFonts w:ascii="Times New Roman" w:eastAsia="Lato" w:hAnsi="Times New Roman" w:cs="Times New Roman"/>
                <w:b/>
                <w:color w:val="000000"/>
                <w:sz w:val="22"/>
                <w:szCs w:val="22"/>
              </w:rPr>
            </w:pPr>
            <w:r w:rsidRPr="005369BA">
              <w:rPr>
                <w:rFonts w:ascii="Times New Roman" w:eastAsia="Lato" w:hAnsi="Times New Roman" w:cs="Times New Roman"/>
                <w:b/>
                <w:color w:val="000000"/>
                <w:sz w:val="22"/>
                <w:szCs w:val="22"/>
              </w:rPr>
              <w:t>Obsługa wypłat – wymagania ogólne</w:t>
            </w:r>
          </w:p>
        </w:tc>
        <w:tc>
          <w:tcPr>
            <w:tcW w:w="1023" w:type="dxa"/>
            <w:shd w:val="clear" w:color="auto" w:fill="FFFFFF"/>
          </w:tcPr>
          <w:p w14:paraId="46A7FFCF" w14:textId="77777777" w:rsidR="001F4CA3" w:rsidRPr="00F001D9" w:rsidRDefault="001F4CA3" w:rsidP="002305D9">
            <w:pPr>
              <w:tabs>
                <w:tab w:val="left" w:pos="-720"/>
              </w:tabs>
              <w:spacing w:line="276" w:lineRule="auto"/>
              <w:jc w:val="center"/>
              <w:rPr>
                <w:rFonts w:ascii="Times New Roman" w:eastAsia="Lato" w:hAnsi="Times New Roman" w:cs="Times New Roman"/>
                <w:b/>
                <w:sz w:val="22"/>
                <w:szCs w:val="22"/>
              </w:rPr>
            </w:pPr>
          </w:p>
        </w:tc>
      </w:tr>
      <w:tr w:rsidR="001F4CA3" w:rsidRPr="00E76058" w14:paraId="5EFA4549" w14:textId="77777777">
        <w:trPr>
          <w:jc w:val="center"/>
        </w:trPr>
        <w:tc>
          <w:tcPr>
            <w:tcW w:w="606" w:type="dxa"/>
            <w:tcBorders>
              <w:bottom w:val="nil"/>
            </w:tcBorders>
            <w:shd w:val="clear" w:color="auto" w:fill="FFFFFF"/>
          </w:tcPr>
          <w:p w14:paraId="3D4B81F0" w14:textId="77777777" w:rsidR="001F4CA3" w:rsidRPr="00F001D9" w:rsidRDefault="00BA5968" w:rsidP="002305D9">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8088" w:type="dxa"/>
            <w:tcBorders>
              <w:bottom w:val="nil"/>
            </w:tcBorders>
            <w:shd w:val="clear" w:color="auto" w:fill="FFFFFF"/>
          </w:tcPr>
          <w:p w14:paraId="791F0B8B" w14:textId="47B99D42" w:rsidR="001F4CA3" w:rsidRDefault="00BA5968" w:rsidP="00211776">
            <w:pPr>
              <w:pStyle w:val="Akapitzlist"/>
              <w:numPr>
                <w:ilvl w:val="3"/>
                <w:numId w:val="6"/>
              </w:numPr>
              <w:spacing w:line="276" w:lineRule="auto"/>
              <w:ind w:left="475" w:right="195" w:hanging="283"/>
              <w:jc w:val="both"/>
              <w:rPr>
                <w:rFonts w:ascii="Times New Roman" w:eastAsia="Lato" w:hAnsi="Times New Roman"/>
                <w:sz w:val="22"/>
                <w:szCs w:val="22"/>
              </w:rPr>
            </w:pPr>
            <w:r w:rsidRPr="005369BA">
              <w:rPr>
                <w:rFonts w:ascii="Times New Roman" w:eastAsia="Lato" w:hAnsi="Times New Roman"/>
                <w:sz w:val="22"/>
                <w:szCs w:val="22"/>
              </w:rPr>
              <w:t>W systemie na poziomie gminy powinna być możliwość realizacji przyznanych świadczeń w formie:</w:t>
            </w:r>
          </w:p>
          <w:p w14:paraId="6E7DACDC" w14:textId="77777777" w:rsidR="00B5494A" w:rsidRDefault="00B5494A" w:rsidP="00211776">
            <w:pPr>
              <w:pStyle w:val="Akapitzlist"/>
              <w:numPr>
                <w:ilvl w:val="0"/>
                <w:numId w:val="67"/>
              </w:numPr>
              <w:spacing w:line="276" w:lineRule="auto"/>
              <w:ind w:right="195"/>
              <w:jc w:val="both"/>
              <w:rPr>
                <w:rFonts w:ascii="Times New Roman" w:eastAsia="Lato" w:hAnsi="Times New Roman"/>
                <w:sz w:val="22"/>
                <w:szCs w:val="22"/>
              </w:rPr>
            </w:pPr>
            <w:r w:rsidRPr="005369BA">
              <w:rPr>
                <w:rFonts w:ascii="Times New Roman" w:eastAsia="Lato" w:hAnsi="Times New Roman"/>
                <w:sz w:val="22"/>
                <w:szCs w:val="22"/>
              </w:rPr>
              <w:t>pieniężnej – jako wypłata świadczenia,</w:t>
            </w:r>
          </w:p>
          <w:p w14:paraId="4D41F787" w14:textId="77777777" w:rsidR="00B5494A" w:rsidRDefault="00B5494A" w:rsidP="00211776">
            <w:pPr>
              <w:pStyle w:val="Akapitzlist"/>
              <w:numPr>
                <w:ilvl w:val="0"/>
                <w:numId w:val="67"/>
              </w:numPr>
              <w:spacing w:line="276" w:lineRule="auto"/>
              <w:ind w:right="195"/>
              <w:jc w:val="both"/>
              <w:rPr>
                <w:rFonts w:ascii="Times New Roman" w:eastAsia="Lato" w:hAnsi="Times New Roman"/>
                <w:sz w:val="22"/>
                <w:szCs w:val="22"/>
              </w:rPr>
            </w:pPr>
            <w:r w:rsidRPr="005369BA">
              <w:rPr>
                <w:rFonts w:ascii="Times New Roman" w:eastAsia="Lato" w:hAnsi="Times New Roman"/>
                <w:sz w:val="22"/>
                <w:szCs w:val="22"/>
              </w:rPr>
              <w:t>niepieniężnej – jako świadczenie rzeczowe,</w:t>
            </w:r>
          </w:p>
          <w:p w14:paraId="14C4A5DD" w14:textId="4D7FC958" w:rsidR="00B5494A" w:rsidRPr="005369BA" w:rsidRDefault="00B5494A" w:rsidP="00211776">
            <w:pPr>
              <w:pStyle w:val="Akapitzlist"/>
              <w:numPr>
                <w:ilvl w:val="0"/>
                <w:numId w:val="67"/>
              </w:numPr>
              <w:spacing w:line="276" w:lineRule="auto"/>
              <w:ind w:right="195"/>
              <w:jc w:val="both"/>
              <w:rPr>
                <w:rFonts w:ascii="Times New Roman" w:eastAsia="Lato" w:hAnsi="Times New Roman"/>
                <w:sz w:val="22"/>
                <w:szCs w:val="22"/>
              </w:rPr>
            </w:pPr>
            <w:r w:rsidRPr="005369BA">
              <w:rPr>
                <w:rFonts w:ascii="Times New Roman" w:eastAsia="Lato" w:hAnsi="Times New Roman"/>
                <w:sz w:val="22"/>
                <w:szCs w:val="22"/>
              </w:rPr>
              <w:t>pieniężno-rzeczowej (świadczenie częściowo wypłacane, częściowo realizowane w formie rzeczowej);</w:t>
            </w:r>
          </w:p>
        </w:tc>
        <w:tc>
          <w:tcPr>
            <w:tcW w:w="1023" w:type="dxa"/>
            <w:tcBorders>
              <w:bottom w:val="nil"/>
            </w:tcBorders>
            <w:shd w:val="clear" w:color="auto" w:fill="FFFFFF"/>
          </w:tcPr>
          <w:p w14:paraId="571BC24F"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46C6434" w14:textId="77777777">
        <w:trPr>
          <w:jc w:val="center"/>
        </w:trPr>
        <w:tc>
          <w:tcPr>
            <w:tcW w:w="606" w:type="dxa"/>
            <w:tcBorders>
              <w:bottom w:val="nil"/>
            </w:tcBorders>
            <w:shd w:val="clear" w:color="auto" w:fill="FFFFFF"/>
          </w:tcPr>
          <w:p w14:paraId="4FEC01FD" w14:textId="77777777" w:rsidR="001F4CA3" w:rsidRPr="00F001D9" w:rsidRDefault="001F4CA3" w:rsidP="002305D9">
            <w:pPr>
              <w:spacing w:line="276" w:lineRule="auto"/>
              <w:jc w:val="center"/>
              <w:rPr>
                <w:rFonts w:ascii="Times New Roman" w:eastAsia="Lato" w:hAnsi="Times New Roman" w:cs="Times New Roman"/>
                <w:sz w:val="22"/>
                <w:szCs w:val="22"/>
              </w:rPr>
            </w:pPr>
          </w:p>
        </w:tc>
        <w:tc>
          <w:tcPr>
            <w:tcW w:w="8088" w:type="dxa"/>
            <w:tcBorders>
              <w:bottom w:val="nil"/>
            </w:tcBorders>
            <w:shd w:val="clear" w:color="auto" w:fill="FFFFFF"/>
          </w:tcPr>
          <w:p w14:paraId="2C1521BA" w14:textId="36D2DAF9" w:rsidR="001F4CA3" w:rsidRPr="005369BA" w:rsidRDefault="00F42A95" w:rsidP="00211776">
            <w:pPr>
              <w:pStyle w:val="Akapitzlist"/>
              <w:numPr>
                <w:ilvl w:val="3"/>
                <w:numId w:val="6"/>
              </w:numPr>
              <w:spacing w:line="276" w:lineRule="auto"/>
              <w:ind w:left="475" w:right="195" w:hanging="283"/>
              <w:jc w:val="both"/>
              <w:rPr>
                <w:rFonts w:ascii="Times New Roman" w:eastAsia="Lato" w:hAnsi="Times New Roman"/>
                <w:sz w:val="22"/>
                <w:szCs w:val="22"/>
              </w:rPr>
            </w:pPr>
            <w:r>
              <w:rPr>
                <w:rFonts w:ascii="Times New Roman" w:eastAsia="Lato" w:hAnsi="Times New Roman"/>
                <w:sz w:val="22"/>
                <w:szCs w:val="22"/>
              </w:rPr>
              <w:t>W systemie p</w:t>
            </w:r>
            <w:r w:rsidR="00BA5968" w:rsidRPr="005369BA">
              <w:rPr>
                <w:rFonts w:ascii="Times New Roman" w:eastAsia="Lato" w:hAnsi="Times New Roman"/>
                <w:sz w:val="22"/>
                <w:szCs w:val="22"/>
              </w:rPr>
              <w:t>owinna być możliwość rejestracji informacji przekazanej organowi właściwemu przez ośrodek pomocy społecznej o marnotrawieniu przez świadczeniobiorcę lub wydatkowaniu niezgodnie z przeznaczeniem wypłacanych świadczeń.</w:t>
            </w:r>
          </w:p>
        </w:tc>
        <w:tc>
          <w:tcPr>
            <w:tcW w:w="1023" w:type="dxa"/>
            <w:tcBorders>
              <w:bottom w:val="nil"/>
            </w:tcBorders>
            <w:shd w:val="clear" w:color="auto" w:fill="FFFFFF"/>
          </w:tcPr>
          <w:p w14:paraId="41BB95BE"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84CFD14" w14:textId="77777777">
        <w:trPr>
          <w:jc w:val="center"/>
        </w:trPr>
        <w:tc>
          <w:tcPr>
            <w:tcW w:w="606" w:type="dxa"/>
            <w:tcBorders>
              <w:bottom w:val="nil"/>
            </w:tcBorders>
            <w:shd w:val="clear" w:color="auto" w:fill="FFFFFF"/>
          </w:tcPr>
          <w:p w14:paraId="5D4CF1FC" w14:textId="77777777" w:rsidR="001F4CA3" w:rsidRPr="00F001D9" w:rsidRDefault="001F4CA3" w:rsidP="002305D9">
            <w:pPr>
              <w:spacing w:line="276" w:lineRule="auto"/>
              <w:jc w:val="center"/>
              <w:rPr>
                <w:rFonts w:ascii="Times New Roman" w:eastAsia="Lato" w:hAnsi="Times New Roman" w:cs="Times New Roman"/>
                <w:sz w:val="22"/>
                <w:szCs w:val="22"/>
              </w:rPr>
            </w:pPr>
          </w:p>
        </w:tc>
        <w:tc>
          <w:tcPr>
            <w:tcW w:w="8088" w:type="dxa"/>
            <w:tcBorders>
              <w:bottom w:val="nil"/>
            </w:tcBorders>
            <w:shd w:val="clear" w:color="auto" w:fill="FFFFFF"/>
          </w:tcPr>
          <w:p w14:paraId="4EF03B3D" w14:textId="034632CA" w:rsidR="001F4CA3" w:rsidRPr="00B5494A" w:rsidRDefault="00BA5968" w:rsidP="00211776">
            <w:pPr>
              <w:pStyle w:val="Akapitzlist"/>
              <w:numPr>
                <w:ilvl w:val="3"/>
                <w:numId w:val="6"/>
              </w:numPr>
              <w:spacing w:line="276" w:lineRule="auto"/>
              <w:ind w:left="475" w:right="195" w:hanging="283"/>
              <w:jc w:val="both"/>
              <w:rPr>
                <w:rFonts w:ascii="Times New Roman" w:eastAsia="Lato" w:hAnsi="Times New Roman"/>
                <w:color w:val="000000"/>
                <w:sz w:val="22"/>
                <w:szCs w:val="22"/>
              </w:rPr>
            </w:pPr>
            <w:r w:rsidRPr="005369BA">
              <w:rPr>
                <w:rFonts w:ascii="Times New Roman" w:eastAsia="Lato" w:hAnsi="Times New Roman"/>
                <w:sz w:val="22"/>
                <w:szCs w:val="22"/>
              </w:rPr>
              <w:t xml:space="preserve">Dla świadczenia realizowanego w formie rzeczowej </w:t>
            </w:r>
            <w:r w:rsidR="00B663BA">
              <w:rPr>
                <w:rFonts w:ascii="Times New Roman" w:eastAsia="Lato" w:hAnsi="Times New Roman"/>
                <w:sz w:val="22"/>
                <w:szCs w:val="22"/>
              </w:rPr>
              <w:t>musi</w:t>
            </w:r>
            <w:r w:rsidRPr="005369BA">
              <w:rPr>
                <w:rFonts w:ascii="Times New Roman" w:eastAsia="Lato" w:hAnsi="Times New Roman"/>
                <w:sz w:val="22"/>
                <w:szCs w:val="22"/>
              </w:rPr>
              <w:t xml:space="preserve"> być możliwość zapisania </w:t>
            </w:r>
            <w:r w:rsidR="00F42A95">
              <w:rPr>
                <w:rFonts w:ascii="Times New Roman" w:eastAsia="Lato" w:hAnsi="Times New Roman"/>
                <w:sz w:val="22"/>
                <w:szCs w:val="22"/>
              </w:rPr>
              <w:t xml:space="preserve">w systemie </w:t>
            </w:r>
            <w:r w:rsidRPr="005369BA">
              <w:rPr>
                <w:rFonts w:ascii="Times New Roman" w:eastAsia="Lato" w:hAnsi="Times New Roman"/>
                <w:sz w:val="22"/>
                <w:szCs w:val="22"/>
              </w:rPr>
              <w:t>danych dotyczących:</w:t>
            </w:r>
          </w:p>
          <w:p w14:paraId="68A1C065" w14:textId="77777777" w:rsidR="00B5494A" w:rsidRPr="00B5494A" w:rsidRDefault="00B5494A" w:rsidP="00211776">
            <w:pPr>
              <w:pStyle w:val="Akapitzlist"/>
              <w:numPr>
                <w:ilvl w:val="0"/>
                <w:numId w:val="68"/>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wartości kwotowej świadczenia rzeczowego,</w:t>
            </w:r>
          </w:p>
          <w:p w14:paraId="05C0F637" w14:textId="77777777" w:rsidR="00B5494A" w:rsidRPr="00B5494A" w:rsidRDefault="00B5494A" w:rsidP="00211776">
            <w:pPr>
              <w:pStyle w:val="Akapitzlist"/>
              <w:numPr>
                <w:ilvl w:val="0"/>
                <w:numId w:val="68"/>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miejsca odbioru świadczenia,</w:t>
            </w:r>
          </w:p>
          <w:p w14:paraId="6BEC3B3E" w14:textId="277D03C4" w:rsidR="00B5494A" w:rsidRPr="005369BA" w:rsidRDefault="00B5494A" w:rsidP="00211776">
            <w:pPr>
              <w:pStyle w:val="Akapitzlist"/>
              <w:numPr>
                <w:ilvl w:val="0"/>
                <w:numId w:val="68"/>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rodzaju świadczenia (wykaz i opis przedmiotów/usług przyznanych w</w:t>
            </w:r>
            <w:r w:rsidR="00B663BA">
              <w:rPr>
                <w:rFonts w:ascii="Times New Roman" w:eastAsia="Lato" w:hAnsi="Times New Roman"/>
                <w:sz w:val="22"/>
                <w:szCs w:val="22"/>
              </w:rPr>
              <w:t> </w:t>
            </w:r>
            <w:r w:rsidRPr="005369BA">
              <w:rPr>
                <w:rFonts w:ascii="Times New Roman" w:eastAsia="Lato" w:hAnsi="Times New Roman"/>
                <w:sz w:val="22"/>
                <w:szCs w:val="22"/>
              </w:rPr>
              <w:t>formie rzeczowej).</w:t>
            </w:r>
          </w:p>
        </w:tc>
        <w:tc>
          <w:tcPr>
            <w:tcW w:w="1023" w:type="dxa"/>
            <w:tcBorders>
              <w:bottom w:val="nil"/>
            </w:tcBorders>
            <w:shd w:val="clear" w:color="auto" w:fill="FFFFFF"/>
          </w:tcPr>
          <w:p w14:paraId="60A9AC89"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C63F4FE" w14:textId="77777777">
        <w:trPr>
          <w:jc w:val="center"/>
        </w:trPr>
        <w:tc>
          <w:tcPr>
            <w:tcW w:w="606" w:type="dxa"/>
            <w:tcBorders>
              <w:bottom w:val="nil"/>
            </w:tcBorders>
            <w:shd w:val="clear" w:color="auto" w:fill="FFFFFF"/>
          </w:tcPr>
          <w:p w14:paraId="632E1C94" w14:textId="77777777" w:rsidR="001F4CA3" w:rsidRPr="00F001D9" w:rsidRDefault="001F4CA3" w:rsidP="002305D9">
            <w:pPr>
              <w:spacing w:line="276" w:lineRule="auto"/>
              <w:jc w:val="center"/>
              <w:rPr>
                <w:rFonts w:ascii="Times New Roman" w:eastAsia="Lato" w:hAnsi="Times New Roman" w:cs="Times New Roman"/>
                <w:sz w:val="22"/>
                <w:szCs w:val="22"/>
              </w:rPr>
            </w:pPr>
          </w:p>
        </w:tc>
        <w:tc>
          <w:tcPr>
            <w:tcW w:w="8088" w:type="dxa"/>
            <w:tcBorders>
              <w:bottom w:val="nil"/>
            </w:tcBorders>
            <w:shd w:val="clear" w:color="auto" w:fill="FFFFFF"/>
          </w:tcPr>
          <w:p w14:paraId="2B891E60" w14:textId="6815B899" w:rsidR="001F4CA3" w:rsidRPr="00B5494A" w:rsidRDefault="00BA5968" w:rsidP="00211776">
            <w:pPr>
              <w:pStyle w:val="Akapitzlist"/>
              <w:numPr>
                <w:ilvl w:val="3"/>
                <w:numId w:val="6"/>
              </w:numPr>
              <w:spacing w:line="276" w:lineRule="auto"/>
              <w:ind w:left="475" w:right="195" w:hanging="283"/>
              <w:jc w:val="both"/>
              <w:rPr>
                <w:rFonts w:ascii="Times New Roman" w:eastAsia="Lato" w:hAnsi="Times New Roman"/>
                <w:color w:val="000000"/>
                <w:sz w:val="22"/>
                <w:szCs w:val="22"/>
              </w:rPr>
            </w:pPr>
            <w:r w:rsidRPr="005369BA">
              <w:rPr>
                <w:rFonts w:ascii="Times New Roman" w:eastAsia="Lato" w:hAnsi="Times New Roman"/>
                <w:sz w:val="22"/>
                <w:szCs w:val="22"/>
              </w:rPr>
              <w:t xml:space="preserve">Powinna być także możliwość rejestracji </w:t>
            </w:r>
            <w:r w:rsidR="00F42A95">
              <w:rPr>
                <w:rFonts w:ascii="Times New Roman" w:eastAsia="Lato" w:hAnsi="Times New Roman"/>
                <w:sz w:val="22"/>
                <w:szCs w:val="22"/>
              </w:rPr>
              <w:t xml:space="preserve">w systemie </w:t>
            </w:r>
            <w:r w:rsidRPr="005369BA">
              <w:rPr>
                <w:rFonts w:ascii="Times New Roman" w:eastAsia="Lato" w:hAnsi="Times New Roman"/>
                <w:sz w:val="22"/>
                <w:szCs w:val="22"/>
              </w:rPr>
              <w:t>danych:</w:t>
            </w:r>
          </w:p>
          <w:p w14:paraId="1EF1E20C" w14:textId="77777777" w:rsidR="00B5494A" w:rsidRPr="00B5494A" w:rsidRDefault="00B5494A" w:rsidP="00211776">
            <w:pPr>
              <w:pStyle w:val="Akapitzlist"/>
              <w:numPr>
                <w:ilvl w:val="0"/>
                <w:numId w:val="69"/>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osoby,</w:t>
            </w:r>
          </w:p>
          <w:p w14:paraId="43ED5E61" w14:textId="77777777" w:rsidR="00B5494A" w:rsidRPr="00B5494A" w:rsidRDefault="00B5494A" w:rsidP="00211776">
            <w:pPr>
              <w:pStyle w:val="Akapitzlist"/>
              <w:numPr>
                <w:ilvl w:val="0"/>
                <w:numId w:val="69"/>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podmiotu;</w:t>
            </w:r>
          </w:p>
          <w:p w14:paraId="201FA20E" w14:textId="77777777" w:rsidR="00B5494A" w:rsidRDefault="00B5494A" w:rsidP="00B5494A">
            <w:pPr>
              <w:spacing w:line="276" w:lineRule="auto"/>
              <w:ind w:left="475" w:right="195"/>
              <w:jc w:val="both"/>
              <w:rPr>
                <w:rFonts w:ascii="Times New Roman" w:eastAsia="Lato" w:hAnsi="Times New Roman" w:cs="Times New Roman"/>
                <w:sz w:val="22"/>
                <w:szCs w:val="22"/>
              </w:rPr>
            </w:pPr>
            <w:r w:rsidRPr="005369BA">
              <w:rPr>
                <w:rFonts w:ascii="Times New Roman" w:eastAsia="Lato" w:hAnsi="Times New Roman" w:cs="Times New Roman"/>
                <w:sz w:val="22"/>
                <w:szCs w:val="22"/>
              </w:rPr>
              <w:t>które biorą udział w realizacji świadczenia jako realizator świadczenia:</w:t>
            </w:r>
          </w:p>
          <w:p w14:paraId="24548707" w14:textId="77777777" w:rsidR="00B5494A" w:rsidRPr="00B5494A" w:rsidRDefault="00B5494A" w:rsidP="00211776">
            <w:pPr>
              <w:pStyle w:val="Akapitzlist"/>
              <w:numPr>
                <w:ilvl w:val="0"/>
                <w:numId w:val="70"/>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dostawca,</w:t>
            </w:r>
          </w:p>
          <w:p w14:paraId="388AA892" w14:textId="77777777" w:rsidR="00B5494A" w:rsidRPr="00B5494A" w:rsidRDefault="00B5494A" w:rsidP="00211776">
            <w:pPr>
              <w:pStyle w:val="Akapitzlist"/>
              <w:numPr>
                <w:ilvl w:val="0"/>
                <w:numId w:val="70"/>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usługodawca,</w:t>
            </w:r>
          </w:p>
          <w:p w14:paraId="3DEC89AA" w14:textId="77777777" w:rsidR="00B5494A" w:rsidRPr="00B5494A" w:rsidRDefault="00B5494A" w:rsidP="00211776">
            <w:pPr>
              <w:pStyle w:val="Akapitzlist"/>
              <w:numPr>
                <w:ilvl w:val="0"/>
                <w:numId w:val="70"/>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sprzedający;</w:t>
            </w:r>
          </w:p>
          <w:p w14:paraId="6D187B11" w14:textId="77777777" w:rsidR="00B5494A" w:rsidRDefault="00B5494A" w:rsidP="00B5494A">
            <w:pPr>
              <w:spacing w:line="276" w:lineRule="auto"/>
              <w:ind w:left="617" w:right="195"/>
              <w:jc w:val="both"/>
              <w:rPr>
                <w:rFonts w:ascii="Times New Roman" w:eastAsia="Lato" w:hAnsi="Times New Roman" w:cs="Times New Roman"/>
                <w:sz w:val="22"/>
                <w:szCs w:val="22"/>
              </w:rPr>
            </w:pPr>
            <w:r w:rsidRPr="005369BA">
              <w:rPr>
                <w:rFonts w:ascii="Times New Roman" w:eastAsia="Lato" w:hAnsi="Times New Roman" w:cs="Times New Roman"/>
                <w:sz w:val="22"/>
                <w:szCs w:val="22"/>
              </w:rPr>
              <w:t>a także danych:</w:t>
            </w:r>
          </w:p>
          <w:p w14:paraId="5D5FD21D" w14:textId="77777777" w:rsidR="00B5494A" w:rsidRPr="00B5494A" w:rsidRDefault="00B5494A" w:rsidP="00211776">
            <w:pPr>
              <w:pStyle w:val="Akapitzlist"/>
              <w:numPr>
                <w:ilvl w:val="0"/>
                <w:numId w:val="71"/>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rachunku,</w:t>
            </w:r>
          </w:p>
          <w:p w14:paraId="0776559B" w14:textId="02062D21" w:rsidR="00B5494A" w:rsidRPr="00B5494A" w:rsidRDefault="00B5494A" w:rsidP="00211776">
            <w:pPr>
              <w:pStyle w:val="Akapitzlist"/>
              <w:numPr>
                <w:ilvl w:val="0"/>
                <w:numId w:val="71"/>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sz w:val="22"/>
                <w:szCs w:val="22"/>
              </w:rPr>
              <w:t>faktury</w:t>
            </w:r>
          </w:p>
          <w:p w14:paraId="7B0B5193" w14:textId="68E19ED2" w:rsidR="00B5494A" w:rsidRPr="00B5494A" w:rsidRDefault="00B5494A" w:rsidP="00B5494A">
            <w:pPr>
              <w:spacing w:line="276" w:lineRule="auto"/>
              <w:ind w:left="475" w:right="195"/>
              <w:jc w:val="both"/>
              <w:rPr>
                <w:rFonts w:ascii="Times New Roman" w:eastAsia="Lato" w:hAnsi="Times New Roman"/>
                <w:color w:val="000000"/>
                <w:sz w:val="22"/>
                <w:szCs w:val="22"/>
              </w:rPr>
            </w:pPr>
            <w:r w:rsidRPr="005369BA">
              <w:rPr>
                <w:rFonts w:ascii="Times New Roman" w:eastAsia="Lato" w:hAnsi="Times New Roman" w:cs="Times New Roman"/>
                <w:color w:val="000000"/>
                <w:sz w:val="22"/>
                <w:szCs w:val="22"/>
              </w:rPr>
              <w:t>związanych z rozliczeniem świadczenia.</w:t>
            </w:r>
          </w:p>
        </w:tc>
        <w:tc>
          <w:tcPr>
            <w:tcW w:w="1023" w:type="dxa"/>
            <w:tcBorders>
              <w:bottom w:val="nil"/>
            </w:tcBorders>
            <w:shd w:val="clear" w:color="auto" w:fill="FFFFFF"/>
          </w:tcPr>
          <w:p w14:paraId="7C455F3F"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E83C2AE" w14:textId="77777777">
        <w:trPr>
          <w:jc w:val="center"/>
        </w:trPr>
        <w:tc>
          <w:tcPr>
            <w:tcW w:w="606" w:type="dxa"/>
            <w:tcBorders>
              <w:top w:val="single" w:sz="6" w:space="0" w:color="000000"/>
              <w:bottom w:val="nil"/>
            </w:tcBorders>
            <w:shd w:val="clear" w:color="auto" w:fill="FFFFFF"/>
          </w:tcPr>
          <w:p w14:paraId="1452424F" w14:textId="77777777" w:rsidR="001F4CA3" w:rsidRPr="00F001D9" w:rsidRDefault="001F4CA3" w:rsidP="002305D9">
            <w:pPr>
              <w:spacing w:line="276" w:lineRule="auto"/>
              <w:jc w:val="center"/>
              <w:rPr>
                <w:rFonts w:ascii="Times New Roman" w:eastAsia="Lato" w:hAnsi="Times New Roman" w:cs="Times New Roman"/>
                <w:sz w:val="22"/>
                <w:szCs w:val="22"/>
              </w:rPr>
            </w:pPr>
          </w:p>
        </w:tc>
        <w:tc>
          <w:tcPr>
            <w:tcW w:w="8088" w:type="dxa"/>
            <w:tcBorders>
              <w:top w:val="single" w:sz="6" w:space="0" w:color="000000"/>
              <w:bottom w:val="nil"/>
            </w:tcBorders>
            <w:shd w:val="clear" w:color="auto" w:fill="FFFFFF"/>
          </w:tcPr>
          <w:p w14:paraId="51337DF7" w14:textId="77777777" w:rsidR="001F4CA3" w:rsidRDefault="00BA5968" w:rsidP="00211776">
            <w:pPr>
              <w:pStyle w:val="Akapitzlist"/>
              <w:numPr>
                <w:ilvl w:val="3"/>
                <w:numId w:val="6"/>
              </w:numPr>
              <w:spacing w:line="276" w:lineRule="auto"/>
              <w:ind w:left="475" w:right="195" w:hanging="283"/>
              <w:jc w:val="both"/>
              <w:rPr>
                <w:rFonts w:ascii="Times New Roman" w:eastAsia="Lato" w:hAnsi="Times New Roman"/>
                <w:color w:val="000000"/>
                <w:sz w:val="22"/>
                <w:szCs w:val="22"/>
              </w:rPr>
            </w:pPr>
            <w:r w:rsidRPr="00267BAC">
              <w:rPr>
                <w:rFonts w:ascii="Times New Roman" w:eastAsia="Lato" w:hAnsi="Times New Roman"/>
                <w:color w:val="000000"/>
                <w:sz w:val="22"/>
                <w:szCs w:val="22"/>
              </w:rPr>
              <w:t>System powinien zapewniać wypłatę świadczeń w postaci:</w:t>
            </w:r>
          </w:p>
          <w:p w14:paraId="4E505795" w14:textId="77777777" w:rsidR="00B5494A" w:rsidRDefault="00B5494A" w:rsidP="00211776">
            <w:pPr>
              <w:pStyle w:val="Akapitzlist"/>
              <w:numPr>
                <w:ilvl w:val="0"/>
                <w:numId w:val="72"/>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color w:val="000000"/>
                <w:sz w:val="22"/>
                <w:szCs w:val="22"/>
              </w:rPr>
              <w:t>przelewu na konto odbiorcy świadczenia,</w:t>
            </w:r>
          </w:p>
          <w:p w14:paraId="4890A77F" w14:textId="77777777" w:rsidR="00B5494A" w:rsidRDefault="00B5494A" w:rsidP="00211776">
            <w:pPr>
              <w:pStyle w:val="Akapitzlist"/>
              <w:numPr>
                <w:ilvl w:val="0"/>
                <w:numId w:val="72"/>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color w:val="000000"/>
                <w:sz w:val="22"/>
                <w:szCs w:val="22"/>
              </w:rPr>
              <w:t>przekazu pocztowego na adres odbiorcy,</w:t>
            </w:r>
          </w:p>
          <w:p w14:paraId="32C6939C" w14:textId="4B3D6559" w:rsidR="00B5494A" w:rsidRPr="00267BAC" w:rsidRDefault="00B5494A" w:rsidP="00211776">
            <w:pPr>
              <w:pStyle w:val="Akapitzlist"/>
              <w:numPr>
                <w:ilvl w:val="0"/>
                <w:numId w:val="72"/>
              </w:numPr>
              <w:spacing w:line="276" w:lineRule="auto"/>
              <w:ind w:right="195"/>
              <w:jc w:val="both"/>
              <w:rPr>
                <w:rFonts w:ascii="Times New Roman" w:eastAsia="Lato" w:hAnsi="Times New Roman"/>
                <w:color w:val="000000"/>
                <w:sz w:val="22"/>
                <w:szCs w:val="22"/>
              </w:rPr>
            </w:pPr>
            <w:r w:rsidRPr="005369BA">
              <w:rPr>
                <w:rFonts w:ascii="Times New Roman" w:eastAsia="Lato" w:hAnsi="Times New Roman"/>
                <w:color w:val="000000"/>
                <w:sz w:val="22"/>
                <w:szCs w:val="22"/>
              </w:rPr>
              <w:lastRenderedPageBreak/>
              <w:t>wypłaty w kasie.</w:t>
            </w:r>
          </w:p>
        </w:tc>
        <w:tc>
          <w:tcPr>
            <w:tcW w:w="1023" w:type="dxa"/>
            <w:tcBorders>
              <w:top w:val="single" w:sz="6" w:space="0" w:color="000000"/>
              <w:bottom w:val="nil"/>
            </w:tcBorders>
            <w:shd w:val="clear" w:color="auto" w:fill="FFFFFF"/>
          </w:tcPr>
          <w:p w14:paraId="0719A962"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lastRenderedPageBreak/>
              <w:t>K-I</w:t>
            </w:r>
          </w:p>
        </w:tc>
      </w:tr>
      <w:tr w:rsidR="001F4CA3" w:rsidRPr="00E76058" w14:paraId="4D8DDE3E" w14:textId="77777777">
        <w:trPr>
          <w:jc w:val="center"/>
        </w:trPr>
        <w:tc>
          <w:tcPr>
            <w:tcW w:w="606" w:type="dxa"/>
            <w:tcBorders>
              <w:top w:val="single" w:sz="6" w:space="0" w:color="000000"/>
              <w:bottom w:val="nil"/>
            </w:tcBorders>
            <w:shd w:val="clear" w:color="auto" w:fill="FFFFFF"/>
          </w:tcPr>
          <w:p w14:paraId="34A75D52" w14:textId="77777777" w:rsidR="001F4CA3" w:rsidRPr="00F001D9" w:rsidRDefault="00BA5968" w:rsidP="002305D9">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2.</w:t>
            </w:r>
          </w:p>
        </w:tc>
        <w:tc>
          <w:tcPr>
            <w:tcW w:w="8088" w:type="dxa"/>
            <w:tcBorders>
              <w:top w:val="single" w:sz="6" w:space="0" w:color="000000"/>
              <w:bottom w:val="nil"/>
            </w:tcBorders>
            <w:shd w:val="clear" w:color="auto" w:fill="FFFFFF"/>
          </w:tcPr>
          <w:p w14:paraId="03269682" w14:textId="7A68B730" w:rsidR="001F4CA3" w:rsidRDefault="00BA5968" w:rsidP="005369BA">
            <w:pPr>
              <w:spacing w:line="276" w:lineRule="auto"/>
              <w:ind w:left="192" w:right="195"/>
              <w:jc w:val="both"/>
              <w:rPr>
                <w:rFonts w:ascii="Times New Roman" w:eastAsia="Lato" w:hAnsi="Times New Roman" w:cs="Times New Roman"/>
                <w:color w:val="000000"/>
                <w:sz w:val="22"/>
                <w:szCs w:val="22"/>
              </w:rPr>
            </w:pPr>
            <w:r w:rsidRPr="005369BA">
              <w:rPr>
                <w:rFonts w:ascii="Times New Roman" w:eastAsia="Lato" w:hAnsi="Times New Roman" w:cs="Times New Roman"/>
                <w:color w:val="000000"/>
                <w:sz w:val="22"/>
                <w:szCs w:val="22"/>
              </w:rPr>
              <w:t>Dla każdej z wymienionych form realizacji świadczeń, powinna być możliwość:</w:t>
            </w:r>
          </w:p>
          <w:p w14:paraId="009F0E0D" w14:textId="10D3C12B" w:rsidR="00B5494A" w:rsidRPr="00B5494A" w:rsidRDefault="00B5494A" w:rsidP="00211776">
            <w:pPr>
              <w:pStyle w:val="Akapitzlist"/>
              <w:numPr>
                <w:ilvl w:val="0"/>
                <w:numId w:val="73"/>
              </w:numPr>
              <w:spacing w:line="276" w:lineRule="auto"/>
              <w:ind w:right="195"/>
              <w:jc w:val="both"/>
              <w:rPr>
                <w:rFonts w:ascii="Times New Roman" w:eastAsia="Lato" w:hAnsi="Times New Roman"/>
                <w:sz w:val="22"/>
                <w:szCs w:val="22"/>
              </w:rPr>
            </w:pPr>
            <w:r w:rsidRPr="00267BAC">
              <w:rPr>
                <w:rFonts w:ascii="Times New Roman" w:eastAsia="Lato" w:hAnsi="Times New Roman"/>
                <w:color w:val="000000"/>
                <w:sz w:val="22"/>
                <w:szCs w:val="22"/>
              </w:rPr>
              <w:t>przygotowania</w:t>
            </w:r>
            <w:r w:rsidR="00F42A95">
              <w:rPr>
                <w:rFonts w:ascii="Times New Roman" w:eastAsia="Lato" w:hAnsi="Times New Roman"/>
                <w:color w:val="000000"/>
                <w:sz w:val="22"/>
                <w:szCs w:val="22"/>
              </w:rPr>
              <w:t xml:space="preserve"> w systemie</w:t>
            </w:r>
            <w:r w:rsidRPr="00267BAC">
              <w:rPr>
                <w:rFonts w:ascii="Times New Roman" w:eastAsia="Lato" w:hAnsi="Times New Roman"/>
                <w:color w:val="000000"/>
                <w:sz w:val="22"/>
                <w:szCs w:val="22"/>
              </w:rPr>
              <w:t xml:space="preserve"> </w:t>
            </w:r>
            <w:r w:rsidRPr="00267BAC">
              <w:rPr>
                <w:rFonts w:ascii="Times New Roman" w:eastAsia="Lato" w:hAnsi="Times New Roman"/>
                <w:b/>
                <w:color w:val="000000"/>
                <w:sz w:val="22"/>
                <w:szCs w:val="22"/>
              </w:rPr>
              <w:t>harmonogramu realizacji świadczenia</w:t>
            </w:r>
            <w:r w:rsidRPr="00267BAC">
              <w:rPr>
                <w:rFonts w:ascii="Times New Roman" w:eastAsia="Lato" w:hAnsi="Times New Roman"/>
                <w:color w:val="000000"/>
                <w:sz w:val="22"/>
                <w:szCs w:val="22"/>
              </w:rPr>
              <w:t xml:space="preserve"> w oparciu o wydan</w:t>
            </w:r>
            <w:r w:rsidR="00B663BA">
              <w:rPr>
                <w:rFonts w:ascii="Times New Roman" w:eastAsia="Lato" w:hAnsi="Times New Roman"/>
                <w:color w:val="000000"/>
                <w:sz w:val="22"/>
                <w:szCs w:val="22"/>
              </w:rPr>
              <w:t>ą</w:t>
            </w:r>
            <w:r w:rsidRPr="00267BAC">
              <w:rPr>
                <w:rFonts w:ascii="Times New Roman" w:eastAsia="Lato" w:hAnsi="Times New Roman"/>
                <w:color w:val="000000"/>
                <w:sz w:val="22"/>
                <w:szCs w:val="22"/>
              </w:rPr>
              <w:t xml:space="preserve"> decyzję</w:t>
            </w:r>
            <w:r w:rsidR="00B663BA">
              <w:rPr>
                <w:rFonts w:ascii="Times New Roman" w:eastAsia="Lato" w:hAnsi="Times New Roman"/>
                <w:color w:val="000000"/>
                <w:sz w:val="22"/>
                <w:szCs w:val="22"/>
              </w:rPr>
              <w:t>;</w:t>
            </w:r>
          </w:p>
          <w:p w14:paraId="0BDE58E7" w14:textId="6499B535" w:rsidR="00B5494A" w:rsidRPr="00B5494A" w:rsidRDefault="00B5494A" w:rsidP="00211776">
            <w:pPr>
              <w:pStyle w:val="Akapitzlist"/>
              <w:numPr>
                <w:ilvl w:val="0"/>
                <w:numId w:val="73"/>
              </w:numPr>
              <w:spacing w:line="276" w:lineRule="auto"/>
              <w:ind w:right="195"/>
              <w:jc w:val="both"/>
              <w:rPr>
                <w:rFonts w:ascii="Times New Roman" w:eastAsia="Lato" w:hAnsi="Times New Roman"/>
                <w:sz w:val="22"/>
                <w:szCs w:val="22"/>
              </w:rPr>
            </w:pPr>
            <w:r w:rsidRPr="00267BAC">
              <w:rPr>
                <w:rFonts w:ascii="Times New Roman" w:eastAsia="Lato" w:hAnsi="Times New Roman"/>
                <w:b/>
                <w:color w:val="000000"/>
                <w:sz w:val="22"/>
                <w:szCs w:val="22"/>
              </w:rPr>
              <w:t xml:space="preserve">monitorowania </w:t>
            </w:r>
            <w:r w:rsidR="00F42A95">
              <w:rPr>
                <w:rFonts w:ascii="Times New Roman" w:eastAsia="Lato" w:hAnsi="Times New Roman"/>
                <w:b/>
                <w:color w:val="000000"/>
                <w:sz w:val="22"/>
                <w:szCs w:val="22"/>
              </w:rPr>
              <w:t xml:space="preserve">w systemie </w:t>
            </w:r>
            <w:r w:rsidRPr="00267BAC">
              <w:rPr>
                <w:rFonts w:ascii="Times New Roman" w:eastAsia="Lato" w:hAnsi="Times New Roman"/>
                <w:b/>
                <w:color w:val="000000"/>
                <w:sz w:val="22"/>
                <w:szCs w:val="22"/>
              </w:rPr>
              <w:t>realizacji świadczenia</w:t>
            </w:r>
            <w:r w:rsidRPr="00267BAC">
              <w:rPr>
                <w:rFonts w:ascii="Times New Roman" w:eastAsia="Lato" w:hAnsi="Times New Roman"/>
                <w:color w:val="000000"/>
                <w:sz w:val="22"/>
                <w:szCs w:val="22"/>
              </w:rPr>
              <w:t>:</w:t>
            </w:r>
          </w:p>
          <w:p w14:paraId="3F644E92" w14:textId="06C15539" w:rsidR="00B5494A" w:rsidRPr="00B5494A" w:rsidRDefault="00B5494A" w:rsidP="00211776">
            <w:pPr>
              <w:pStyle w:val="Akapitzlist"/>
              <w:numPr>
                <w:ilvl w:val="0"/>
                <w:numId w:val="74"/>
              </w:numPr>
              <w:spacing w:line="276" w:lineRule="auto"/>
              <w:ind w:left="1326" w:right="195"/>
              <w:jc w:val="both"/>
              <w:rPr>
                <w:rFonts w:ascii="Times New Roman" w:eastAsia="Lato" w:hAnsi="Times New Roman"/>
                <w:sz w:val="22"/>
                <w:szCs w:val="22"/>
              </w:rPr>
            </w:pPr>
            <w:r w:rsidRPr="005369BA">
              <w:rPr>
                <w:rFonts w:ascii="Times New Roman" w:eastAsia="Lato" w:hAnsi="Times New Roman"/>
                <w:color w:val="000000"/>
                <w:sz w:val="22"/>
                <w:szCs w:val="22"/>
              </w:rPr>
              <w:t>dla formy pieniężnej – po naliczeniu listy wypłat i rejestracji wypłaty w</w:t>
            </w:r>
            <w:r w:rsidR="00B663BA">
              <w:rPr>
                <w:rFonts w:ascii="Times New Roman" w:eastAsia="Lato" w:hAnsi="Times New Roman"/>
                <w:color w:val="000000"/>
                <w:sz w:val="22"/>
                <w:szCs w:val="22"/>
              </w:rPr>
              <w:t> </w:t>
            </w:r>
            <w:r w:rsidRPr="005369BA">
              <w:rPr>
                <w:rFonts w:ascii="Times New Roman" w:eastAsia="Lato" w:hAnsi="Times New Roman"/>
                <w:color w:val="000000"/>
                <w:sz w:val="22"/>
                <w:szCs w:val="22"/>
              </w:rPr>
              <w:t>kasie lub przelania na konto bądź wysłania przekazu pocztowego,</w:t>
            </w:r>
          </w:p>
          <w:p w14:paraId="13B3D81A" w14:textId="41EF2F98" w:rsidR="00B5494A" w:rsidRPr="00B5494A" w:rsidRDefault="00B5494A" w:rsidP="00211776">
            <w:pPr>
              <w:pStyle w:val="Akapitzlist"/>
              <w:numPr>
                <w:ilvl w:val="0"/>
                <w:numId w:val="74"/>
              </w:numPr>
              <w:spacing w:line="276" w:lineRule="auto"/>
              <w:ind w:left="1326" w:right="195"/>
              <w:jc w:val="both"/>
              <w:rPr>
                <w:rFonts w:ascii="Times New Roman" w:eastAsia="Lato" w:hAnsi="Times New Roman"/>
                <w:sz w:val="22"/>
                <w:szCs w:val="22"/>
              </w:rPr>
            </w:pPr>
            <w:r w:rsidRPr="005369BA">
              <w:rPr>
                <w:rFonts w:ascii="Times New Roman" w:eastAsia="Lato" w:hAnsi="Times New Roman"/>
                <w:color w:val="000000"/>
                <w:sz w:val="22"/>
                <w:szCs w:val="22"/>
              </w:rPr>
              <w:t>dla formy rzeczowej – po odbiorze przyznanego świadczenia lub otrzymaniu rachunku lub faktury za zrealizowane świadczenia</w:t>
            </w:r>
            <w:r w:rsidR="00B663BA">
              <w:rPr>
                <w:rFonts w:ascii="Times New Roman" w:eastAsia="Lato" w:hAnsi="Times New Roman"/>
                <w:color w:val="000000"/>
                <w:sz w:val="22"/>
                <w:szCs w:val="22"/>
              </w:rPr>
              <w:t>.</w:t>
            </w:r>
          </w:p>
        </w:tc>
        <w:tc>
          <w:tcPr>
            <w:tcW w:w="1023" w:type="dxa"/>
            <w:tcBorders>
              <w:top w:val="single" w:sz="6" w:space="0" w:color="000000"/>
              <w:bottom w:val="nil"/>
            </w:tcBorders>
            <w:shd w:val="clear" w:color="auto" w:fill="FFFFFF"/>
          </w:tcPr>
          <w:p w14:paraId="75761198"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26E5BF5E" w14:textId="77777777">
        <w:trPr>
          <w:jc w:val="center"/>
        </w:trPr>
        <w:tc>
          <w:tcPr>
            <w:tcW w:w="606" w:type="dxa"/>
            <w:tcBorders>
              <w:top w:val="single" w:sz="6" w:space="0" w:color="000000"/>
              <w:bottom w:val="nil"/>
            </w:tcBorders>
            <w:shd w:val="clear" w:color="auto" w:fill="FFFFFF"/>
          </w:tcPr>
          <w:p w14:paraId="7CB9AD20" w14:textId="77777777" w:rsidR="001F4CA3" w:rsidRPr="00F001D9" w:rsidRDefault="00BA5968" w:rsidP="002305D9">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3.</w:t>
            </w:r>
          </w:p>
        </w:tc>
        <w:tc>
          <w:tcPr>
            <w:tcW w:w="8088" w:type="dxa"/>
            <w:tcBorders>
              <w:top w:val="single" w:sz="6" w:space="0" w:color="000000"/>
              <w:bottom w:val="nil"/>
            </w:tcBorders>
            <w:shd w:val="clear" w:color="auto" w:fill="FFFFFF"/>
          </w:tcPr>
          <w:p w14:paraId="7A339F48" w14:textId="29E751D5" w:rsidR="001F4CA3" w:rsidRPr="00267BAC" w:rsidRDefault="00BA5968" w:rsidP="00211776">
            <w:pPr>
              <w:pStyle w:val="Akapitzlist"/>
              <w:numPr>
                <w:ilvl w:val="0"/>
                <w:numId w:val="36"/>
              </w:numPr>
              <w:tabs>
                <w:tab w:val="left" w:pos="1200"/>
              </w:tabs>
              <w:spacing w:line="276" w:lineRule="auto"/>
              <w:ind w:left="475" w:right="195" w:hanging="283"/>
              <w:jc w:val="both"/>
              <w:rPr>
                <w:rFonts w:ascii="Times New Roman" w:eastAsia="Lato" w:hAnsi="Times New Roman"/>
                <w:color w:val="000000"/>
                <w:sz w:val="22"/>
                <w:szCs w:val="22"/>
              </w:rPr>
            </w:pPr>
            <w:r w:rsidRPr="00267BAC">
              <w:rPr>
                <w:rFonts w:ascii="Times New Roman" w:eastAsia="Lato" w:hAnsi="Times New Roman"/>
                <w:b/>
                <w:color w:val="000000"/>
                <w:sz w:val="22"/>
                <w:szCs w:val="22"/>
              </w:rPr>
              <w:t>Lista wypłat</w:t>
            </w:r>
            <w:r w:rsidRPr="00267BAC">
              <w:rPr>
                <w:rFonts w:ascii="Times New Roman" w:eastAsia="Lato" w:hAnsi="Times New Roman"/>
                <w:color w:val="000000"/>
                <w:sz w:val="22"/>
                <w:szCs w:val="22"/>
              </w:rPr>
              <w:t xml:space="preserve"> przygotowana w systemie powinna zawierać elementy określone w</w:t>
            </w:r>
            <w:r w:rsidR="00B663BA">
              <w:rPr>
                <w:rFonts w:ascii="Times New Roman" w:eastAsia="Lato" w:hAnsi="Times New Roman"/>
                <w:color w:val="000000"/>
                <w:sz w:val="22"/>
                <w:szCs w:val="22"/>
              </w:rPr>
              <w:t> </w:t>
            </w:r>
            <w:r w:rsidRPr="00267BAC">
              <w:rPr>
                <w:rFonts w:ascii="Times New Roman" w:eastAsia="Lato" w:hAnsi="Times New Roman"/>
                <w:color w:val="000000"/>
                <w:sz w:val="22"/>
                <w:szCs w:val="22"/>
              </w:rPr>
              <w:t>ustawie o rachunkowości.</w:t>
            </w:r>
          </w:p>
        </w:tc>
        <w:tc>
          <w:tcPr>
            <w:tcW w:w="1023" w:type="dxa"/>
            <w:tcBorders>
              <w:top w:val="single" w:sz="6" w:space="0" w:color="000000"/>
              <w:bottom w:val="nil"/>
            </w:tcBorders>
            <w:shd w:val="clear" w:color="auto" w:fill="FFFFFF"/>
          </w:tcPr>
          <w:p w14:paraId="29727456"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DF5EFCB" w14:textId="77777777">
        <w:trPr>
          <w:jc w:val="center"/>
        </w:trPr>
        <w:tc>
          <w:tcPr>
            <w:tcW w:w="606" w:type="dxa"/>
            <w:tcBorders>
              <w:top w:val="single" w:sz="6" w:space="0" w:color="000000"/>
              <w:bottom w:val="nil"/>
            </w:tcBorders>
            <w:shd w:val="clear" w:color="auto" w:fill="FFFFFF"/>
          </w:tcPr>
          <w:p w14:paraId="56EB2E7F" w14:textId="77777777" w:rsidR="001F4CA3" w:rsidRPr="00F001D9" w:rsidRDefault="001F4CA3" w:rsidP="002305D9">
            <w:pPr>
              <w:spacing w:line="276" w:lineRule="auto"/>
              <w:jc w:val="center"/>
              <w:rPr>
                <w:rFonts w:ascii="Times New Roman" w:eastAsia="Lato" w:hAnsi="Times New Roman" w:cs="Times New Roman"/>
                <w:color w:val="000000"/>
                <w:sz w:val="22"/>
                <w:szCs w:val="22"/>
              </w:rPr>
            </w:pPr>
          </w:p>
        </w:tc>
        <w:tc>
          <w:tcPr>
            <w:tcW w:w="8088" w:type="dxa"/>
            <w:tcBorders>
              <w:top w:val="single" w:sz="6" w:space="0" w:color="000000"/>
              <w:bottom w:val="nil"/>
            </w:tcBorders>
            <w:shd w:val="clear" w:color="auto" w:fill="FFFFFF"/>
          </w:tcPr>
          <w:p w14:paraId="1763A491" w14:textId="2F01CE54" w:rsidR="001F4CA3" w:rsidRPr="00267BAC" w:rsidRDefault="00F42A95" w:rsidP="00211776">
            <w:pPr>
              <w:pStyle w:val="Akapitzlist"/>
              <w:numPr>
                <w:ilvl w:val="0"/>
                <w:numId w:val="36"/>
              </w:numPr>
              <w:tabs>
                <w:tab w:val="left" w:pos="1200"/>
              </w:tabs>
              <w:spacing w:line="276" w:lineRule="auto"/>
              <w:ind w:left="475" w:right="195" w:hanging="283"/>
              <w:jc w:val="both"/>
              <w:rPr>
                <w:rFonts w:ascii="Times New Roman" w:eastAsia="Lato" w:hAnsi="Times New Roman"/>
                <w:color w:val="000000"/>
                <w:sz w:val="22"/>
                <w:szCs w:val="22"/>
              </w:rPr>
            </w:pPr>
            <w:r>
              <w:rPr>
                <w:rFonts w:ascii="Times New Roman" w:eastAsia="Lato" w:hAnsi="Times New Roman"/>
                <w:color w:val="000000"/>
                <w:sz w:val="22"/>
                <w:szCs w:val="22"/>
              </w:rPr>
              <w:t>W systemie p</w:t>
            </w:r>
            <w:r w:rsidR="00BA5968" w:rsidRPr="00267BAC">
              <w:rPr>
                <w:rFonts w:ascii="Times New Roman" w:eastAsia="Lato" w:hAnsi="Times New Roman"/>
                <w:color w:val="000000"/>
                <w:sz w:val="22"/>
                <w:szCs w:val="22"/>
              </w:rPr>
              <w:t xml:space="preserve">owinna być możliwość ujęcia świadczeń na liście wypłat w postaci skumulowanej wypłaty, a także osobno dla każdego rodzaju świadczenia, z uwzględnieniem potrąceń lub </w:t>
            </w:r>
            <w:proofErr w:type="spellStart"/>
            <w:r w:rsidR="00BA5968" w:rsidRPr="00267BAC">
              <w:rPr>
                <w:rFonts w:ascii="Times New Roman" w:eastAsia="Lato" w:hAnsi="Times New Roman"/>
                <w:color w:val="000000"/>
                <w:sz w:val="22"/>
                <w:szCs w:val="22"/>
              </w:rPr>
              <w:t>wyrównań</w:t>
            </w:r>
            <w:proofErr w:type="spellEnd"/>
            <w:r w:rsidR="00BA5968" w:rsidRPr="00267BAC">
              <w:rPr>
                <w:rFonts w:ascii="Times New Roman" w:eastAsia="Lato" w:hAnsi="Times New Roman"/>
                <w:color w:val="000000"/>
                <w:sz w:val="22"/>
                <w:szCs w:val="22"/>
              </w:rPr>
              <w:t xml:space="preserve">, będących wynikiem decyzji w sprawie nienależnie pobranych świadczeń i </w:t>
            </w:r>
            <w:proofErr w:type="spellStart"/>
            <w:r w:rsidR="00BA5968" w:rsidRPr="00267BAC">
              <w:rPr>
                <w:rFonts w:ascii="Times New Roman" w:eastAsia="Lato" w:hAnsi="Times New Roman"/>
                <w:color w:val="000000"/>
                <w:sz w:val="22"/>
                <w:szCs w:val="22"/>
              </w:rPr>
              <w:t>wyrównań</w:t>
            </w:r>
            <w:proofErr w:type="spellEnd"/>
            <w:r w:rsidR="00BA5968" w:rsidRPr="00267BAC">
              <w:rPr>
                <w:rFonts w:ascii="Times New Roman" w:eastAsia="Lato" w:hAnsi="Times New Roman"/>
                <w:color w:val="000000"/>
                <w:sz w:val="22"/>
                <w:szCs w:val="22"/>
              </w:rPr>
              <w:t>.</w:t>
            </w:r>
          </w:p>
        </w:tc>
        <w:tc>
          <w:tcPr>
            <w:tcW w:w="1023" w:type="dxa"/>
            <w:tcBorders>
              <w:top w:val="single" w:sz="6" w:space="0" w:color="000000"/>
              <w:bottom w:val="nil"/>
            </w:tcBorders>
            <w:shd w:val="clear" w:color="auto" w:fill="FFFFFF"/>
          </w:tcPr>
          <w:p w14:paraId="64AD0DC3"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5288199C" w14:textId="77777777">
        <w:trPr>
          <w:jc w:val="center"/>
        </w:trPr>
        <w:tc>
          <w:tcPr>
            <w:tcW w:w="606" w:type="dxa"/>
            <w:tcBorders>
              <w:top w:val="single" w:sz="6" w:space="0" w:color="000000"/>
              <w:bottom w:val="nil"/>
            </w:tcBorders>
            <w:shd w:val="clear" w:color="auto" w:fill="FFFFFF"/>
          </w:tcPr>
          <w:p w14:paraId="3EFD258C" w14:textId="77777777" w:rsidR="001F4CA3" w:rsidRPr="00F001D9" w:rsidRDefault="001F4CA3" w:rsidP="002305D9">
            <w:pPr>
              <w:spacing w:line="276" w:lineRule="auto"/>
              <w:jc w:val="center"/>
              <w:rPr>
                <w:rFonts w:ascii="Times New Roman" w:eastAsia="Lato" w:hAnsi="Times New Roman" w:cs="Times New Roman"/>
                <w:color w:val="000000"/>
                <w:sz w:val="22"/>
                <w:szCs w:val="22"/>
              </w:rPr>
            </w:pPr>
          </w:p>
        </w:tc>
        <w:tc>
          <w:tcPr>
            <w:tcW w:w="8088" w:type="dxa"/>
            <w:tcBorders>
              <w:top w:val="single" w:sz="6" w:space="0" w:color="000000"/>
              <w:bottom w:val="nil"/>
            </w:tcBorders>
            <w:shd w:val="clear" w:color="auto" w:fill="FFFFFF"/>
          </w:tcPr>
          <w:p w14:paraId="10964DCB" w14:textId="1DE226BA" w:rsidR="001F4CA3" w:rsidRPr="00267BAC" w:rsidRDefault="00BA5968" w:rsidP="00211776">
            <w:pPr>
              <w:pStyle w:val="Akapitzlist"/>
              <w:numPr>
                <w:ilvl w:val="0"/>
                <w:numId w:val="36"/>
              </w:numPr>
              <w:tabs>
                <w:tab w:val="left" w:pos="1200"/>
              </w:tabs>
              <w:spacing w:line="276" w:lineRule="auto"/>
              <w:ind w:left="475" w:right="195" w:hanging="283"/>
              <w:jc w:val="both"/>
              <w:rPr>
                <w:rFonts w:ascii="Times New Roman" w:eastAsia="Lato" w:hAnsi="Times New Roman"/>
                <w:color w:val="000000"/>
                <w:sz w:val="22"/>
                <w:szCs w:val="22"/>
              </w:rPr>
            </w:pPr>
            <w:r w:rsidRPr="00267BAC">
              <w:rPr>
                <w:rFonts w:ascii="Times New Roman" w:eastAsia="Lato" w:hAnsi="Times New Roman"/>
                <w:color w:val="000000"/>
                <w:sz w:val="22"/>
                <w:szCs w:val="22"/>
              </w:rPr>
              <w:t xml:space="preserve">Kwota potrącenia z tytułu zwrotu nienależnie pobranych świadczeń oraz kwota zwiększenia świadczenia będąca wynikiem wyrównania, powinny być obliczone </w:t>
            </w:r>
            <w:r w:rsidR="00F42A95">
              <w:rPr>
                <w:rFonts w:ascii="Times New Roman" w:eastAsia="Lato" w:hAnsi="Times New Roman"/>
                <w:color w:val="000000"/>
                <w:sz w:val="22"/>
                <w:szCs w:val="22"/>
              </w:rPr>
              <w:t xml:space="preserve">w systemie </w:t>
            </w:r>
            <w:r w:rsidRPr="00267BAC">
              <w:rPr>
                <w:rFonts w:ascii="Times New Roman" w:eastAsia="Lato" w:hAnsi="Times New Roman"/>
                <w:color w:val="000000"/>
                <w:sz w:val="22"/>
                <w:szCs w:val="22"/>
              </w:rPr>
              <w:t>automatycznie na podstawie decyzji dotyczącej zwrotu nienależnie pobranych świadczeń lub decyzji związanej z wyrównaniem.</w:t>
            </w:r>
          </w:p>
        </w:tc>
        <w:tc>
          <w:tcPr>
            <w:tcW w:w="1023" w:type="dxa"/>
            <w:tcBorders>
              <w:top w:val="single" w:sz="6" w:space="0" w:color="000000"/>
              <w:bottom w:val="nil"/>
            </w:tcBorders>
            <w:shd w:val="clear" w:color="auto" w:fill="FFFFFF"/>
          </w:tcPr>
          <w:p w14:paraId="713327BB"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2D2DA79D" w14:textId="77777777">
        <w:trPr>
          <w:jc w:val="center"/>
        </w:trPr>
        <w:tc>
          <w:tcPr>
            <w:tcW w:w="606" w:type="dxa"/>
            <w:tcBorders>
              <w:top w:val="single" w:sz="4" w:space="0" w:color="000000"/>
              <w:bottom w:val="single" w:sz="4" w:space="0" w:color="000000"/>
            </w:tcBorders>
            <w:shd w:val="clear" w:color="auto" w:fill="FFFFFF"/>
          </w:tcPr>
          <w:p w14:paraId="4A4B4612" w14:textId="13631756" w:rsidR="001F4CA3" w:rsidRPr="00F001D9" w:rsidRDefault="00963337" w:rsidP="002305D9">
            <w:pPr>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 xml:space="preserve">3. </w:t>
            </w:r>
          </w:p>
        </w:tc>
        <w:tc>
          <w:tcPr>
            <w:tcW w:w="8088" w:type="dxa"/>
            <w:tcBorders>
              <w:top w:val="single" w:sz="4" w:space="0" w:color="000000"/>
              <w:bottom w:val="single" w:sz="4" w:space="0" w:color="000000"/>
            </w:tcBorders>
            <w:shd w:val="clear" w:color="auto" w:fill="FFFFFF"/>
          </w:tcPr>
          <w:p w14:paraId="44CBF68F" w14:textId="0EEA0BCB" w:rsidR="001F4CA3" w:rsidRPr="00267BAC" w:rsidRDefault="00BA5968" w:rsidP="00211776">
            <w:pPr>
              <w:pStyle w:val="Akapitzlist"/>
              <w:numPr>
                <w:ilvl w:val="0"/>
                <w:numId w:val="37"/>
              </w:numPr>
              <w:tabs>
                <w:tab w:val="left" w:pos="458"/>
              </w:tabs>
              <w:spacing w:line="276" w:lineRule="auto"/>
              <w:ind w:left="475" w:right="195" w:hanging="283"/>
              <w:jc w:val="both"/>
              <w:rPr>
                <w:rFonts w:ascii="Times New Roman" w:eastAsia="Lato" w:hAnsi="Times New Roman"/>
                <w:color w:val="000000"/>
                <w:sz w:val="22"/>
                <w:szCs w:val="22"/>
              </w:rPr>
            </w:pPr>
            <w:r w:rsidRPr="00267BAC">
              <w:rPr>
                <w:rFonts w:ascii="Times New Roman" w:eastAsia="Lato" w:hAnsi="Times New Roman"/>
                <w:sz w:val="22"/>
                <w:szCs w:val="22"/>
              </w:rPr>
              <w:t xml:space="preserve">Powinna być także możliwość rejestracji </w:t>
            </w:r>
            <w:r w:rsidR="00F42A95">
              <w:rPr>
                <w:rFonts w:ascii="Times New Roman" w:eastAsia="Lato" w:hAnsi="Times New Roman"/>
                <w:sz w:val="22"/>
                <w:szCs w:val="22"/>
              </w:rPr>
              <w:t xml:space="preserve">w systemie </w:t>
            </w:r>
            <w:r w:rsidRPr="00267BAC">
              <w:rPr>
                <w:rFonts w:ascii="Times New Roman" w:eastAsia="Lato" w:hAnsi="Times New Roman"/>
                <w:sz w:val="22"/>
                <w:szCs w:val="22"/>
              </w:rPr>
              <w:t>informacji o wysokości świadczeń zwróconych oraz kwocie pozostałej do zwrotu.</w:t>
            </w:r>
          </w:p>
        </w:tc>
        <w:tc>
          <w:tcPr>
            <w:tcW w:w="1023" w:type="dxa"/>
            <w:tcBorders>
              <w:top w:val="single" w:sz="4" w:space="0" w:color="000000"/>
              <w:bottom w:val="single" w:sz="4" w:space="0" w:color="000000"/>
            </w:tcBorders>
            <w:shd w:val="clear" w:color="auto" w:fill="FFFFFF"/>
          </w:tcPr>
          <w:p w14:paraId="5FBE9381"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A7003D6" w14:textId="77777777">
        <w:trPr>
          <w:jc w:val="center"/>
        </w:trPr>
        <w:tc>
          <w:tcPr>
            <w:tcW w:w="606" w:type="dxa"/>
            <w:tcBorders>
              <w:top w:val="single" w:sz="4" w:space="0" w:color="000000"/>
              <w:bottom w:val="single" w:sz="4" w:space="0" w:color="000000"/>
            </w:tcBorders>
            <w:shd w:val="clear" w:color="auto" w:fill="FFFFFF"/>
          </w:tcPr>
          <w:p w14:paraId="4B83ED27" w14:textId="77777777" w:rsidR="001F4CA3" w:rsidRPr="00F001D9" w:rsidRDefault="001F4CA3" w:rsidP="002305D9">
            <w:pPr>
              <w:spacing w:line="276" w:lineRule="auto"/>
              <w:jc w:val="center"/>
              <w:rPr>
                <w:rFonts w:ascii="Times New Roman" w:eastAsia="Lato" w:hAnsi="Times New Roman" w:cs="Times New Roman"/>
                <w:color w:val="000000"/>
                <w:sz w:val="22"/>
                <w:szCs w:val="22"/>
              </w:rPr>
            </w:pPr>
          </w:p>
        </w:tc>
        <w:tc>
          <w:tcPr>
            <w:tcW w:w="8088" w:type="dxa"/>
            <w:tcBorders>
              <w:top w:val="single" w:sz="4" w:space="0" w:color="000000"/>
              <w:bottom w:val="single" w:sz="4" w:space="0" w:color="000000"/>
            </w:tcBorders>
            <w:shd w:val="clear" w:color="auto" w:fill="FFFFFF"/>
          </w:tcPr>
          <w:p w14:paraId="3023B3F8" w14:textId="77777777" w:rsidR="001F4CA3" w:rsidRDefault="00BA5968" w:rsidP="00211776">
            <w:pPr>
              <w:pStyle w:val="Akapitzlist"/>
              <w:numPr>
                <w:ilvl w:val="0"/>
                <w:numId w:val="37"/>
              </w:numPr>
              <w:tabs>
                <w:tab w:val="left" w:pos="617"/>
              </w:tabs>
              <w:spacing w:line="276" w:lineRule="auto"/>
              <w:ind w:left="475" w:right="195" w:hanging="283"/>
              <w:jc w:val="both"/>
              <w:rPr>
                <w:rFonts w:ascii="Times New Roman" w:eastAsia="Lato" w:hAnsi="Times New Roman"/>
                <w:sz w:val="22"/>
                <w:szCs w:val="22"/>
              </w:rPr>
            </w:pPr>
            <w:r w:rsidRPr="00963337">
              <w:rPr>
                <w:rFonts w:ascii="Times New Roman" w:eastAsia="Lato" w:hAnsi="Times New Roman"/>
                <w:sz w:val="22"/>
                <w:szCs w:val="22"/>
              </w:rPr>
              <w:t>System powinien umożliwiać rejestrację zwrotu nienależnie pobranych świadczeń wraz z ustawowymi odsetkami w formie:</w:t>
            </w:r>
          </w:p>
          <w:p w14:paraId="354E2CC6" w14:textId="77777777" w:rsidR="00B5494A" w:rsidRDefault="00B5494A" w:rsidP="00211776">
            <w:pPr>
              <w:pStyle w:val="Akapitzlist"/>
              <w:numPr>
                <w:ilvl w:val="0"/>
                <w:numId w:val="75"/>
              </w:numPr>
              <w:tabs>
                <w:tab w:val="left" w:pos="617"/>
              </w:tabs>
              <w:spacing w:line="276" w:lineRule="auto"/>
              <w:ind w:right="195"/>
              <w:jc w:val="both"/>
              <w:rPr>
                <w:rFonts w:ascii="Times New Roman" w:eastAsia="Lato" w:hAnsi="Times New Roman"/>
                <w:sz w:val="22"/>
                <w:szCs w:val="22"/>
              </w:rPr>
            </w:pPr>
            <w:r w:rsidRPr="005369BA">
              <w:rPr>
                <w:rFonts w:ascii="Times New Roman" w:eastAsia="Lato" w:hAnsi="Times New Roman"/>
                <w:sz w:val="22"/>
                <w:szCs w:val="22"/>
              </w:rPr>
              <w:t>potrąceń z kwoty wypłacanych świadczeń,</w:t>
            </w:r>
          </w:p>
          <w:p w14:paraId="1F2DD713" w14:textId="55E86F84" w:rsidR="00B5494A" w:rsidRPr="00963337" w:rsidRDefault="00B5494A" w:rsidP="00211776">
            <w:pPr>
              <w:pStyle w:val="Akapitzlist"/>
              <w:numPr>
                <w:ilvl w:val="0"/>
                <w:numId w:val="75"/>
              </w:numPr>
              <w:tabs>
                <w:tab w:val="left" w:pos="617"/>
              </w:tabs>
              <w:spacing w:line="276" w:lineRule="auto"/>
              <w:ind w:right="195"/>
              <w:jc w:val="both"/>
              <w:rPr>
                <w:rFonts w:ascii="Times New Roman" w:eastAsia="Lato" w:hAnsi="Times New Roman"/>
                <w:sz w:val="22"/>
                <w:szCs w:val="22"/>
              </w:rPr>
            </w:pPr>
            <w:r w:rsidRPr="005369BA">
              <w:rPr>
                <w:rFonts w:ascii="Times New Roman" w:eastAsia="Lato" w:hAnsi="Times New Roman"/>
                <w:sz w:val="22"/>
                <w:szCs w:val="22"/>
              </w:rPr>
              <w:t>spłaty: do kasy, przelewem na konto urzędu, przekazem pocztowym na adres urzędu.</w:t>
            </w:r>
          </w:p>
        </w:tc>
        <w:tc>
          <w:tcPr>
            <w:tcW w:w="1023" w:type="dxa"/>
            <w:tcBorders>
              <w:top w:val="single" w:sz="4" w:space="0" w:color="000000"/>
              <w:bottom w:val="single" w:sz="4" w:space="0" w:color="000000"/>
            </w:tcBorders>
            <w:shd w:val="clear" w:color="auto" w:fill="FFFFFF"/>
          </w:tcPr>
          <w:p w14:paraId="3CA0A894"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473431D" w14:textId="77777777">
        <w:trPr>
          <w:jc w:val="center"/>
        </w:trPr>
        <w:tc>
          <w:tcPr>
            <w:tcW w:w="606" w:type="dxa"/>
            <w:tcBorders>
              <w:top w:val="single" w:sz="4" w:space="0" w:color="000000"/>
              <w:bottom w:val="single" w:sz="4" w:space="0" w:color="000000"/>
            </w:tcBorders>
            <w:shd w:val="clear" w:color="auto" w:fill="FFFFFF"/>
          </w:tcPr>
          <w:p w14:paraId="304641A5" w14:textId="77777777" w:rsidR="001F4CA3" w:rsidRPr="00F001D9" w:rsidRDefault="001F4CA3" w:rsidP="002305D9">
            <w:pPr>
              <w:spacing w:line="276" w:lineRule="auto"/>
              <w:jc w:val="center"/>
              <w:rPr>
                <w:rFonts w:ascii="Times New Roman" w:eastAsia="Lato" w:hAnsi="Times New Roman" w:cs="Times New Roman"/>
                <w:color w:val="000000"/>
                <w:sz w:val="22"/>
                <w:szCs w:val="22"/>
              </w:rPr>
            </w:pPr>
          </w:p>
        </w:tc>
        <w:tc>
          <w:tcPr>
            <w:tcW w:w="8088" w:type="dxa"/>
            <w:tcBorders>
              <w:top w:val="single" w:sz="4" w:space="0" w:color="000000"/>
              <w:bottom w:val="single" w:sz="6" w:space="0" w:color="000000"/>
            </w:tcBorders>
            <w:shd w:val="clear" w:color="auto" w:fill="FFFFFF"/>
          </w:tcPr>
          <w:p w14:paraId="1251223F" w14:textId="20A972D0" w:rsidR="001F4CA3" w:rsidRPr="00963337" w:rsidRDefault="00BA5968" w:rsidP="00211776">
            <w:pPr>
              <w:pStyle w:val="Akapitzlist"/>
              <w:numPr>
                <w:ilvl w:val="0"/>
                <w:numId w:val="37"/>
              </w:numPr>
              <w:spacing w:line="276" w:lineRule="auto"/>
              <w:ind w:left="475" w:right="195" w:hanging="283"/>
              <w:jc w:val="both"/>
              <w:rPr>
                <w:rFonts w:ascii="Times New Roman" w:eastAsia="Lato" w:hAnsi="Times New Roman"/>
                <w:sz w:val="22"/>
                <w:szCs w:val="22"/>
              </w:rPr>
            </w:pPr>
            <w:r w:rsidRPr="00963337">
              <w:rPr>
                <w:rFonts w:ascii="Times New Roman" w:eastAsia="Lato" w:hAnsi="Times New Roman"/>
                <w:sz w:val="22"/>
                <w:szCs w:val="22"/>
              </w:rPr>
              <w:t>W przypadku braku zwrotu kwoty należności przez świadczeniobiorcę, powinna być możliwość zapisania w systemie informacji o przekazaniu sprawy do windykacji, jak również o wyniku windykacji.</w:t>
            </w:r>
          </w:p>
        </w:tc>
        <w:tc>
          <w:tcPr>
            <w:tcW w:w="1023" w:type="dxa"/>
            <w:tcBorders>
              <w:top w:val="single" w:sz="4" w:space="0" w:color="000000"/>
              <w:bottom w:val="single" w:sz="4" w:space="0" w:color="000000"/>
            </w:tcBorders>
            <w:shd w:val="clear" w:color="auto" w:fill="FFFFFF"/>
          </w:tcPr>
          <w:p w14:paraId="4D9B936B" w14:textId="77777777" w:rsidR="001F4CA3" w:rsidRPr="00F001D9" w:rsidRDefault="001F4CA3" w:rsidP="002305D9">
            <w:pPr>
              <w:tabs>
                <w:tab w:val="left" w:pos="-720"/>
              </w:tabs>
              <w:spacing w:line="276" w:lineRule="auto"/>
              <w:jc w:val="center"/>
              <w:rPr>
                <w:rFonts w:ascii="Times New Roman" w:eastAsia="Lato" w:hAnsi="Times New Roman" w:cs="Times New Roman"/>
                <w:sz w:val="22"/>
                <w:szCs w:val="22"/>
              </w:rPr>
            </w:pPr>
          </w:p>
        </w:tc>
      </w:tr>
      <w:tr w:rsidR="001F4CA3" w:rsidRPr="00E76058" w14:paraId="5F91ADCF" w14:textId="77777777">
        <w:trPr>
          <w:jc w:val="center"/>
        </w:trPr>
        <w:tc>
          <w:tcPr>
            <w:tcW w:w="606" w:type="dxa"/>
            <w:tcBorders>
              <w:top w:val="single" w:sz="4" w:space="0" w:color="000000"/>
              <w:bottom w:val="single" w:sz="4" w:space="0" w:color="000000"/>
            </w:tcBorders>
            <w:shd w:val="clear" w:color="auto" w:fill="FFFFFF"/>
          </w:tcPr>
          <w:p w14:paraId="34E2A82C" w14:textId="77777777" w:rsidR="001F4CA3" w:rsidRPr="00F001D9" w:rsidRDefault="00BA5968" w:rsidP="002305D9">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4.</w:t>
            </w:r>
          </w:p>
        </w:tc>
        <w:tc>
          <w:tcPr>
            <w:tcW w:w="8088" w:type="dxa"/>
            <w:tcBorders>
              <w:top w:val="single" w:sz="4" w:space="0" w:color="000000"/>
              <w:bottom w:val="single" w:sz="6" w:space="0" w:color="000000"/>
            </w:tcBorders>
            <w:shd w:val="clear" w:color="auto" w:fill="FFFFFF"/>
          </w:tcPr>
          <w:p w14:paraId="66610B03" w14:textId="77777777" w:rsidR="004357A1" w:rsidRPr="00F26BF1" w:rsidRDefault="004357A1" w:rsidP="004357A1">
            <w:pPr>
              <w:ind w:left="360"/>
              <w:rPr>
                <w:rFonts w:ascii="Times New Roman" w:hAnsi="Times New Roman" w:cs="Times New Roman"/>
                <w:sz w:val="22"/>
                <w:szCs w:val="22"/>
              </w:rPr>
            </w:pPr>
            <w:r w:rsidRPr="00F26BF1">
              <w:rPr>
                <w:rFonts w:ascii="Times New Roman" w:hAnsi="Times New Roman" w:cs="Times New Roman"/>
                <w:sz w:val="22"/>
                <w:szCs w:val="22"/>
              </w:rPr>
              <w:t>System musi umożliwiać przygotowanie oraz wydrukowanie zestawienia potrąceń z wyszczególnieniem rodzaju świadczenia, w tym każdego świadczenia oraz dodatku do zasiłku rodzinnego osobno, za wybrany przez użytkownika okres.</w:t>
            </w:r>
          </w:p>
          <w:p w14:paraId="765A6464" w14:textId="4E794322" w:rsidR="001F4CA3" w:rsidRPr="005369BA" w:rsidRDefault="001F4CA3" w:rsidP="005369BA">
            <w:pPr>
              <w:spacing w:line="276" w:lineRule="auto"/>
              <w:ind w:left="192" w:right="195"/>
              <w:jc w:val="both"/>
              <w:rPr>
                <w:rFonts w:ascii="Times New Roman" w:eastAsia="Lato" w:hAnsi="Times New Roman" w:cs="Times New Roman"/>
                <w:color w:val="000000"/>
                <w:sz w:val="22"/>
                <w:szCs w:val="22"/>
              </w:rPr>
            </w:pPr>
          </w:p>
        </w:tc>
        <w:tc>
          <w:tcPr>
            <w:tcW w:w="1023" w:type="dxa"/>
            <w:tcBorders>
              <w:top w:val="single" w:sz="4" w:space="0" w:color="000000"/>
              <w:bottom w:val="single" w:sz="4" w:space="0" w:color="000000"/>
            </w:tcBorders>
            <w:shd w:val="clear" w:color="auto" w:fill="FFFFFF"/>
          </w:tcPr>
          <w:p w14:paraId="04CA4A51"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2B17918C" w14:textId="77777777">
        <w:trPr>
          <w:jc w:val="center"/>
        </w:trPr>
        <w:tc>
          <w:tcPr>
            <w:tcW w:w="606" w:type="dxa"/>
            <w:tcBorders>
              <w:top w:val="single" w:sz="6" w:space="0" w:color="000000"/>
              <w:bottom w:val="single" w:sz="4" w:space="0" w:color="000000"/>
            </w:tcBorders>
            <w:shd w:val="clear" w:color="auto" w:fill="FFFFFF"/>
          </w:tcPr>
          <w:p w14:paraId="72C5DABA" w14:textId="77777777" w:rsidR="001F4CA3" w:rsidRPr="00F001D9" w:rsidRDefault="00BA5968" w:rsidP="002305D9">
            <w:pPr>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lastRenderedPageBreak/>
              <w:t>5.</w:t>
            </w:r>
          </w:p>
        </w:tc>
        <w:tc>
          <w:tcPr>
            <w:tcW w:w="8088" w:type="dxa"/>
            <w:tcBorders>
              <w:top w:val="single" w:sz="6" w:space="0" w:color="000000"/>
              <w:bottom w:val="single" w:sz="4" w:space="0" w:color="000000"/>
            </w:tcBorders>
            <w:shd w:val="clear" w:color="auto" w:fill="FFFFFF"/>
          </w:tcPr>
          <w:p w14:paraId="2B650D6E" w14:textId="1D114F30" w:rsidR="001F4CA3" w:rsidRPr="005369BA" w:rsidRDefault="00BA5968" w:rsidP="005369BA">
            <w:pPr>
              <w:spacing w:line="276" w:lineRule="auto"/>
              <w:ind w:left="192" w:right="195"/>
              <w:jc w:val="both"/>
              <w:rPr>
                <w:rFonts w:ascii="Times New Roman" w:eastAsia="Lato" w:hAnsi="Times New Roman" w:cs="Times New Roman"/>
                <w:color w:val="000000"/>
                <w:sz w:val="22"/>
                <w:szCs w:val="22"/>
              </w:rPr>
            </w:pPr>
            <w:r w:rsidRPr="005369BA">
              <w:rPr>
                <w:rFonts w:ascii="Times New Roman" w:eastAsia="Lato" w:hAnsi="Times New Roman" w:cs="Times New Roman"/>
                <w:color w:val="000000"/>
                <w:sz w:val="22"/>
                <w:szCs w:val="22"/>
              </w:rPr>
              <w:t xml:space="preserve">W systemie na poziomie gminy </w:t>
            </w:r>
            <w:r w:rsidR="004357A1">
              <w:rPr>
                <w:rFonts w:ascii="Times New Roman" w:eastAsia="Lato" w:hAnsi="Times New Roman" w:cs="Times New Roman"/>
                <w:color w:val="000000"/>
                <w:sz w:val="22"/>
                <w:szCs w:val="22"/>
              </w:rPr>
              <w:t>musi</w:t>
            </w:r>
            <w:r w:rsidRPr="005369BA">
              <w:rPr>
                <w:rFonts w:ascii="Times New Roman" w:eastAsia="Lato" w:hAnsi="Times New Roman" w:cs="Times New Roman"/>
                <w:color w:val="000000"/>
                <w:sz w:val="22"/>
                <w:szCs w:val="22"/>
              </w:rPr>
              <w:t xml:space="preserve"> być możliwość przygotowania list wypłat na podstawie decyzji wydanych i przekazanych przez wojewodę, w sprawie świadczeń przyznanych w ramach koordynacji systemów zabezpieczenia społecznego.</w:t>
            </w:r>
          </w:p>
        </w:tc>
        <w:tc>
          <w:tcPr>
            <w:tcW w:w="1023" w:type="dxa"/>
            <w:tcBorders>
              <w:top w:val="single" w:sz="6" w:space="0" w:color="000000"/>
              <w:bottom w:val="single" w:sz="4" w:space="0" w:color="000000"/>
            </w:tcBorders>
            <w:shd w:val="clear" w:color="auto" w:fill="FFFFFF"/>
          </w:tcPr>
          <w:p w14:paraId="5EC0F22D"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7E2085" w:rsidRPr="00E76058" w14:paraId="7310B6E8" w14:textId="77777777">
        <w:trPr>
          <w:jc w:val="center"/>
        </w:trPr>
        <w:tc>
          <w:tcPr>
            <w:tcW w:w="606" w:type="dxa"/>
            <w:tcBorders>
              <w:top w:val="single" w:sz="6" w:space="0" w:color="000000"/>
              <w:bottom w:val="single" w:sz="4" w:space="0" w:color="000000"/>
            </w:tcBorders>
            <w:shd w:val="clear" w:color="auto" w:fill="FFFFFF"/>
          </w:tcPr>
          <w:p w14:paraId="3E90282B" w14:textId="716199B8" w:rsidR="007E2085" w:rsidRPr="00F001D9" w:rsidRDefault="00D27E1E" w:rsidP="002305D9">
            <w:pPr>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 xml:space="preserve">6. </w:t>
            </w:r>
          </w:p>
        </w:tc>
        <w:tc>
          <w:tcPr>
            <w:tcW w:w="8088" w:type="dxa"/>
            <w:tcBorders>
              <w:top w:val="single" w:sz="6" w:space="0" w:color="000000"/>
              <w:bottom w:val="single" w:sz="4" w:space="0" w:color="000000"/>
            </w:tcBorders>
            <w:shd w:val="clear" w:color="auto" w:fill="FFFFFF"/>
          </w:tcPr>
          <w:p w14:paraId="3B61D4E3" w14:textId="4B1315C7" w:rsidR="007E2085" w:rsidRPr="005369BA" w:rsidRDefault="00F42A95" w:rsidP="005369BA">
            <w:pPr>
              <w:spacing w:line="276" w:lineRule="auto"/>
              <w:ind w:left="192" w:right="195"/>
              <w:jc w:val="both"/>
              <w:rPr>
                <w:rFonts w:ascii="Times New Roman" w:eastAsia="Lato" w:hAnsi="Times New Roman" w:cs="Times New Roman"/>
                <w:color w:val="000000"/>
                <w:sz w:val="22"/>
                <w:szCs w:val="22"/>
              </w:rPr>
            </w:pPr>
            <w:r>
              <w:rPr>
                <w:rFonts w:ascii="Times New Roman" w:hAnsi="Times New Roman" w:cs="Times New Roman"/>
                <w:color w:val="000000"/>
                <w:sz w:val="22"/>
                <w:szCs w:val="22"/>
              </w:rPr>
              <w:t>System m</w:t>
            </w:r>
            <w:r w:rsidR="007E2085" w:rsidRPr="005369BA">
              <w:rPr>
                <w:rFonts w:ascii="Times New Roman" w:hAnsi="Times New Roman" w:cs="Times New Roman"/>
                <w:color w:val="000000"/>
                <w:sz w:val="22"/>
                <w:szCs w:val="22"/>
              </w:rPr>
              <w:t xml:space="preserve">usi </w:t>
            </w:r>
            <w:r>
              <w:rPr>
                <w:rFonts w:ascii="Times New Roman" w:hAnsi="Times New Roman" w:cs="Times New Roman"/>
                <w:color w:val="000000"/>
                <w:sz w:val="22"/>
                <w:szCs w:val="22"/>
              </w:rPr>
              <w:t>u</w:t>
            </w:r>
            <w:r w:rsidR="007E2085" w:rsidRPr="005369BA">
              <w:rPr>
                <w:rFonts w:ascii="Times New Roman" w:hAnsi="Times New Roman" w:cs="Times New Roman"/>
                <w:color w:val="000000"/>
                <w:sz w:val="22"/>
                <w:szCs w:val="22"/>
              </w:rPr>
              <w:t>możliw</w:t>
            </w:r>
            <w:r>
              <w:rPr>
                <w:rFonts w:ascii="Times New Roman" w:hAnsi="Times New Roman" w:cs="Times New Roman"/>
                <w:color w:val="000000"/>
                <w:sz w:val="22"/>
                <w:szCs w:val="22"/>
              </w:rPr>
              <w:t>iać</w:t>
            </w:r>
            <w:r w:rsidR="007E2085" w:rsidRPr="005369BA">
              <w:rPr>
                <w:rFonts w:ascii="Times New Roman" w:hAnsi="Times New Roman" w:cs="Times New Roman"/>
                <w:color w:val="000000"/>
                <w:sz w:val="22"/>
                <w:szCs w:val="22"/>
              </w:rPr>
              <w:t xml:space="preserve"> przygotowania listy wypłat i realizacji świadczeń na podstawie danych wczytanych do systemu pochodzących z </w:t>
            </w:r>
            <w:proofErr w:type="spellStart"/>
            <w:r w:rsidR="007E2085" w:rsidRPr="005369BA">
              <w:rPr>
                <w:rFonts w:ascii="Times New Roman" w:hAnsi="Times New Roman" w:cs="Times New Roman"/>
                <w:color w:val="000000"/>
                <w:sz w:val="22"/>
                <w:szCs w:val="22"/>
              </w:rPr>
              <w:t>przesyłu</w:t>
            </w:r>
            <w:proofErr w:type="spellEnd"/>
            <w:r w:rsidR="007E2085" w:rsidRPr="005369BA">
              <w:rPr>
                <w:rFonts w:ascii="Times New Roman" w:hAnsi="Times New Roman" w:cs="Times New Roman"/>
                <w:color w:val="000000"/>
                <w:sz w:val="22"/>
                <w:szCs w:val="22"/>
              </w:rPr>
              <w:t xml:space="preserve"> danych wygenerowanego na poziomie </w:t>
            </w:r>
            <w:r w:rsidR="00C52521" w:rsidRPr="005369BA">
              <w:rPr>
                <w:rFonts w:ascii="Times New Roman" w:hAnsi="Times New Roman" w:cs="Times New Roman"/>
                <w:color w:val="000000"/>
                <w:sz w:val="22"/>
                <w:szCs w:val="22"/>
              </w:rPr>
              <w:t xml:space="preserve">Wojewody </w:t>
            </w:r>
            <w:r w:rsidR="007E2085" w:rsidRPr="005369BA">
              <w:rPr>
                <w:rFonts w:ascii="Times New Roman" w:hAnsi="Times New Roman" w:cs="Times New Roman"/>
                <w:color w:val="000000"/>
                <w:sz w:val="22"/>
                <w:szCs w:val="22"/>
              </w:rPr>
              <w:t>w postaci komunikatu XML (funkcjonalność realizowana za pośrednictwem Platformy Integracyjnej - PI).</w:t>
            </w:r>
          </w:p>
        </w:tc>
        <w:tc>
          <w:tcPr>
            <w:tcW w:w="1023" w:type="dxa"/>
            <w:tcBorders>
              <w:top w:val="single" w:sz="6" w:space="0" w:color="000000"/>
              <w:bottom w:val="single" w:sz="4" w:space="0" w:color="000000"/>
            </w:tcBorders>
            <w:shd w:val="clear" w:color="auto" w:fill="FFFFFF"/>
          </w:tcPr>
          <w:p w14:paraId="3330D2B8" w14:textId="77777777" w:rsidR="007E2085" w:rsidRPr="00F001D9" w:rsidRDefault="007E2085" w:rsidP="002305D9">
            <w:pPr>
              <w:tabs>
                <w:tab w:val="left" w:pos="-720"/>
              </w:tabs>
              <w:spacing w:line="276" w:lineRule="auto"/>
              <w:jc w:val="center"/>
              <w:rPr>
                <w:rFonts w:ascii="Times New Roman" w:eastAsia="Lato" w:hAnsi="Times New Roman" w:cs="Times New Roman"/>
                <w:sz w:val="22"/>
                <w:szCs w:val="22"/>
              </w:rPr>
            </w:pPr>
          </w:p>
        </w:tc>
      </w:tr>
      <w:tr w:rsidR="001F4CA3" w:rsidRPr="00E76058" w14:paraId="70B35E87" w14:textId="77777777">
        <w:trPr>
          <w:jc w:val="center"/>
        </w:trPr>
        <w:tc>
          <w:tcPr>
            <w:tcW w:w="606" w:type="dxa"/>
            <w:tcBorders>
              <w:bottom w:val="single" w:sz="6" w:space="0" w:color="000000"/>
            </w:tcBorders>
            <w:shd w:val="clear" w:color="auto" w:fill="FFFFFF"/>
          </w:tcPr>
          <w:p w14:paraId="42378299" w14:textId="7F058E6C" w:rsidR="001F4CA3" w:rsidRPr="00F001D9" w:rsidRDefault="00D27E1E" w:rsidP="002305D9">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7</w:t>
            </w:r>
            <w:r w:rsidR="00BA5968" w:rsidRPr="00F001D9">
              <w:rPr>
                <w:rFonts w:ascii="Times New Roman" w:eastAsia="Lato" w:hAnsi="Times New Roman" w:cs="Times New Roman"/>
                <w:color w:val="000000"/>
                <w:sz w:val="22"/>
                <w:szCs w:val="22"/>
              </w:rPr>
              <w:t>.</w:t>
            </w:r>
          </w:p>
        </w:tc>
        <w:tc>
          <w:tcPr>
            <w:tcW w:w="8088" w:type="dxa"/>
            <w:tcBorders>
              <w:bottom w:val="single" w:sz="6" w:space="0" w:color="000000"/>
            </w:tcBorders>
            <w:shd w:val="clear" w:color="auto" w:fill="FFFFFF"/>
          </w:tcPr>
          <w:p w14:paraId="1539D3D9" w14:textId="77777777" w:rsidR="001F4CA3" w:rsidRDefault="00BA5968" w:rsidP="005369BA">
            <w:pPr>
              <w:pBdr>
                <w:top w:val="nil"/>
                <w:left w:val="nil"/>
                <w:bottom w:val="nil"/>
                <w:right w:val="nil"/>
                <w:between w:val="nil"/>
              </w:pBdr>
              <w:spacing w:line="276" w:lineRule="auto"/>
              <w:ind w:left="192" w:right="195"/>
              <w:jc w:val="both"/>
              <w:rPr>
                <w:rFonts w:ascii="Times New Roman" w:eastAsia="Lato" w:hAnsi="Times New Roman" w:cs="Times New Roman"/>
                <w:color w:val="000000"/>
                <w:sz w:val="22"/>
                <w:szCs w:val="22"/>
              </w:rPr>
            </w:pPr>
            <w:r w:rsidRPr="005369BA">
              <w:rPr>
                <w:rFonts w:ascii="Times New Roman" w:eastAsia="Lato" w:hAnsi="Times New Roman" w:cs="Times New Roman"/>
                <w:color w:val="000000"/>
                <w:sz w:val="22"/>
                <w:szCs w:val="22"/>
              </w:rPr>
              <w:t>System powinien umożliwiać:</w:t>
            </w:r>
          </w:p>
          <w:p w14:paraId="4D42B825" w14:textId="517DFA35" w:rsidR="00B5494A" w:rsidRDefault="00B5494A" w:rsidP="00211776">
            <w:pPr>
              <w:pStyle w:val="Akapitzlist"/>
              <w:numPr>
                <w:ilvl w:val="0"/>
                <w:numId w:val="76"/>
              </w:numPr>
              <w:pBdr>
                <w:top w:val="nil"/>
                <w:left w:val="nil"/>
                <w:bottom w:val="nil"/>
                <w:right w:val="nil"/>
                <w:between w:val="nil"/>
              </w:pBdr>
              <w:spacing w:line="276" w:lineRule="auto"/>
              <w:ind w:right="195"/>
              <w:jc w:val="both"/>
              <w:rPr>
                <w:rFonts w:ascii="Times New Roman" w:eastAsia="Lato" w:hAnsi="Times New Roman"/>
                <w:color w:val="000000"/>
                <w:sz w:val="22"/>
                <w:szCs w:val="22"/>
              </w:rPr>
            </w:pPr>
            <w:r w:rsidRPr="005369BA">
              <w:rPr>
                <w:rFonts w:ascii="Times New Roman" w:eastAsia="Lato" w:hAnsi="Times New Roman"/>
                <w:color w:val="000000"/>
                <w:sz w:val="22"/>
                <w:szCs w:val="22"/>
              </w:rPr>
              <w:t>zarejestrowanie postanowienia o wstrzymaniu realizacji świadczenia do czasu wyjaśnienia sprawy z uwzględnieniem daty wstrzymania oraz powodu wstrzymania wypłaty (np. nieudzielenie wyjaśnień mających wpływ na prawo do świadczeń lub nieodebranie świadczeń za kolejne trzy miesiące)</w:t>
            </w:r>
            <w:r>
              <w:rPr>
                <w:rFonts w:ascii="Times New Roman" w:eastAsia="Lato" w:hAnsi="Times New Roman"/>
                <w:color w:val="000000"/>
                <w:sz w:val="22"/>
                <w:szCs w:val="22"/>
              </w:rPr>
              <w:t>,</w:t>
            </w:r>
          </w:p>
          <w:p w14:paraId="669A0025" w14:textId="68F4B4EB" w:rsidR="00B5494A" w:rsidRPr="00B5494A" w:rsidRDefault="00B5494A" w:rsidP="00211776">
            <w:pPr>
              <w:pStyle w:val="Akapitzlist"/>
              <w:numPr>
                <w:ilvl w:val="0"/>
                <w:numId w:val="76"/>
              </w:numPr>
              <w:pBdr>
                <w:top w:val="nil"/>
                <w:left w:val="nil"/>
                <w:bottom w:val="nil"/>
                <w:right w:val="nil"/>
                <w:between w:val="nil"/>
              </w:pBdr>
              <w:spacing w:line="276" w:lineRule="auto"/>
              <w:ind w:right="195"/>
              <w:jc w:val="both"/>
              <w:rPr>
                <w:rFonts w:ascii="Times New Roman" w:eastAsia="Lato" w:hAnsi="Times New Roman"/>
                <w:color w:val="000000"/>
                <w:sz w:val="22"/>
                <w:szCs w:val="22"/>
              </w:rPr>
            </w:pPr>
            <w:r w:rsidRPr="005369BA">
              <w:rPr>
                <w:rFonts w:ascii="Times New Roman" w:eastAsia="Lato" w:hAnsi="Times New Roman"/>
                <w:color w:val="000000"/>
                <w:sz w:val="22"/>
                <w:szCs w:val="22"/>
              </w:rPr>
              <w:t>zarejestrowanie postanowienia o wznowieniu realizacji świadczenia po wyjaśnieniu wątpliwości z uwzględnieniem daty wznowienia realizacji</w:t>
            </w:r>
            <w:r>
              <w:rPr>
                <w:rFonts w:ascii="Times New Roman" w:eastAsia="Lato" w:hAnsi="Times New Roman"/>
                <w:color w:val="000000"/>
                <w:sz w:val="22"/>
                <w:szCs w:val="22"/>
              </w:rPr>
              <w:t>.</w:t>
            </w:r>
          </w:p>
        </w:tc>
        <w:tc>
          <w:tcPr>
            <w:tcW w:w="1023" w:type="dxa"/>
            <w:tcBorders>
              <w:bottom w:val="single" w:sz="6" w:space="0" w:color="000000"/>
            </w:tcBorders>
            <w:shd w:val="clear" w:color="auto" w:fill="FFFFFF"/>
          </w:tcPr>
          <w:p w14:paraId="3D04801B"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1FA586EA" w14:textId="77777777">
        <w:trPr>
          <w:jc w:val="center"/>
        </w:trPr>
        <w:tc>
          <w:tcPr>
            <w:tcW w:w="606" w:type="dxa"/>
            <w:shd w:val="clear" w:color="auto" w:fill="FFFFFF"/>
          </w:tcPr>
          <w:p w14:paraId="57FED84D" w14:textId="1335B2DC" w:rsidR="001F4CA3" w:rsidRPr="00F001D9" w:rsidRDefault="00D27E1E" w:rsidP="002305D9">
            <w:pPr>
              <w:spacing w:line="276" w:lineRule="auto"/>
              <w:jc w:val="center"/>
              <w:rPr>
                <w:rFonts w:ascii="Times New Roman" w:eastAsia="Lato" w:hAnsi="Times New Roman" w:cs="Times New Roman"/>
                <w:sz w:val="22"/>
                <w:szCs w:val="22"/>
              </w:rPr>
            </w:pPr>
            <w:r>
              <w:rPr>
                <w:rFonts w:ascii="Times New Roman" w:eastAsia="Lato" w:hAnsi="Times New Roman" w:cs="Times New Roman"/>
                <w:sz w:val="22"/>
                <w:szCs w:val="22"/>
              </w:rPr>
              <w:t>8</w:t>
            </w:r>
            <w:r w:rsidR="00BA5968" w:rsidRPr="00F001D9">
              <w:rPr>
                <w:rFonts w:ascii="Times New Roman" w:eastAsia="Lato" w:hAnsi="Times New Roman" w:cs="Times New Roman"/>
                <w:sz w:val="22"/>
                <w:szCs w:val="22"/>
              </w:rPr>
              <w:t>.</w:t>
            </w:r>
          </w:p>
        </w:tc>
        <w:tc>
          <w:tcPr>
            <w:tcW w:w="8088" w:type="dxa"/>
            <w:shd w:val="clear" w:color="auto" w:fill="FFFFFF"/>
          </w:tcPr>
          <w:p w14:paraId="2347794F" w14:textId="77777777" w:rsidR="001F4CA3" w:rsidRDefault="00BA5968" w:rsidP="005369BA">
            <w:pPr>
              <w:spacing w:line="276" w:lineRule="auto"/>
              <w:ind w:left="192" w:right="195"/>
              <w:jc w:val="both"/>
              <w:rPr>
                <w:rFonts w:ascii="Times New Roman" w:eastAsia="Lato" w:hAnsi="Times New Roman" w:cs="Times New Roman"/>
                <w:color w:val="000000"/>
                <w:sz w:val="22"/>
                <w:szCs w:val="22"/>
              </w:rPr>
            </w:pPr>
            <w:r w:rsidRPr="005369BA">
              <w:rPr>
                <w:rFonts w:ascii="Times New Roman" w:eastAsia="Lato" w:hAnsi="Times New Roman" w:cs="Times New Roman"/>
                <w:color w:val="000000"/>
                <w:sz w:val="22"/>
                <w:szCs w:val="22"/>
              </w:rPr>
              <w:t>System powinna współpracować z aktualną wersją ZUS-owskiego programu PŁATNIK. Współpraca ta powinna polegać na generowaniu plików:</w:t>
            </w:r>
          </w:p>
          <w:p w14:paraId="51B3231A" w14:textId="77777777" w:rsidR="00B5494A" w:rsidRPr="00B5494A" w:rsidRDefault="00B5494A" w:rsidP="00211776">
            <w:pPr>
              <w:pStyle w:val="Akapitzlist"/>
              <w:numPr>
                <w:ilvl w:val="0"/>
                <w:numId w:val="77"/>
              </w:numPr>
              <w:spacing w:line="276" w:lineRule="auto"/>
              <w:ind w:right="195"/>
              <w:jc w:val="both"/>
              <w:rPr>
                <w:rFonts w:ascii="Times New Roman" w:eastAsia="Lato" w:hAnsi="Times New Roman"/>
                <w:sz w:val="22"/>
                <w:szCs w:val="22"/>
              </w:rPr>
            </w:pPr>
            <w:r w:rsidRPr="005369BA">
              <w:rPr>
                <w:rFonts w:ascii="Times New Roman" w:eastAsia="Lato" w:hAnsi="Times New Roman"/>
                <w:color w:val="000000"/>
                <w:sz w:val="22"/>
                <w:szCs w:val="22"/>
              </w:rPr>
              <w:t>w odpowiednim formacie,</w:t>
            </w:r>
          </w:p>
          <w:p w14:paraId="0C7FC5C4" w14:textId="77777777" w:rsidR="00B5494A" w:rsidRPr="00B5494A" w:rsidRDefault="00B5494A" w:rsidP="00211776">
            <w:pPr>
              <w:pStyle w:val="Akapitzlist"/>
              <w:numPr>
                <w:ilvl w:val="0"/>
                <w:numId w:val="77"/>
              </w:numPr>
              <w:spacing w:line="276" w:lineRule="auto"/>
              <w:ind w:right="195"/>
              <w:jc w:val="both"/>
              <w:rPr>
                <w:rFonts w:ascii="Times New Roman" w:eastAsia="Lato" w:hAnsi="Times New Roman"/>
                <w:sz w:val="22"/>
                <w:szCs w:val="22"/>
              </w:rPr>
            </w:pPr>
            <w:r w:rsidRPr="005369BA">
              <w:rPr>
                <w:rFonts w:ascii="Times New Roman" w:eastAsia="Lato" w:hAnsi="Times New Roman"/>
                <w:color w:val="000000"/>
                <w:sz w:val="22"/>
                <w:szCs w:val="22"/>
              </w:rPr>
              <w:t>z właściwym kodem ubezpieczenia,</w:t>
            </w:r>
          </w:p>
          <w:p w14:paraId="59D9433E" w14:textId="77777777" w:rsidR="00B5494A" w:rsidRPr="00487C05" w:rsidRDefault="00B5494A" w:rsidP="00211776">
            <w:pPr>
              <w:pStyle w:val="Akapitzlist"/>
              <w:numPr>
                <w:ilvl w:val="0"/>
                <w:numId w:val="77"/>
              </w:numPr>
              <w:spacing w:line="276" w:lineRule="auto"/>
              <w:ind w:right="195"/>
              <w:jc w:val="both"/>
              <w:rPr>
                <w:rFonts w:ascii="Times New Roman" w:eastAsia="Lato" w:hAnsi="Times New Roman"/>
                <w:sz w:val="22"/>
                <w:szCs w:val="22"/>
              </w:rPr>
            </w:pPr>
            <w:r w:rsidRPr="005369BA">
              <w:rPr>
                <w:rFonts w:ascii="Times New Roman" w:eastAsia="Lato" w:hAnsi="Times New Roman"/>
                <w:color w:val="000000"/>
                <w:sz w:val="22"/>
                <w:szCs w:val="22"/>
              </w:rPr>
              <w:t>zawierających dane związane z:</w:t>
            </w:r>
          </w:p>
          <w:p w14:paraId="54AC4ED7" w14:textId="77777777" w:rsidR="00487C05" w:rsidRPr="00487C05" w:rsidRDefault="00487C05" w:rsidP="00211776">
            <w:pPr>
              <w:pStyle w:val="Akapitzlist"/>
              <w:numPr>
                <w:ilvl w:val="0"/>
                <w:numId w:val="78"/>
              </w:numPr>
              <w:spacing w:line="276" w:lineRule="auto"/>
              <w:ind w:right="195"/>
              <w:jc w:val="both"/>
              <w:rPr>
                <w:rFonts w:ascii="Times New Roman" w:eastAsia="Lato" w:hAnsi="Times New Roman"/>
                <w:sz w:val="22"/>
                <w:szCs w:val="22"/>
              </w:rPr>
            </w:pPr>
            <w:r w:rsidRPr="005369BA">
              <w:rPr>
                <w:rFonts w:ascii="Times New Roman" w:eastAsia="Lato" w:hAnsi="Times New Roman"/>
                <w:color w:val="000000"/>
                <w:sz w:val="22"/>
                <w:szCs w:val="22"/>
              </w:rPr>
              <w:t>zgłoszeniem osób do ubezpieczenia,</w:t>
            </w:r>
          </w:p>
          <w:p w14:paraId="7726D87F" w14:textId="77777777" w:rsidR="00487C05" w:rsidRPr="00487C05" w:rsidRDefault="00487C05" w:rsidP="00211776">
            <w:pPr>
              <w:pStyle w:val="Akapitzlist"/>
              <w:numPr>
                <w:ilvl w:val="0"/>
                <w:numId w:val="78"/>
              </w:numPr>
              <w:spacing w:line="276" w:lineRule="auto"/>
              <w:ind w:right="195"/>
              <w:jc w:val="both"/>
              <w:rPr>
                <w:rFonts w:ascii="Times New Roman" w:eastAsia="Lato" w:hAnsi="Times New Roman"/>
                <w:sz w:val="22"/>
                <w:szCs w:val="22"/>
              </w:rPr>
            </w:pPr>
            <w:r w:rsidRPr="005369BA">
              <w:rPr>
                <w:rFonts w:ascii="Times New Roman" w:eastAsia="Lato" w:hAnsi="Times New Roman"/>
                <w:color w:val="000000"/>
                <w:sz w:val="22"/>
                <w:szCs w:val="22"/>
              </w:rPr>
              <w:t>modyfikacją danych osób ubezpieczonych,</w:t>
            </w:r>
          </w:p>
          <w:p w14:paraId="3F095C74" w14:textId="77777777" w:rsidR="00487C05" w:rsidRPr="00487C05" w:rsidRDefault="00487C05" w:rsidP="00211776">
            <w:pPr>
              <w:pStyle w:val="Akapitzlist"/>
              <w:numPr>
                <w:ilvl w:val="0"/>
                <w:numId w:val="78"/>
              </w:numPr>
              <w:spacing w:line="276" w:lineRule="auto"/>
              <w:ind w:right="195"/>
              <w:jc w:val="both"/>
              <w:rPr>
                <w:rFonts w:ascii="Times New Roman" w:eastAsia="Lato" w:hAnsi="Times New Roman"/>
                <w:sz w:val="22"/>
                <w:szCs w:val="22"/>
              </w:rPr>
            </w:pPr>
            <w:r w:rsidRPr="005369BA">
              <w:rPr>
                <w:rFonts w:ascii="Times New Roman" w:eastAsia="Lato" w:hAnsi="Times New Roman"/>
                <w:color w:val="000000"/>
                <w:sz w:val="22"/>
                <w:szCs w:val="22"/>
              </w:rPr>
              <w:t>wyrejestrowaniem osób ubezpieczonych,</w:t>
            </w:r>
          </w:p>
          <w:p w14:paraId="66BCEC72" w14:textId="581DEC38" w:rsidR="00487C05" w:rsidRPr="00B5494A" w:rsidRDefault="00487C05" w:rsidP="00211776">
            <w:pPr>
              <w:pStyle w:val="Akapitzlist"/>
              <w:numPr>
                <w:ilvl w:val="0"/>
                <w:numId w:val="78"/>
              </w:numPr>
              <w:spacing w:line="276" w:lineRule="auto"/>
              <w:ind w:right="195"/>
              <w:jc w:val="both"/>
              <w:rPr>
                <w:rFonts w:ascii="Times New Roman" w:eastAsia="Lato" w:hAnsi="Times New Roman"/>
                <w:sz w:val="22"/>
                <w:szCs w:val="22"/>
              </w:rPr>
            </w:pPr>
            <w:r w:rsidRPr="005369BA">
              <w:rPr>
                <w:rFonts w:ascii="Times New Roman" w:eastAsia="Lato" w:hAnsi="Times New Roman"/>
                <w:color w:val="000000"/>
                <w:sz w:val="22"/>
                <w:szCs w:val="22"/>
              </w:rPr>
              <w:t>odprowadzaniem składek od wypłaconych świadczeń.</w:t>
            </w:r>
          </w:p>
        </w:tc>
        <w:tc>
          <w:tcPr>
            <w:tcW w:w="1023" w:type="dxa"/>
            <w:shd w:val="clear" w:color="auto" w:fill="FFFFFF"/>
          </w:tcPr>
          <w:p w14:paraId="78C7AF85" w14:textId="77777777" w:rsidR="001F4CA3" w:rsidRPr="00F001D9" w:rsidRDefault="00BA5968" w:rsidP="002305D9">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C8105EF" w14:textId="77777777">
        <w:trPr>
          <w:jc w:val="center"/>
        </w:trPr>
        <w:tc>
          <w:tcPr>
            <w:tcW w:w="606" w:type="dxa"/>
            <w:shd w:val="clear" w:color="auto" w:fill="FFFFFF"/>
          </w:tcPr>
          <w:p w14:paraId="67A24D93" w14:textId="482C8CCC" w:rsidR="001F4CA3" w:rsidRPr="00A64560" w:rsidRDefault="00D27E1E" w:rsidP="002305D9">
            <w:pPr>
              <w:spacing w:line="276" w:lineRule="auto"/>
              <w:jc w:val="center"/>
              <w:rPr>
                <w:rFonts w:ascii="Times New Roman" w:eastAsia="Lato" w:hAnsi="Times New Roman" w:cs="Times New Roman"/>
                <w:sz w:val="22"/>
                <w:szCs w:val="22"/>
              </w:rPr>
            </w:pPr>
            <w:r>
              <w:rPr>
                <w:rFonts w:ascii="Times New Roman" w:eastAsia="Lato" w:hAnsi="Times New Roman" w:cs="Times New Roman"/>
                <w:sz w:val="22"/>
                <w:szCs w:val="22"/>
              </w:rPr>
              <w:t>9</w:t>
            </w:r>
            <w:r w:rsidR="00BA5968" w:rsidRPr="00A64560">
              <w:rPr>
                <w:rFonts w:ascii="Times New Roman" w:eastAsia="Lato" w:hAnsi="Times New Roman" w:cs="Times New Roman"/>
                <w:sz w:val="22"/>
                <w:szCs w:val="22"/>
              </w:rPr>
              <w:t>.</w:t>
            </w:r>
          </w:p>
        </w:tc>
        <w:tc>
          <w:tcPr>
            <w:tcW w:w="8088" w:type="dxa"/>
            <w:shd w:val="clear" w:color="auto" w:fill="FFFFFF"/>
          </w:tcPr>
          <w:p w14:paraId="5886EA6D" w14:textId="4126EFC3" w:rsidR="001F4CA3" w:rsidRPr="005369BA" w:rsidRDefault="00BA5968" w:rsidP="005369BA">
            <w:pPr>
              <w:spacing w:line="276" w:lineRule="auto"/>
              <w:ind w:left="192" w:right="195"/>
              <w:jc w:val="both"/>
              <w:rPr>
                <w:rFonts w:ascii="Times New Roman" w:eastAsia="Lato" w:hAnsi="Times New Roman" w:cs="Times New Roman"/>
                <w:sz w:val="22"/>
                <w:szCs w:val="22"/>
              </w:rPr>
            </w:pPr>
            <w:r w:rsidRPr="005369BA">
              <w:rPr>
                <w:rFonts w:ascii="Times New Roman" w:eastAsia="Lato" w:hAnsi="Times New Roman" w:cs="Times New Roman"/>
                <w:sz w:val="22"/>
                <w:szCs w:val="22"/>
              </w:rPr>
              <w:t>Opisy przelewów generowanych z systemu, dotyczących świadczeń rodzinnych (a</w:t>
            </w:r>
            <w:r w:rsidR="00D564A1">
              <w:rPr>
                <w:rFonts w:ascii="Times New Roman" w:eastAsia="Lato" w:hAnsi="Times New Roman" w:cs="Times New Roman"/>
                <w:sz w:val="22"/>
                <w:szCs w:val="22"/>
              </w:rPr>
              <w:t> </w:t>
            </w:r>
            <w:r w:rsidRPr="005369BA">
              <w:rPr>
                <w:rFonts w:ascii="Times New Roman" w:eastAsia="Lato" w:hAnsi="Times New Roman" w:cs="Times New Roman"/>
                <w:sz w:val="22"/>
                <w:szCs w:val="22"/>
              </w:rPr>
              <w:t xml:space="preserve">także zasiłku dla opiekuna i jednorazowego świadczenia </w:t>
            </w:r>
            <w:r w:rsidR="00D564A1">
              <w:rPr>
                <w:rFonts w:ascii="Times New Roman" w:eastAsia="Lato" w:hAnsi="Times New Roman" w:cs="Times New Roman"/>
                <w:sz w:val="22"/>
                <w:szCs w:val="22"/>
              </w:rPr>
              <w:t>„</w:t>
            </w:r>
            <w:r w:rsidRPr="005369BA">
              <w:rPr>
                <w:rFonts w:ascii="Times New Roman" w:eastAsia="Lato" w:hAnsi="Times New Roman" w:cs="Times New Roman"/>
                <w:sz w:val="22"/>
                <w:szCs w:val="22"/>
              </w:rPr>
              <w:t>za życiem</w:t>
            </w:r>
            <w:r w:rsidR="00D564A1">
              <w:rPr>
                <w:rFonts w:ascii="Times New Roman" w:eastAsia="Lato" w:hAnsi="Times New Roman" w:cs="Times New Roman"/>
                <w:sz w:val="22"/>
                <w:szCs w:val="22"/>
              </w:rPr>
              <w:t>”</w:t>
            </w:r>
            <w:r w:rsidRPr="005369BA">
              <w:rPr>
                <w:rFonts w:ascii="Times New Roman" w:eastAsia="Lato" w:hAnsi="Times New Roman" w:cs="Times New Roman"/>
                <w:sz w:val="22"/>
                <w:szCs w:val="22"/>
              </w:rPr>
              <w:t>), które są wyłączone z egzekucji sądowej i administracyjnej</w:t>
            </w:r>
            <w:r w:rsidR="006F6D2A">
              <w:rPr>
                <w:rFonts w:ascii="Times New Roman" w:eastAsia="Lato" w:hAnsi="Times New Roman" w:cs="Times New Roman"/>
                <w:sz w:val="22"/>
                <w:szCs w:val="22"/>
              </w:rPr>
              <w:t>,</w:t>
            </w:r>
            <w:r w:rsidRPr="005369BA">
              <w:rPr>
                <w:rFonts w:ascii="Times New Roman" w:eastAsia="Lato" w:hAnsi="Times New Roman" w:cs="Times New Roman"/>
                <w:sz w:val="22"/>
                <w:szCs w:val="22"/>
              </w:rPr>
              <w:t xml:space="preserve"> powinny zawierać odpowiedni fragment pozwalający na rozróżnienie bankom takich przelewów. Przelewy zawierające wyżej wymienione świadczenia powinny być odpowiednio oznakowane i</w:t>
            </w:r>
            <w:r w:rsidR="00D564A1">
              <w:rPr>
                <w:rFonts w:ascii="Times New Roman" w:eastAsia="Lato" w:hAnsi="Times New Roman" w:cs="Times New Roman"/>
                <w:sz w:val="22"/>
                <w:szCs w:val="22"/>
              </w:rPr>
              <w:t> </w:t>
            </w:r>
            <w:r w:rsidRPr="005369BA">
              <w:rPr>
                <w:rFonts w:ascii="Times New Roman" w:eastAsia="Lato" w:hAnsi="Times New Roman" w:cs="Times New Roman"/>
                <w:sz w:val="22"/>
                <w:szCs w:val="22"/>
              </w:rPr>
              <w:t xml:space="preserve">w opisie przelewu (Tytuł przelewu) dot. obszaru SR powinny zawierać dodatkową adnotację o treści „SR”. Fraza ta powinna być dodana na początku tytułu przelewu </w:t>
            </w:r>
            <w:r w:rsidRPr="00D564A1">
              <w:rPr>
                <w:rFonts w:ascii="Times New Roman" w:eastAsia="Lato" w:hAnsi="Times New Roman" w:cs="Times New Roman"/>
                <w:sz w:val="22"/>
                <w:szCs w:val="22"/>
              </w:rPr>
              <w:t>i</w:t>
            </w:r>
            <w:r w:rsidR="00D564A1" w:rsidRPr="00D564A1">
              <w:rPr>
                <w:rFonts w:ascii="Times New Roman" w:eastAsia="Lato" w:hAnsi="Times New Roman" w:cs="Times New Roman"/>
                <w:sz w:val="22"/>
                <w:szCs w:val="22"/>
              </w:rPr>
              <w:t> </w:t>
            </w:r>
            <w:r w:rsidRPr="00D564A1">
              <w:rPr>
                <w:rFonts w:ascii="Times New Roman" w:eastAsia="Lato" w:hAnsi="Times New Roman" w:cs="Times New Roman"/>
                <w:sz w:val="22"/>
                <w:szCs w:val="22"/>
              </w:rPr>
              <w:t>powinna</w:t>
            </w:r>
            <w:r w:rsidRPr="005369BA">
              <w:rPr>
                <w:rFonts w:ascii="Times New Roman" w:eastAsia="Lato" w:hAnsi="Times New Roman" w:cs="Times New Roman"/>
                <w:sz w:val="22"/>
                <w:szCs w:val="22"/>
              </w:rPr>
              <w:t xml:space="preserve"> być oddzielona od pozostałej części tytułu za pomocą znaku spacji. System powinien wymuszać/sprawdzać poprawność opisów przelewów dotyczących świadczeń wyłączonych z egzekucji sądowej i administracyjnej. </w:t>
            </w:r>
          </w:p>
        </w:tc>
        <w:tc>
          <w:tcPr>
            <w:tcW w:w="1023" w:type="dxa"/>
            <w:shd w:val="clear" w:color="auto" w:fill="FFFFFF"/>
          </w:tcPr>
          <w:p w14:paraId="4ADC3243" w14:textId="77777777" w:rsidR="001F4CA3" w:rsidRPr="00F001D9" w:rsidRDefault="00BA5968" w:rsidP="002305D9">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60BB99D" w14:textId="77777777">
        <w:trPr>
          <w:jc w:val="center"/>
        </w:trPr>
        <w:tc>
          <w:tcPr>
            <w:tcW w:w="606" w:type="dxa"/>
            <w:shd w:val="clear" w:color="auto" w:fill="FFFFFF"/>
          </w:tcPr>
          <w:p w14:paraId="7CCD9A9B" w14:textId="0E1B4B83" w:rsidR="001F4CA3" w:rsidRPr="00A64560" w:rsidRDefault="00D27E1E" w:rsidP="002305D9">
            <w:pPr>
              <w:spacing w:line="276" w:lineRule="auto"/>
              <w:jc w:val="center"/>
              <w:rPr>
                <w:rFonts w:ascii="Times New Roman" w:eastAsia="Lato" w:hAnsi="Times New Roman" w:cs="Times New Roman"/>
                <w:sz w:val="22"/>
                <w:szCs w:val="22"/>
              </w:rPr>
            </w:pPr>
            <w:r>
              <w:rPr>
                <w:rFonts w:ascii="Times New Roman" w:eastAsia="Lato" w:hAnsi="Times New Roman" w:cs="Times New Roman"/>
                <w:sz w:val="22"/>
                <w:szCs w:val="22"/>
              </w:rPr>
              <w:lastRenderedPageBreak/>
              <w:t>10</w:t>
            </w:r>
            <w:r w:rsidR="00BA5968" w:rsidRPr="00A64560">
              <w:rPr>
                <w:rFonts w:ascii="Times New Roman" w:eastAsia="Lato" w:hAnsi="Times New Roman" w:cs="Times New Roman"/>
                <w:sz w:val="22"/>
                <w:szCs w:val="22"/>
              </w:rPr>
              <w:t>.</w:t>
            </w:r>
          </w:p>
        </w:tc>
        <w:tc>
          <w:tcPr>
            <w:tcW w:w="8088" w:type="dxa"/>
            <w:shd w:val="clear" w:color="auto" w:fill="FFFFFF"/>
          </w:tcPr>
          <w:p w14:paraId="76B12504" w14:textId="38B12BE1" w:rsidR="001F4CA3" w:rsidRPr="005369BA" w:rsidRDefault="00BA5968" w:rsidP="005369BA">
            <w:pPr>
              <w:spacing w:line="276" w:lineRule="auto"/>
              <w:ind w:left="192" w:right="195"/>
              <w:jc w:val="both"/>
              <w:rPr>
                <w:rFonts w:ascii="Times New Roman" w:eastAsia="Lato" w:hAnsi="Times New Roman" w:cs="Times New Roman"/>
                <w:sz w:val="22"/>
                <w:szCs w:val="22"/>
              </w:rPr>
            </w:pPr>
            <w:r w:rsidRPr="005369BA">
              <w:rPr>
                <w:rFonts w:ascii="Times New Roman" w:eastAsia="Lato" w:hAnsi="Times New Roman" w:cs="Times New Roman"/>
                <w:sz w:val="22"/>
                <w:szCs w:val="22"/>
              </w:rPr>
              <w:t xml:space="preserve">System musi umożliwiać realizację świadczeń na podstawie decyzji wydanej przez inną Jednostkę, w związku ze zmianą miejsca zamieszkania osoby ubiegającej się </w:t>
            </w:r>
            <w:r w:rsidRPr="00D564A1">
              <w:rPr>
                <w:rFonts w:ascii="Times New Roman" w:eastAsia="Lato" w:hAnsi="Times New Roman" w:cs="Times New Roman"/>
                <w:sz w:val="22"/>
                <w:szCs w:val="22"/>
              </w:rPr>
              <w:t>o</w:t>
            </w:r>
            <w:r w:rsidR="00D564A1" w:rsidRPr="00D564A1">
              <w:rPr>
                <w:rFonts w:ascii="Times New Roman" w:eastAsia="Lato" w:hAnsi="Times New Roman" w:cs="Times New Roman"/>
                <w:sz w:val="22"/>
                <w:szCs w:val="22"/>
              </w:rPr>
              <w:t> </w:t>
            </w:r>
            <w:r w:rsidRPr="00D564A1">
              <w:rPr>
                <w:rFonts w:ascii="Times New Roman" w:eastAsia="Lato" w:hAnsi="Times New Roman" w:cs="Times New Roman"/>
                <w:sz w:val="22"/>
                <w:szCs w:val="22"/>
              </w:rPr>
              <w:t>świadczenia</w:t>
            </w:r>
            <w:r w:rsidRPr="005369BA">
              <w:rPr>
                <w:rFonts w:ascii="Times New Roman" w:eastAsia="Lato" w:hAnsi="Times New Roman" w:cs="Times New Roman"/>
                <w:sz w:val="22"/>
                <w:szCs w:val="22"/>
              </w:rPr>
              <w:t xml:space="preserve">. </w:t>
            </w:r>
          </w:p>
        </w:tc>
        <w:tc>
          <w:tcPr>
            <w:tcW w:w="1023" w:type="dxa"/>
            <w:shd w:val="clear" w:color="auto" w:fill="FFFFFF"/>
          </w:tcPr>
          <w:p w14:paraId="04E5FC46" w14:textId="77777777" w:rsidR="001F4CA3" w:rsidRPr="00F001D9" w:rsidRDefault="00BA5968" w:rsidP="002305D9">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61CCAC68" w14:textId="77777777" w:rsidR="00472BC4" w:rsidRDefault="00472BC4">
      <w:pPr>
        <w:rPr>
          <w:rFonts w:ascii="Times New Roman" w:hAnsi="Times New Roman" w:cs="Times New Roman"/>
          <w:b/>
          <w:sz w:val="32"/>
          <w:szCs w:val="32"/>
        </w:rPr>
      </w:pPr>
      <w:bookmarkStart w:id="19" w:name="_Toc193382810"/>
      <w:r>
        <w:br w:type="page"/>
      </w:r>
    </w:p>
    <w:p w14:paraId="0ADC67A6" w14:textId="0F8AFB05" w:rsidR="001F4CA3" w:rsidRPr="00F001D9" w:rsidRDefault="00BA5968" w:rsidP="00472BC4">
      <w:pPr>
        <w:pStyle w:val="Nagwek2"/>
        <w:spacing w:line="360" w:lineRule="auto"/>
      </w:pPr>
      <w:r w:rsidRPr="00F001D9">
        <w:lastRenderedPageBreak/>
        <w:t>3.2 Raporty</w:t>
      </w:r>
      <w:bookmarkEnd w:id="19"/>
    </w:p>
    <w:tbl>
      <w:tblPr>
        <w:tblStyle w:val="a5"/>
        <w:tblW w:w="9776"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636"/>
        <w:gridCol w:w="8226"/>
        <w:gridCol w:w="914"/>
      </w:tblGrid>
      <w:tr w:rsidR="001F4CA3" w:rsidRPr="00E76058" w14:paraId="7110B7E6" w14:textId="77777777">
        <w:trPr>
          <w:tblHeader/>
          <w:jc w:val="center"/>
        </w:trPr>
        <w:tc>
          <w:tcPr>
            <w:tcW w:w="636" w:type="dxa"/>
            <w:shd w:val="clear" w:color="auto" w:fill="FFFFFF"/>
          </w:tcPr>
          <w:p w14:paraId="4480F3D7"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8226" w:type="dxa"/>
            <w:shd w:val="clear" w:color="auto" w:fill="FFFFFF"/>
          </w:tcPr>
          <w:p w14:paraId="22176336" w14:textId="77777777" w:rsidR="001F4CA3" w:rsidRPr="00F001D9" w:rsidRDefault="00BA5968" w:rsidP="00160073">
            <w:pPr>
              <w:pBdr>
                <w:top w:val="nil"/>
                <w:left w:val="nil"/>
                <w:bottom w:val="nil"/>
                <w:right w:val="nil"/>
                <w:between w:val="nil"/>
              </w:pBdr>
              <w:spacing w:line="276" w:lineRule="auto"/>
              <w:ind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914" w:type="dxa"/>
            <w:shd w:val="clear" w:color="auto" w:fill="FFFFFF"/>
          </w:tcPr>
          <w:p w14:paraId="7645DBDE"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59133756" w14:textId="77777777">
        <w:trPr>
          <w:trHeight w:val="768"/>
          <w:jc w:val="center"/>
        </w:trPr>
        <w:tc>
          <w:tcPr>
            <w:tcW w:w="636" w:type="dxa"/>
            <w:tcBorders>
              <w:bottom w:val="single" w:sz="4" w:space="0" w:color="000000"/>
            </w:tcBorders>
            <w:shd w:val="clear" w:color="auto" w:fill="FFFFFF"/>
          </w:tcPr>
          <w:p w14:paraId="296BF442"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8226" w:type="dxa"/>
            <w:shd w:val="clear" w:color="auto" w:fill="FFFFFF"/>
          </w:tcPr>
          <w:p w14:paraId="32825EF0" w14:textId="045FEE77" w:rsidR="001F4CA3" w:rsidRDefault="00BA5968" w:rsidP="00097D0A">
            <w:pPr>
              <w:spacing w:line="276" w:lineRule="auto"/>
              <w:ind w:left="162" w:right="21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System powinien umożliwiać przygotowanie i wydrukowanie raportów</w:t>
            </w:r>
            <w:r w:rsidR="006F6D2A">
              <w:rPr>
                <w:rFonts w:ascii="Times New Roman" w:eastAsia="Lato" w:hAnsi="Times New Roman" w:cs="Times New Roman"/>
                <w:sz w:val="22"/>
                <w:szCs w:val="22"/>
              </w:rPr>
              <w:t>,</w:t>
            </w:r>
            <w:r w:rsidRPr="00F001D9">
              <w:rPr>
                <w:rFonts w:ascii="Times New Roman" w:eastAsia="Lato" w:hAnsi="Times New Roman" w:cs="Times New Roman"/>
                <w:sz w:val="22"/>
                <w:szCs w:val="22"/>
              </w:rPr>
              <w:t xml:space="preserve"> m</w:t>
            </w:r>
            <w:r w:rsidR="006F6D2A">
              <w:rPr>
                <w:rFonts w:ascii="Times New Roman" w:eastAsia="Lato" w:hAnsi="Times New Roman" w:cs="Times New Roman"/>
                <w:sz w:val="22"/>
                <w:szCs w:val="22"/>
              </w:rPr>
              <w:t>.</w:t>
            </w:r>
            <w:r w:rsidRPr="00F001D9">
              <w:rPr>
                <w:rFonts w:ascii="Times New Roman" w:eastAsia="Lato" w:hAnsi="Times New Roman" w:cs="Times New Roman"/>
                <w:sz w:val="22"/>
                <w:szCs w:val="22"/>
              </w:rPr>
              <w:t>i</w:t>
            </w:r>
            <w:r w:rsidR="006F6D2A">
              <w:rPr>
                <w:rFonts w:ascii="Times New Roman" w:eastAsia="Lato" w:hAnsi="Times New Roman" w:cs="Times New Roman"/>
                <w:sz w:val="22"/>
                <w:szCs w:val="22"/>
              </w:rPr>
              <w:t>n.</w:t>
            </w:r>
            <w:r w:rsidRPr="00F001D9">
              <w:rPr>
                <w:rFonts w:ascii="Times New Roman" w:eastAsia="Lato" w:hAnsi="Times New Roman" w:cs="Times New Roman"/>
                <w:sz w:val="22"/>
                <w:szCs w:val="22"/>
              </w:rPr>
              <w:t xml:space="preserve"> dla:</w:t>
            </w:r>
          </w:p>
          <w:p w14:paraId="7FC5302F" w14:textId="77777777" w:rsidR="00487C05" w:rsidRPr="00487C05" w:rsidRDefault="00487C05" w:rsidP="00097D0A">
            <w:pPr>
              <w:pStyle w:val="Akapitzlist"/>
              <w:numPr>
                <w:ilvl w:val="0"/>
                <w:numId w:val="79"/>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wniosków (według rodzajów i statusów),</w:t>
            </w:r>
          </w:p>
          <w:p w14:paraId="271D002E" w14:textId="77777777" w:rsidR="00487C05" w:rsidRPr="00487C05" w:rsidRDefault="00487C05" w:rsidP="00097D0A">
            <w:pPr>
              <w:pStyle w:val="Akapitzlist"/>
              <w:numPr>
                <w:ilvl w:val="0"/>
                <w:numId w:val="79"/>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decyzji (według rodzajów),</w:t>
            </w:r>
          </w:p>
          <w:p w14:paraId="7A88A74C" w14:textId="77777777" w:rsidR="00487C05" w:rsidRPr="00487C05" w:rsidRDefault="00487C05" w:rsidP="00097D0A">
            <w:pPr>
              <w:pStyle w:val="Akapitzlist"/>
              <w:numPr>
                <w:ilvl w:val="0"/>
                <w:numId w:val="79"/>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wypłat (w tym list wypłat i indywidualnych kart wypłat),</w:t>
            </w:r>
          </w:p>
          <w:p w14:paraId="61CF2E5F" w14:textId="77777777" w:rsidR="00487C05" w:rsidRPr="00487C05" w:rsidRDefault="00487C05" w:rsidP="00097D0A">
            <w:pPr>
              <w:pStyle w:val="Akapitzlist"/>
              <w:numPr>
                <w:ilvl w:val="0"/>
                <w:numId w:val="79"/>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osób (w tym</w:t>
            </w:r>
            <w:r w:rsidRPr="00F001D9">
              <w:rPr>
                <w:rFonts w:ascii="Times New Roman" w:eastAsia="Lato" w:hAnsi="Times New Roman"/>
                <w:sz w:val="22"/>
                <w:szCs w:val="22"/>
              </w:rPr>
              <w:t xml:space="preserve"> nienależnie pobierających świadczenia z uwzględnieniem kwot pozostałych do spłaty)</w:t>
            </w:r>
            <w:r w:rsidRPr="00F001D9">
              <w:rPr>
                <w:rFonts w:ascii="Times New Roman" w:eastAsia="Lato" w:hAnsi="Times New Roman"/>
                <w:color w:val="000000"/>
                <w:sz w:val="22"/>
                <w:szCs w:val="22"/>
              </w:rPr>
              <w:t>,</w:t>
            </w:r>
          </w:p>
          <w:p w14:paraId="2D864BA3" w14:textId="282E18B6" w:rsidR="00487C05" w:rsidRPr="00487C05" w:rsidRDefault="00487C05" w:rsidP="00097D0A">
            <w:pPr>
              <w:pStyle w:val="Akapitzlist"/>
              <w:numPr>
                <w:ilvl w:val="0"/>
                <w:numId w:val="79"/>
              </w:numPr>
              <w:spacing w:line="276" w:lineRule="auto"/>
              <w:ind w:right="218"/>
              <w:jc w:val="both"/>
              <w:rPr>
                <w:rFonts w:ascii="Times New Roman" w:eastAsia="Lato" w:hAnsi="Times New Roman"/>
                <w:sz w:val="22"/>
                <w:szCs w:val="22"/>
              </w:rPr>
            </w:pPr>
            <w:r w:rsidRPr="00F001D9">
              <w:rPr>
                <w:rFonts w:ascii="Times New Roman" w:eastAsia="Lato" w:hAnsi="Times New Roman"/>
                <w:sz w:val="22"/>
                <w:szCs w:val="22"/>
              </w:rPr>
              <w:t>listy odprowadzonych składek na ubezpieczenie emerytalno-rentowe (z tytułu wypłaty świadczenia pielęgnacyjnego, zasiłku dla opiekuna, specjalnego zasiłku opiekuńczego).</w:t>
            </w:r>
          </w:p>
        </w:tc>
        <w:tc>
          <w:tcPr>
            <w:tcW w:w="914" w:type="dxa"/>
            <w:tcBorders>
              <w:bottom w:val="single" w:sz="4" w:space="0" w:color="000000"/>
            </w:tcBorders>
            <w:shd w:val="clear" w:color="auto" w:fill="FFFFFF"/>
          </w:tcPr>
          <w:p w14:paraId="141086E2"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br/>
              <w:t>K-I</w:t>
            </w:r>
          </w:p>
        </w:tc>
      </w:tr>
      <w:tr w:rsidR="001F4CA3" w:rsidRPr="00E76058" w14:paraId="6DE775F2" w14:textId="77777777">
        <w:trPr>
          <w:jc w:val="center"/>
        </w:trPr>
        <w:tc>
          <w:tcPr>
            <w:tcW w:w="636" w:type="dxa"/>
            <w:tcBorders>
              <w:top w:val="single" w:sz="4" w:space="0" w:color="000000"/>
              <w:bottom w:val="single" w:sz="4" w:space="0" w:color="000000"/>
            </w:tcBorders>
            <w:shd w:val="clear" w:color="auto" w:fill="FFFFFF"/>
          </w:tcPr>
          <w:p w14:paraId="70619F11" w14:textId="77777777" w:rsidR="001F4CA3" w:rsidRPr="00F001D9"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2.</w:t>
            </w:r>
          </w:p>
        </w:tc>
        <w:tc>
          <w:tcPr>
            <w:tcW w:w="8226" w:type="dxa"/>
            <w:tcBorders>
              <w:top w:val="single" w:sz="4" w:space="0" w:color="000000"/>
              <w:bottom w:val="single" w:sz="4" w:space="0" w:color="000000"/>
            </w:tcBorders>
            <w:shd w:val="clear" w:color="auto" w:fill="FFFFFF"/>
          </w:tcPr>
          <w:p w14:paraId="5822D434" w14:textId="77777777" w:rsidR="001F4CA3" w:rsidRDefault="00BA5968" w:rsidP="00097D0A">
            <w:pPr>
              <w:spacing w:line="276" w:lineRule="auto"/>
              <w:ind w:left="162" w:right="21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System powinien umożliwiać:</w:t>
            </w:r>
          </w:p>
          <w:p w14:paraId="6498C4A1" w14:textId="77777777" w:rsidR="00487C05" w:rsidRPr="00487C05" w:rsidRDefault="00487C05" w:rsidP="00097D0A">
            <w:pPr>
              <w:pStyle w:val="Akapitzlist"/>
              <w:numPr>
                <w:ilvl w:val="0"/>
                <w:numId w:val="80"/>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selekcję danych do raportu,</w:t>
            </w:r>
          </w:p>
          <w:p w14:paraId="0D8F3755" w14:textId="77777777" w:rsidR="00487C05" w:rsidRPr="00487C05" w:rsidRDefault="00487C05" w:rsidP="00097D0A">
            <w:pPr>
              <w:pStyle w:val="Akapitzlist"/>
              <w:numPr>
                <w:ilvl w:val="0"/>
                <w:numId w:val="80"/>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formatowanie dokumentu wynikowego,</w:t>
            </w:r>
          </w:p>
          <w:p w14:paraId="44F83480" w14:textId="1236C75A" w:rsidR="00487C05" w:rsidRPr="00487C05" w:rsidRDefault="00487C05" w:rsidP="00097D0A">
            <w:pPr>
              <w:pStyle w:val="Akapitzlist"/>
              <w:numPr>
                <w:ilvl w:val="0"/>
                <w:numId w:val="80"/>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 xml:space="preserve">tworzenie własnych nagłówków dla całego raportu oraz nagłówków </w:t>
            </w:r>
            <w:r w:rsidR="00715087">
              <w:rPr>
                <w:rFonts w:ascii="Times New Roman" w:eastAsia="Lato" w:hAnsi="Times New Roman"/>
                <w:color w:val="000000"/>
                <w:sz w:val="22"/>
                <w:szCs w:val="22"/>
              </w:rPr>
              <w:t>poszczególnych kolumn</w:t>
            </w:r>
            <w:r w:rsidRPr="00F001D9">
              <w:rPr>
                <w:rFonts w:ascii="Times New Roman" w:eastAsia="Lato" w:hAnsi="Times New Roman"/>
                <w:color w:val="000000"/>
                <w:sz w:val="22"/>
                <w:szCs w:val="22"/>
              </w:rPr>
              <w:t>,</w:t>
            </w:r>
          </w:p>
          <w:p w14:paraId="6C203753" w14:textId="20B0EDD2" w:rsidR="00487C05" w:rsidRPr="00487C05" w:rsidRDefault="00487C05" w:rsidP="00097D0A">
            <w:pPr>
              <w:pStyle w:val="Akapitzlist"/>
              <w:numPr>
                <w:ilvl w:val="0"/>
                <w:numId w:val="80"/>
              </w:numPr>
              <w:spacing w:line="276" w:lineRule="auto"/>
              <w:ind w:right="218"/>
              <w:jc w:val="both"/>
              <w:rPr>
                <w:rFonts w:ascii="Times New Roman" w:eastAsia="Lato" w:hAnsi="Times New Roman"/>
                <w:sz w:val="22"/>
                <w:szCs w:val="22"/>
              </w:rPr>
            </w:pPr>
            <w:r w:rsidRPr="00F001D9">
              <w:rPr>
                <w:rFonts w:ascii="Times New Roman" w:eastAsia="Lato" w:hAnsi="Times New Roman"/>
                <w:color w:val="000000"/>
                <w:sz w:val="22"/>
                <w:szCs w:val="22"/>
              </w:rPr>
              <w:t>zapisywania zdefiniowanych wzorów raportów.</w:t>
            </w:r>
          </w:p>
        </w:tc>
        <w:tc>
          <w:tcPr>
            <w:tcW w:w="914" w:type="dxa"/>
            <w:tcBorders>
              <w:top w:val="single" w:sz="4" w:space="0" w:color="000000"/>
              <w:bottom w:val="single" w:sz="4" w:space="0" w:color="000000"/>
            </w:tcBorders>
            <w:shd w:val="clear" w:color="auto" w:fill="FFFFFF"/>
          </w:tcPr>
          <w:p w14:paraId="2AF75793"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30DBA3C" w14:textId="77777777">
        <w:trPr>
          <w:jc w:val="center"/>
        </w:trPr>
        <w:tc>
          <w:tcPr>
            <w:tcW w:w="636" w:type="dxa"/>
            <w:tcBorders>
              <w:top w:val="single" w:sz="4" w:space="0" w:color="000000"/>
              <w:bottom w:val="single" w:sz="4" w:space="0" w:color="000000"/>
            </w:tcBorders>
            <w:shd w:val="clear" w:color="auto" w:fill="FFFFFF"/>
          </w:tcPr>
          <w:p w14:paraId="684C6214"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3.</w:t>
            </w:r>
          </w:p>
        </w:tc>
        <w:tc>
          <w:tcPr>
            <w:tcW w:w="8226" w:type="dxa"/>
            <w:tcBorders>
              <w:top w:val="single" w:sz="4" w:space="0" w:color="000000"/>
              <w:bottom w:val="single" w:sz="4" w:space="0" w:color="000000"/>
            </w:tcBorders>
            <w:shd w:val="clear" w:color="auto" w:fill="FFFFFF"/>
          </w:tcPr>
          <w:p w14:paraId="5FD87B36" w14:textId="77777777" w:rsidR="004357A1" w:rsidRPr="004357A1" w:rsidRDefault="004357A1" w:rsidP="004357A1">
            <w:pPr>
              <w:ind w:left="360"/>
              <w:rPr>
                <w:rFonts w:ascii="Times New Roman" w:hAnsi="Times New Roman" w:cs="Times New Roman"/>
                <w:sz w:val="22"/>
                <w:szCs w:val="22"/>
              </w:rPr>
            </w:pPr>
            <w:r w:rsidRPr="004357A1">
              <w:rPr>
                <w:rFonts w:ascii="Times New Roman" w:hAnsi="Times New Roman" w:cs="Times New Roman"/>
                <w:sz w:val="22"/>
                <w:szCs w:val="22"/>
              </w:rPr>
              <w:t>System musi umożliwiać tworzenie definicji raportów za pomocą intuicyjnego, przyjaznego dla użytkownika kreatora raportów.</w:t>
            </w:r>
          </w:p>
          <w:p w14:paraId="555B9126" w14:textId="49BBF411" w:rsidR="001F4CA3" w:rsidRPr="00F001D9" w:rsidRDefault="001F4CA3" w:rsidP="00097D0A">
            <w:pPr>
              <w:pBdr>
                <w:top w:val="nil"/>
                <w:left w:val="nil"/>
                <w:bottom w:val="nil"/>
                <w:right w:val="nil"/>
                <w:between w:val="nil"/>
              </w:pBdr>
              <w:tabs>
                <w:tab w:val="left" w:pos="-720"/>
              </w:tabs>
              <w:spacing w:line="276" w:lineRule="auto"/>
              <w:ind w:left="162" w:right="218"/>
              <w:jc w:val="both"/>
              <w:rPr>
                <w:rFonts w:ascii="Times New Roman" w:eastAsia="Lato" w:hAnsi="Times New Roman" w:cs="Times New Roman"/>
                <w:color w:val="000000"/>
                <w:sz w:val="22"/>
                <w:szCs w:val="22"/>
              </w:rPr>
            </w:pPr>
          </w:p>
        </w:tc>
        <w:tc>
          <w:tcPr>
            <w:tcW w:w="914" w:type="dxa"/>
            <w:tcBorders>
              <w:top w:val="single" w:sz="4" w:space="0" w:color="000000"/>
              <w:bottom w:val="single" w:sz="4" w:space="0" w:color="000000"/>
            </w:tcBorders>
            <w:shd w:val="clear" w:color="auto" w:fill="FFFFFF"/>
          </w:tcPr>
          <w:p w14:paraId="34DC509F"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6F41AC44" w14:textId="77777777">
        <w:trPr>
          <w:jc w:val="center"/>
        </w:trPr>
        <w:tc>
          <w:tcPr>
            <w:tcW w:w="636" w:type="dxa"/>
            <w:tcBorders>
              <w:top w:val="single" w:sz="4" w:space="0" w:color="000000"/>
              <w:bottom w:val="single" w:sz="4" w:space="0" w:color="000000"/>
            </w:tcBorders>
            <w:shd w:val="clear" w:color="auto" w:fill="FFFFFF"/>
          </w:tcPr>
          <w:p w14:paraId="40AE3470"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4.</w:t>
            </w:r>
          </w:p>
        </w:tc>
        <w:tc>
          <w:tcPr>
            <w:tcW w:w="8226" w:type="dxa"/>
            <w:tcBorders>
              <w:top w:val="single" w:sz="4" w:space="0" w:color="000000"/>
              <w:bottom w:val="single" w:sz="4" w:space="0" w:color="000000"/>
            </w:tcBorders>
            <w:shd w:val="clear" w:color="auto" w:fill="FFFFFF"/>
          </w:tcPr>
          <w:p w14:paraId="761E7FB5" w14:textId="1CBDE85B" w:rsidR="001F4CA3" w:rsidRPr="00F001D9" w:rsidRDefault="00BA5968" w:rsidP="00097D0A">
            <w:pPr>
              <w:spacing w:line="276" w:lineRule="auto"/>
              <w:ind w:left="162" w:right="21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W systemie powinna być możliwość zapisywania raportu w różnych formatach,</w:t>
            </w:r>
            <w:r w:rsidR="00211776">
              <w:rPr>
                <w:rFonts w:ascii="Times New Roman" w:eastAsia="Lato" w:hAnsi="Times New Roman" w:cs="Times New Roman"/>
                <w:sz w:val="22"/>
                <w:szCs w:val="22"/>
              </w:rPr>
              <w:br/>
            </w:r>
            <w:r w:rsidRPr="00F001D9">
              <w:rPr>
                <w:rFonts w:ascii="Times New Roman" w:eastAsia="Lato" w:hAnsi="Times New Roman" w:cs="Times New Roman"/>
                <w:sz w:val="22"/>
                <w:szCs w:val="22"/>
              </w:rPr>
              <w:t>np.:</w:t>
            </w:r>
            <w:r w:rsidR="00715087">
              <w:rPr>
                <w:rFonts w:ascii="Times New Roman" w:eastAsia="Lato" w:hAnsi="Times New Roman" w:cs="Times New Roman"/>
                <w:sz w:val="22"/>
                <w:szCs w:val="22"/>
              </w:rPr>
              <w:t xml:space="preserve"> </w:t>
            </w:r>
            <w:proofErr w:type="spellStart"/>
            <w:r w:rsidR="00715087">
              <w:rPr>
                <w:rFonts w:ascii="Times New Roman" w:eastAsia="Lato" w:hAnsi="Times New Roman" w:cs="Times New Roman"/>
                <w:sz w:val="22"/>
                <w:szCs w:val="22"/>
              </w:rPr>
              <w:t>docx</w:t>
            </w:r>
            <w:proofErr w:type="spellEnd"/>
            <w:r w:rsidRPr="00F001D9">
              <w:rPr>
                <w:rFonts w:ascii="Times New Roman" w:eastAsia="Lato" w:hAnsi="Times New Roman" w:cs="Times New Roman"/>
                <w:sz w:val="22"/>
                <w:szCs w:val="22"/>
              </w:rPr>
              <w:t>, pdf, .</w:t>
            </w:r>
            <w:proofErr w:type="spellStart"/>
            <w:r w:rsidRPr="00F001D9">
              <w:rPr>
                <w:rFonts w:ascii="Times New Roman" w:eastAsia="Lato" w:hAnsi="Times New Roman" w:cs="Times New Roman"/>
                <w:sz w:val="22"/>
                <w:szCs w:val="22"/>
              </w:rPr>
              <w:t>xlsx</w:t>
            </w:r>
            <w:proofErr w:type="spellEnd"/>
            <w:r w:rsidRPr="00F001D9">
              <w:rPr>
                <w:rFonts w:ascii="Times New Roman" w:eastAsia="Lato" w:hAnsi="Times New Roman" w:cs="Times New Roman"/>
                <w:sz w:val="22"/>
                <w:szCs w:val="22"/>
              </w:rPr>
              <w:t xml:space="preserve">, </w:t>
            </w:r>
            <w:proofErr w:type="spellStart"/>
            <w:r w:rsidRPr="00F001D9">
              <w:rPr>
                <w:rFonts w:ascii="Times New Roman" w:eastAsia="Lato" w:hAnsi="Times New Roman" w:cs="Times New Roman"/>
                <w:sz w:val="22"/>
                <w:szCs w:val="22"/>
              </w:rPr>
              <w:t>html</w:t>
            </w:r>
            <w:proofErr w:type="spellEnd"/>
            <w:r w:rsidRPr="00F001D9">
              <w:rPr>
                <w:rFonts w:ascii="Times New Roman" w:eastAsia="Lato" w:hAnsi="Times New Roman" w:cs="Times New Roman"/>
                <w:sz w:val="22"/>
                <w:szCs w:val="22"/>
              </w:rPr>
              <w:t xml:space="preserve"> oraz </w:t>
            </w:r>
            <w:proofErr w:type="spellStart"/>
            <w:r w:rsidRPr="00F001D9">
              <w:rPr>
                <w:rFonts w:ascii="Times New Roman" w:eastAsia="Lato" w:hAnsi="Times New Roman" w:cs="Times New Roman"/>
                <w:sz w:val="22"/>
                <w:szCs w:val="22"/>
              </w:rPr>
              <w:t>odt</w:t>
            </w:r>
            <w:proofErr w:type="spellEnd"/>
            <w:r w:rsidRPr="00F001D9">
              <w:rPr>
                <w:rFonts w:ascii="Times New Roman" w:eastAsia="Lato" w:hAnsi="Times New Roman" w:cs="Times New Roman"/>
                <w:sz w:val="22"/>
                <w:szCs w:val="22"/>
              </w:rPr>
              <w:t xml:space="preserve">, rtf. </w:t>
            </w:r>
          </w:p>
        </w:tc>
        <w:tc>
          <w:tcPr>
            <w:tcW w:w="914" w:type="dxa"/>
            <w:tcBorders>
              <w:top w:val="single" w:sz="4" w:space="0" w:color="000000"/>
              <w:bottom w:val="single" w:sz="4" w:space="0" w:color="000000"/>
            </w:tcBorders>
            <w:shd w:val="clear" w:color="auto" w:fill="FFFFFF"/>
          </w:tcPr>
          <w:p w14:paraId="0B163D7D"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764F4C2B" w14:textId="77777777">
        <w:trPr>
          <w:jc w:val="center"/>
        </w:trPr>
        <w:tc>
          <w:tcPr>
            <w:tcW w:w="636" w:type="dxa"/>
            <w:tcBorders>
              <w:top w:val="single" w:sz="4" w:space="0" w:color="000000"/>
            </w:tcBorders>
            <w:shd w:val="clear" w:color="auto" w:fill="FFFFFF"/>
          </w:tcPr>
          <w:p w14:paraId="457A8DF6"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5.</w:t>
            </w:r>
          </w:p>
        </w:tc>
        <w:tc>
          <w:tcPr>
            <w:tcW w:w="8226" w:type="dxa"/>
            <w:tcBorders>
              <w:top w:val="single" w:sz="4" w:space="0" w:color="000000"/>
            </w:tcBorders>
            <w:shd w:val="clear" w:color="auto" w:fill="FFFFFF"/>
          </w:tcPr>
          <w:p w14:paraId="09A4E785" w14:textId="77777777" w:rsidR="001F4CA3" w:rsidRPr="00F001D9" w:rsidRDefault="00BA5968" w:rsidP="00097D0A">
            <w:pPr>
              <w:spacing w:line="276" w:lineRule="auto"/>
              <w:ind w:left="162" w:right="218"/>
              <w:jc w:val="both"/>
              <w:rPr>
                <w:rFonts w:ascii="Times New Roman" w:eastAsia="Lato" w:hAnsi="Times New Roman" w:cs="Times New Roman"/>
                <w:sz w:val="22"/>
                <w:szCs w:val="22"/>
              </w:rPr>
            </w:pPr>
            <w:r w:rsidRPr="00F001D9">
              <w:rPr>
                <w:rFonts w:ascii="Times New Roman" w:eastAsia="Lato" w:hAnsi="Times New Roman" w:cs="Times New Roman"/>
                <w:sz w:val="22"/>
                <w:szCs w:val="22"/>
              </w:rPr>
              <w:t>W systemie powinna być możliwość przeglądania i wydrukowania historii rejestrowanych zdarzeń dla każdej osoby ubiegającej się o świadczenie w zakresie: składanych wniosków, wydanych decyzji oraz wypłat.</w:t>
            </w:r>
          </w:p>
        </w:tc>
        <w:tc>
          <w:tcPr>
            <w:tcW w:w="914" w:type="dxa"/>
            <w:tcBorders>
              <w:top w:val="single" w:sz="4" w:space="0" w:color="000000"/>
            </w:tcBorders>
            <w:shd w:val="clear" w:color="auto" w:fill="FFFFFF"/>
          </w:tcPr>
          <w:p w14:paraId="165281EE"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7291199B" w14:textId="77777777" w:rsidR="00472BC4" w:rsidRDefault="00472BC4">
      <w:pPr>
        <w:rPr>
          <w:rFonts w:ascii="Times New Roman" w:hAnsi="Times New Roman" w:cs="Times New Roman"/>
          <w:b/>
          <w:sz w:val="32"/>
          <w:szCs w:val="32"/>
        </w:rPr>
      </w:pPr>
      <w:bookmarkStart w:id="20" w:name="_Toc193382811"/>
      <w:r>
        <w:br w:type="page"/>
      </w:r>
    </w:p>
    <w:p w14:paraId="5B29FD1D" w14:textId="3E44DAF7" w:rsidR="001F4CA3" w:rsidRPr="00F001D9" w:rsidRDefault="00BA5968" w:rsidP="00472BC4">
      <w:pPr>
        <w:pStyle w:val="Nagwek2"/>
        <w:spacing w:line="360" w:lineRule="auto"/>
      </w:pPr>
      <w:r w:rsidRPr="00F001D9">
        <w:lastRenderedPageBreak/>
        <w:t>3.3 Statystyka i Sprawozdawczość</w:t>
      </w:r>
      <w:bookmarkEnd w:id="20"/>
    </w:p>
    <w:tbl>
      <w:tblPr>
        <w:tblStyle w:val="a6"/>
        <w:tblW w:w="980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650"/>
        <w:gridCol w:w="8209"/>
        <w:gridCol w:w="946"/>
      </w:tblGrid>
      <w:tr w:rsidR="001F4CA3" w:rsidRPr="00E76058" w14:paraId="1F03A16B" w14:textId="77777777">
        <w:trPr>
          <w:tblHeader/>
          <w:jc w:val="center"/>
        </w:trPr>
        <w:tc>
          <w:tcPr>
            <w:tcW w:w="650" w:type="dxa"/>
            <w:shd w:val="clear" w:color="auto" w:fill="FFFFFF"/>
          </w:tcPr>
          <w:p w14:paraId="74E02629"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8209" w:type="dxa"/>
            <w:shd w:val="clear" w:color="auto" w:fill="FFFFFF"/>
          </w:tcPr>
          <w:p w14:paraId="5624F0EC" w14:textId="77777777" w:rsidR="001F4CA3" w:rsidRPr="00F001D9" w:rsidRDefault="00BA5968" w:rsidP="00160073">
            <w:pPr>
              <w:pBdr>
                <w:top w:val="nil"/>
                <w:left w:val="nil"/>
                <w:bottom w:val="nil"/>
                <w:right w:val="nil"/>
                <w:between w:val="nil"/>
              </w:pBdr>
              <w:spacing w:line="276" w:lineRule="auto"/>
              <w:ind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946" w:type="dxa"/>
            <w:shd w:val="clear" w:color="auto" w:fill="FFFFFF"/>
          </w:tcPr>
          <w:p w14:paraId="623B7BA7"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7262D705" w14:textId="77777777">
        <w:trPr>
          <w:jc w:val="center"/>
        </w:trPr>
        <w:tc>
          <w:tcPr>
            <w:tcW w:w="650" w:type="dxa"/>
            <w:tcBorders>
              <w:bottom w:val="single" w:sz="4" w:space="0" w:color="000000"/>
            </w:tcBorders>
            <w:shd w:val="clear" w:color="auto" w:fill="FFFFFF"/>
          </w:tcPr>
          <w:p w14:paraId="695440FD" w14:textId="77777777" w:rsidR="001F4CA3" w:rsidRPr="00F001D9"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1.</w:t>
            </w:r>
          </w:p>
        </w:tc>
        <w:tc>
          <w:tcPr>
            <w:tcW w:w="8209" w:type="dxa"/>
            <w:tcBorders>
              <w:bottom w:val="single" w:sz="4" w:space="0" w:color="000000"/>
            </w:tcBorders>
            <w:shd w:val="clear" w:color="auto" w:fill="FFFFFF"/>
          </w:tcPr>
          <w:p w14:paraId="604E0FD0" w14:textId="26E13810" w:rsidR="001F4CA3" w:rsidRPr="00F001D9" w:rsidRDefault="00BA5968" w:rsidP="00211776">
            <w:pPr>
              <w:numPr>
                <w:ilvl w:val="1"/>
                <w:numId w:val="38"/>
              </w:numPr>
              <w:pBdr>
                <w:top w:val="nil"/>
                <w:left w:val="nil"/>
                <w:bottom w:val="nil"/>
                <w:right w:val="nil"/>
                <w:between w:val="nil"/>
              </w:pBdr>
              <w:tabs>
                <w:tab w:val="left" w:pos="997"/>
              </w:tabs>
              <w:spacing w:line="276" w:lineRule="auto"/>
              <w:ind w:left="430" w:right="218" w:hanging="283"/>
              <w:jc w:val="both"/>
              <w:rPr>
                <w:rFonts w:ascii="Times New Roman" w:eastAsia="Lato" w:hAnsi="Times New Roman" w:cs="Times New Roman"/>
                <w:color w:val="000000"/>
                <w:sz w:val="22"/>
                <w:szCs w:val="22"/>
              </w:rPr>
            </w:pPr>
            <w:r w:rsidRPr="00F001D9">
              <w:rPr>
                <w:rFonts w:ascii="Times New Roman" w:eastAsia="Lato" w:hAnsi="Times New Roman" w:cs="Times New Roman"/>
                <w:b/>
                <w:color w:val="000000"/>
                <w:sz w:val="22"/>
                <w:szCs w:val="22"/>
              </w:rPr>
              <w:t xml:space="preserve">System na poziomie gminy </w:t>
            </w:r>
            <w:r w:rsidRPr="00F001D9">
              <w:rPr>
                <w:rFonts w:ascii="Times New Roman" w:eastAsia="Lato" w:hAnsi="Times New Roman" w:cs="Times New Roman"/>
                <w:color w:val="000000"/>
                <w:sz w:val="22"/>
                <w:szCs w:val="22"/>
              </w:rPr>
              <w:t xml:space="preserve">powinien umożliwiać wykonywanie sprawozdawczości w obszarze świadczeń rodzinnych poprzez obsługę </w:t>
            </w:r>
            <w:r w:rsidR="00D22776">
              <w:rPr>
                <w:rFonts w:ascii="Times New Roman" w:eastAsia="Lato" w:hAnsi="Times New Roman" w:cs="Times New Roman"/>
                <w:color w:val="000000"/>
                <w:sz w:val="22"/>
                <w:szCs w:val="22"/>
              </w:rPr>
              <w:t xml:space="preserve">m.in. </w:t>
            </w:r>
            <w:r w:rsidRPr="00F001D9">
              <w:rPr>
                <w:rFonts w:ascii="Times New Roman" w:eastAsia="Lato" w:hAnsi="Times New Roman" w:cs="Times New Roman"/>
                <w:color w:val="000000"/>
                <w:sz w:val="22"/>
                <w:szCs w:val="22"/>
              </w:rPr>
              <w:t>gotowych sprawozdań oraz zbioru centralnego.</w:t>
            </w:r>
          </w:p>
        </w:tc>
        <w:tc>
          <w:tcPr>
            <w:tcW w:w="946" w:type="dxa"/>
            <w:tcBorders>
              <w:bottom w:val="single" w:sz="4" w:space="0" w:color="000000"/>
            </w:tcBorders>
            <w:shd w:val="clear" w:color="auto" w:fill="FFFFFF"/>
          </w:tcPr>
          <w:p w14:paraId="2DC1799A"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3F90A8C1" w14:textId="77777777">
        <w:trPr>
          <w:jc w:val="center"/>
        </w:trPr>
        <w:tc>
          <w:tcPr>
            <w:tcW w:w="650" w:type="dxa"/>
            <w:tcBorders>
              <w:bottom w:val="single" w:sz="4" w:space="0" w:color="000000"/>
            </w:tcBorders>
            <w:shd w:val="clear" w:color="auto" w:fill="FFFFFF"/>
          </w:tcPr>
          <w:p w14:paraId="54DFBEFF" w14:textId="77777777" w:rsidR="001F4CA3" w:rsidRPr="00F001D9"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209" w:type="dxa"/>
            <w:tcBorders>
              <w:bottom w:val="single" w:sz="4" w:space="0" w:color="000000"/>
            </w:tcBorders>
            <w:shd w:val="clear" w:color="auto" w:fill="FFFFFF"/>
          </w:tcPr>
          <w:p w14:paraId="26AF10EF" w14:textId="77777777" w:rsidR="001F4CA3" w:rsidRPr="00F001D9" w:rsidRDefault="00BA5968" w:rsidP="00211776">
            <w:pPr>
              <w:numPr>
                <w:ilvl w:val="1"/>
                <w:numId w:val="38"/>
              </w:numPr>
              <w:pBdr>
                <w:top w:val="nil"/>
                <w:left w:val="nil"/>
                <w:bottom w:val="nil"/>
                <w:right w:val="nil"/>
                <w:between w:val="nil"/>
              </w:pBdr>
              <w:tabs>
                <w:tab w:val="left" w:pos="997"/>
              </w:tabs>
              <w:spacing w:line="276" w:lineRule="auto"/>
              <w:ind w:left="430" w:right="218" w:hanging="283"/>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System powinien wspomagać przesyłanie sprawozdań i zbioru centralnego do jednostek nadrzędnych.</w:t>
            </w:r>
          </w:p>
        </w:tc>
        <w:tc>
          <w:tcPr>
            <w:tcW w:w="946" w:type="dxa"/>
            <w:tcBorders>
              <w:bottom w:val="single" w:sz="4" w:space="0" w:color="000000"/>
            </w:tcBorders>
            <w:shd w:val="clear" w:color="auto" w:fill="FFFFFF"/>
          </w:tcPr>
          <w:p w14:paraId="25296190"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691CEBC" w14:textId="77777777">
        <w:trPr>
          <w:jc w:val="center"/>
        </w:trPr>
        <w:tc>
          <w:tcPr>
            <w:tcW w:w="650" w:type="dxa"/>
            <w:tcBorders>
              <w:bottom w:val="single" w:sz="4" w:space="0" w:color="000000"/>
            </w:tcBorders>
            <w:shd w:val="clear" w:color="auto" w:fill="FFFFFF"/>
          </w:tcPr>
          <w:p w14:paraId="2BA6CCFB" w14:textId="77777777" w:rsidR="001F4CA3" w:rsidRPr="00F001D9"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209" w:type="dxa"/>
            <w:tcBorders>
              <w:bottom w:val="single" w:sz="4" w:space="0" w:color="000000"/>
            </w:tcBorders>
            <w:shd w:val="clear" w:color="auto" w:fill="FFFFFF"/>
          </w:tcPr>
          <w:p w14:paraId="3BC41DE5" w14:textId="6F4BFB2F" w:rsidR="001F4CA3" w:rsidRDefault="00BA5968" w:rsidP="00211776">
            <w:pPr>
              <w:numPr>
                <w:ilvl w:val="1"/>
                <w:numId w:val="38"/>
              </w:numPr>
              <w:pBdr>
                <w:top w:val="nil"/>
                <w:left w:val="nil"/>
                <w:bottom w:val="nil"/>
                <w:right w:val="nil"/>
                <w:between w:val="nil"/>
              </w:pBdr>
              <w:tabs>
                <w:tab w:val="left" w:pos="997"/>
              </w:tabs>
              <w:spacing w:line="276" w:lineRule="auto"/>
              <w:ind w:left="430" w:right="218" w:hanging="283"/>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System musi mieć wbudowany mechanizm tworzenia w postaci komunikatu XML przesyłów sprawozdań i zbioru centralnego z jednostek realizujących świadczenia rodzinne do wojewody, w tym:</w:t>
            </w:r>
          </w:p>
          <w:p w14:paraId="45EAA913" w14:textId="7237B6D6" w:rsidR="00211776" w:rsidRDefault="00211776" w:rsidP="00211776">
            <w:pPr>
              <w:pStyle w:val="Akapitzlist"/>
              <w:numPr>
                <w:ilvl w:val="0"/>
                <w:numId w:val="81"/>
              </w:numPr>
              <w:pBdr>
                <w:top w:val="nil"/>
                <w:left w:val="nil"/>
                <w:bottom w:val="nil"/>
                <w:right w:val="nil"/>
                <w:between w:val="nil"/>
              </w:pBdr>
              <w:tabs>
                <w:tab w:val="left" w:pos="997"/>
              </w:tabs>
              <w:spacing w:line="276" w:lineRule="auto"/>
              <w:ind w:right="218"/>
              <w:jc w:val="both"/>
              <w:rPr>
                <w:rFonts w:ascii="Times New Roman" w:eastAsia="Lato" w:hAnsi="Times New Roman"/>
                <w:color w:val="000000"/>
                <w:sz w:val="22"/>
                <w:szCs w:val="22"/>
              </w:rPr>
            </w:pPr>
            <w:r w:rsidRPr="00F001D9">
              <w:rPr>
                <w:rFonts w:ascii="Times New Roman" w:eastAsia="Lato" w:hAnsi="Times New Roman"/>
                <w:color w:val="000000"/>
                <w:sz w:val="22"/>
                <w:szCs w:val="22"/>
              </w:rPr>
              <w:t>sprawozdania dot. świadczeń rodzinnych - SR-G</w:t>
            </w:r>
            <w:r w:rsidR="00715D15">
              <w:rPr>
                <w:rFonts w:ascii="Times New Roman" w:eastAsia="Lato" w:hAnsi="Times New Roman"/>
                <w:color w:val="000000"/>
                <w:sz w:val="22"/>
                <w:szCs w:val="22"/>
              </w:rPr>
              <w:t>;</w:t>
            </w:r>
          </w:p>
          <w:p w14:paraId="7EE7A07D" w14:textId="43045651" w:rsidR="00211776" w:rsidRDefault="00211776" w:rsidP="00211776">
            <w:pPr>
              <w:pStyle w:val="Akapitzlist"/>
              <w:numPr>
                <w:ilvl w:val="0"/>
                <w:numId w:val="81"/>
              </w:numPr>
              <w:pBdr>
                <w:top w:val="nil"/>
                <w:left w:val="nil"/>
                <w:bottom w:val="nil"/>
                <w:right w:val="nil"/>
                <w:between w:val="nil"/>
              </w:pBdr>
              <w:tabs>
                <w:tab w:val="left" w:pos="997"/>
              </w:tabs>
              <w:spacing w:line="276" w:lineRule="auto"/>
              <w:ind w:right="218"/>
              <w:jc w:val="both"/>
              <w:rPr>
                <w:rFonts w:ascii="Times New Roman" w:eastAsia="Lato" w:hAnsi="Times New Roman"/>
                <w:color w:val="000000"/>
                <w:sz w:val="22"/>
                <w:szCs w:val="22"/>
              </w:rPr>
            </w:pPr>
            <w:r w:rsidRPr="00F001D9">
              <w:rPr>
                <w:rFonts w:ascii="Times New Roman" w:eastAsia="Lato" w:hAnsi="Times New Roman"/>
                <w:color w:val="000000"/>
                <w:sz w:val="22"/>
                <w:szCs w:val="22"/>
              </w:rPr>
              <w:t>sprawozdania dot. zasiłku dla opiekuna - ZDO-G</w:t>
            </w:r>
            <w:r w:rsidR="00715D15">
              <w:rPr>
                <w:rFonts w:ascii="Times New Roman" w:eastAsia="Lato" w:hAnsi="Times New Roman"/>
                <w:color w:val="000000"/>
                <w:sz w:val="22"/>
                <w:szCs w:val="22"/>
              </w:rPr>
              <w:t>;</w:t>
            </w:r>
          </w:p>
          <w:p w14:paraId="5C8E129C" w14:textId="18702D1B" w:rsidR="00211776" w:rsidRDefault="00211776" w:rsidP="00211776">
            <w:pPr>
              <w:pStyle w:val="Akapitzlist"/>
              <w:numPr>
                <w:ilvl w:val="0"/>
                <w:numId w:val="81"/>
              </w:numPr>
              <w:pBdr>
                <w:top w:val="nil"/>
                <w:left w:val="nil"/>
                <w:bottom w:val="nil"/>
                <w:right w:val="nil"/>
                <w:between w:val="nil"/>
              </w:pBdr>
              <w:tabs>
                <w:tab w:val="left" w:pos="997"/>
              </w:tabs>
              <w:spacing w:line="276" w:lineRule="auto"/>
              <w:ind w:right="218"/>
              <w:jc w:val="both"/>
              <w:rPr>
                <w:rFonts w:ascii="Times New Roman" w:eastAsia="Lato" w:hAnsi="Times New Roman"/>
                <w:color w:val="000000"/>
                <w:sz w:val="22"/>
                <w:szCs w:val="22"/>
              </w:rPr>
            </w:pPr>
            <w:r w:rsidRPr="00F001D9">
              <w:rPr>
                <w:rFonts w:ascii="Times New Roman" w:eastAsia="Lato" w:hAnsi="Times New Roman"/>
                <w:color w:val="000000"/>
                <w:sz w:val="22"/>
                <w:szCs w:val="22"/>
              </w:rPr>
              <w:t>zbioru centralnego</w:t>
            </w:r>
            <w:r w:rsidR="00715D15">
              <w:rPr>
                <w:rFonts w:ascii="Times New Roman" w:eastAsia="Lato" w:hAnsi="Times New Roman"/>
                <w:color w:val="000000"/>
                <w:sz w:val="22"/>
                <w:szCs w:val="22"/>
              </w:rPr>
              <w:t>;</w:t>
            </w:r>
          </w:p>
          <w:p w14:paraId="1C03D226" w14:textId="77777777" w:rsidR="00211776" w:rsidRDefault="00211776" w:rsidP="00211776">
            <w:pPr>
              <w:pStyle w:val="Akapitzlist"/>
              <w:numPr>
                <w:ilvl w:val="0"/>
                <w:numId w:val="81"/>
              </w:numPr>
              <w:pBdr>
                <w:top w:val="nil"/>
                <w:left w:val="nil"/>
                <w:bottom w:val="nil"/>
                <w:right w:val="nil"/>
                <w:between w:val="nil"/>
              </w:pBdr>
              <w:tabs>
                <w:tab w:val="left" w:pos="997"/>
              </w:tabs>
              <w:spacing w:line="276" w:lineRule="auto"/>
              <w:ind w:right="218"/>
              <w:jc w:val="both"/>
              <w:rPr>
                <w:rFonts w:ascii="Times New Roman" w:eastAsia="Lato" w:hAnsi="Times New Roman"/>
                <w:color w:val="000000"/>
                <w:sz w:val="22"/>
                <w:szCs w:val="22"/>
              </w:rPr>
            </w:pPr>
            <w:r w:rsidRPr="00F001D9">
              <w:rPr>
                <w:rFonts w:ascii="Times New Roman" w:eastAsia="Lato" w:hAnsi="Times New Roman"/>
                <w:color w:val="000000"/>
                <w:sz w:val="22"/>
                <w:szCs w:val="22"/>
              </w:rPr>
              <w:t>sprawozdań dot. obsługi usług grupowych:</w:t>
            </w:r>
          </w:p>
          <w:p w14:paraId="7018C56D" w14:textId="227F29D2" w:rsidR="00211776" w:rsidRDefault="00211776" w:rsidP="00211776">
            <w:pPr>
              <w:pStyle w:val="Akapitzlist"/>
              <w:numPr>
                <w:ilvl w:val="0"/>
                <w:numId w:val="82"/>
              </w:numPr>
              <w:pBdr>
                <w:top w:val="nil"/>
                <w:left w:val="nil"/>
                <w:bottom w:val="nil"/>
                <w:right w:val="nil"/>
                <w:between w:val="nil"/>
              </w:pBdr>
              <w:tabs>
                <w:tab w:val="left" w:pos="997"/>
              </w:tabs>
              <w:spacing w:line="276" w:lineRule="auto"/>
              <w:ind w:right="218"/>
              <w:jc w:val="both"/>
              <w:rPr>
                <w:rFonts w:ascii="Times New Roman" w:eastAsia="Lato" w:hAnsi="Times New Roman"/>
                <w:color w:val="000000"/>
                <w:sz w:val="22"/>
                <w:szCs w:val="22"/>
              </w:rPr>
            </w:pPr>
            <w:r w:rsidRPr="00F001D9">
              <w:rPr>
                <w:rFonts w:ascii="Times New Roman" w:eastAsia="Lato" w:hAnsi="Times New Roman"/>
                <w:color w:val="000000"/>
                <w:sz w:val="22"/>
                <w:szCs w:val="22"/>
              </w:rPr>
              <w:t>Z1-CBB-SR-G</w:t>
            </w:r>
            <w:r w:rsidR="00715D15">
              <w:rPr>
                <w:rFonts w:ascii="Times New Roman" w:eastAsia="Lato" w:hAnsi="Times New Roman"/>
                <w:color w:val="000000"/>
                <w:sz w:val="22"/>
                <w:szCs w:val="22"/>
              </w:rPr>
              <w:t>;</w:t>
            </w:r>
          </w:p>
          <w:p w14:paraId="07B6BB2B" w14:textId="03741BEF" w:rsidR="00211776" w:rsidRDefault="00211776" w:rsidP="00211776">
            <w:pPr>
              <w:pStyle w:val="Akapitzlist"/>
              <w:numPr>
                <w:ilvl w:val="0"/>
                <w:numId w:val="82"/>
              </w:numPr>
              <w:pBdr>
                <w:top w:val="nil"/>
                <w:left w:val="nil"/>
                <w:bottom w:val="nil"/>
                <w:right w:val="nil"/>
                <w:between w:val="nil"/>
              </w:pBdr>
              <w:tabs>
                <w:tab w:val="left" w:pos="997"/>
              </w:tabs>
              <w:spacing w:line="276" w:lineRule="auto"/>
              <w:ind w:right="218"/>
              <w:jc w:val="both"/>
              <w:rPr>
                <w:rFonts w:ascii="Times New Roman" w:eastAsia="Lato" w:hAnsi="Times New Roman"/>
                <w:color w:val="000000"/>
                <w:sz w:val="22"/>
                <w:szCs w:val="22"/>
              </w:rPr>
            </w:pPr>
            <w:r w:rsidRPr="00F001D9">
              <w:rPr>
                <w:rFonts w:ascii="Times New Roman" w:eastAsia="Lato" w:hAnsi="Times New Roman"/>
                <w:color w:val="000000"/>
                <w:sz w:val="22"/>
                <w:szCs w:val="22"/>
              </w:rPr>
              <w:t>SIO-SR-G</w:t>
            </w:r>
            <w:r w:rsidR="00715D15">
              <w:rPr>
                <w:rFonts w:ascii="Times New Roman" w:eastAsia="Lato" w:hAnsi="Times New Roman"/>
                <w:color w:val="000000"/>
                <w:sz w:val="22"/>
                <w:szCs w:val="22"/>
              </w:rPr>
              <w:t>;</w:t>
            </w:r>
          </w:p>
          <w:p w14:paraId="39127CFF" w14:textId="18604D9C" w:rsidR="00211776" w:rsidRPr="00211776" w:rsidRDefault="00211776" w:rsidP="00211776">
            <w:pPr>
              <w:pStyle w:val="Akapitzlist"/>
              <w:numPr>
                <w:ilvl w:val="0"/>
                <w:numId w:val="82"/>
              </w:numPr>
              <w:pBdr>
                <w:top w:val="nil"/>
                <w:left w:val="nil"/>
                <w:bottom w:val="nil"/>
                <w:right w:val="nil"/>
                <w:between w:val="nil"/>
              </w:pBdr>
              <w:tabs>
                <w:tab w:val="left" w:pos="997"/>
              </w:tabs>
              <w:spacing w:line="276" w:lineRule="auto"/>
              <w:ind w:right="218"/>
              <w:jc w:val="both"/>
              <w:rPr>
                <w:rFonts w:ascii="Times New Roman" w:eastAsia="Lato" w:hAnsi="Times New Roman"/>
                <w:color w:val="000000"/>
                <w:sz w:val="22"/>
                <w:szCs w:val="22"/>
              </w:rPr>
            </w:pPr>
            <w:r>
              <w:rPr>
                <w:rFonts w:ascii="Times New Roman" w:eastAsia="Lato" w:hAnsi="Times New Roman"/>
                <w:color w:val="000000"/>
                <w:sz w:val="22"/>
                <w:szCs w:val="22"/>
              </w:rPr>
              <w:t>POLON-SR-G</w:t>
            </w:r>
            <w:r w:rsidR="00715D15">
              <w:rPr>
                <w:rFonts w:ascii="Times New Roman" w:eastAsia="Lato" w:hAnsi="Times New Roman"/>
                <w:color w:val="000000"/>
                <w:sz w:val="22"/>
                <w:szCs w:val="22"/>
              </w:rPr>
              <w:t>.</w:t>
            </w:r>
          </w:p>
        </w:tc>
        <w:tc>
          <w:tcPr>
            <w:tcW w:w="946" w:type="dxa"/>
            <w:tcBorders>
              <w:bottom w:val="single" w:sz="4" w:space="0" w:color="000000"/>
            </w:tcBorders>
            <w:shd w:val="clear" w:color="auto" w:fill="FFFFFF"/>
          </w:tcPr>
          <w:p w14:paraId="155204E0"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BDB4C37" w14:textId="77777777">
        <w:trPr>
          <w:trHeight w:val="300"/>
          <w:jc w:val="center"/>
        </w:trPr>
        <w:tc>
          <w:tcPr>
            <w:tcW w:w="650" w:type="dxa"/>
            <w:tcBorders>
              <w:bottom w:val="single" w:sz="4" w:space="0" w:color="000000"/>
            </w:tcBorders>
            <w:shd w:val="clear" w:color="auto" w:fill="FFFFFF"/>
          </w:tcPr>
          <w:p w14:paraId="0D5D80EE" w14:textId="77777777" w:rsidR="001F4CA3" w:rsidRPr="00F001D9" w:rsidRDefault="001F4CA3" w:rsidP="00110209">
            <w:pPr>
              <w:numPr>
                <w:ilvl w:val="1"/>
                <w:numId w:val="89"/>
              </w:num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p>
        </w:tc>
        <w:tc>
          <w:tcPr>
            <w:tcW w:w="8209" w:type="dxa"/>
            <w:tcBorders>
              <w:bottom w:val="single" w:sz="4" w:space="0" w:color="000000"/>
            </w:tcBorders>
            <w:shd w:val="clear" w:color="auto" w:fill="FFFFFF"/>
          </w:tcPr>
          <w:p w14:paraId="5727D6BE" w14:textId="1FF3542B" w:rsidR="001F4CA3" w:rsidRPr="00F001D9" w:rsidRDefault="00BA5968" w:rsidP="00AE48AF">
            <w:pPr>
              <w:numPr>
                <w:ilvl w:val="0"/>
                <w:numId w:val="3"/>
              </w:numPr>
              <w:pBdr>
                <w:top w:val="nil"/>
                <w:left w:val="nil"/>
                <w:bottom w:val="nil"/>
                <w:right w:val="nil"/>
                <w:between w:val="nil"/>
              </w:pBdr>
              <w:spacing w:line="276" w:lineRule="auto"/>
              <w:ind w:left="430" w:right="218" w:hanging="283"/>
              <w:jc w:val="both"/>
              <w:rPr>
                <w:rFonts w:ascii="Times New Roman" w:eastAsia="Lato" w:hAnsi="Times New Roman" w:cs="Times New Roman"/>
                <w:color w:val="000000"/>
              </w:rPr>
            </w:pPr>
            <w:r w:rsidRPr="00F001D9">
              <w:rPr>
                <w:rFonts w:ascii="Times New Roman" w:eastAsia="Lato" w:hAnsi="Times New Roman" w:cs="Times New Roman"/>
                <w:b/>
                <w:color w:val="000000"/>
                <w:sz w:val="22"/>
                <w:szCs w:val="22"/>
              </w:rPr>
              <w:t xml:space="preserve">Sprawozdania i zbiory centralne na poziomie gminy </w:t>
            </w:r>
            <w:r w:rsidRPr="00F001D9">
              <w:rPr>
                <w:rFonts w:ascii="Times New Roman" w:eastAsia="Lato" w:hAnsi="Times New Roman" w:cs="Times New Roman"/>
                <w:color w:val="000000"/>
                <w:sz w:val="22"/>
                <w:szCs w:val="22"/>
              </w:rPr>
              <w:t xml:space="preserve">powinny być przygotowywane na podstawie danych rejestrowanych w </w:t>
            </w:r>
            <w:r w:rsidR="00CC3E09">
              <w:rPr>
                <w:rFonts w:ascii="Times New Roman" w:eastAsia="Lato" w:hAnsi="Times New Roman" w:cs="Times New Roman"/>
                <w:color w:val="000000"/>
                <w:sz w:val="22"/>
                <w:szCs w:val="22"/>
              </w:rPr>
              <w:t>systemie</w:t>
            </w:r>
            <w:r w:rsidRPr="00F001D9">
              <w:rPr>
                <w:rFonts w:ascii="Times New Roman" w:eastAsia="Lato" w:hAnsi="Times New Roman" w:cs="Times New Roman"/>
                <w:color w:val="000000"/>
                <w:sz w:val="22"/>
                <w:szCs w:val="22"/>
              </w:rPr>
              <w:t>.</w:t>
            </w:r>
          </w:p>
          <w:p w14:paraId="2E661E47" w14:textId="4C6FB134" w:rsidR="001F4CA3" w:rsidRPr="00F001D9" w:rsidRDefault="00BA5968" w:rsidP="00AE48AF">
            <w:pPr>
              <w:pBdr>
                <w:top w:val="nil"/>
                <w:left w:val="nil"/>
                <w:bottom w:val="nil"/>
                <w:right w:val="nil"/>
                <w:between w:val="nil"/>
              </w:pBdr>
              <w:spacing w:line="276" w:lineRule="auto"/>
              <w:ind w:left="430" w:right="218"/>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Struktury plików dla sprawozdań i zbioru centralnego są przekazywane przed okresem sprawozdawczym przez </w:t>
            </w:r>
            <w:r w:rsidR="001A4DDD" w:rsidRPr="00F001D9">
              <w:rPr>
                <w:rFonts w:ascii="Times New Roman" w:eastAsia="Lato" w:hAnsi="Times New Roman" w:cs="Times New Roman"/>
                <w:color w:val="000000"/>
                <w:sz w:val="22"/>
                <w:szCs w:val="22"/>
              </w:rPr>
              <w:t>Ministe</w:t>
            </w:r>
            <w:r w:rsidR="001A4DDD">
              <w:rPr>
                <w:rFonts w:ascii="Times New Roman" w:eastAsia="Lato" w:hAnsi="Times New Roman" w:cs="Times New Roman"/>
                <w:color w:val="000000"/>
                <w:sz w:val="22"/>
                <w:szCs w:val="22"/>
              </w:rPr>
              <w:t>rstwo</w:t>
            </w:r>
            <w:r w:rsidR="00CC3E09">
              <w:rPr>
                <w:rFonts w:ascii="Times New Roman" w:eastAsia="Lato" w:hAnsi="Times New Roman" w:cs="Times New Roman"/>
                <w:color w:val="000000"/>
                <w:sz w:val="22"/>
                <w:szCs w:val="22"/>
              </w:rPr>
              <w:t xml:space="preserve"> </w:t>
            </w:r>
            <w:r w:rsidRPr="00F001D9">
              <w:rPr>
                <w:rFonts w:ascii="Times New Roman" w:eastAsia="Lato" w:hAnsi="Times New Roman" w:cs="Times New Roman"/>
                <w:color w:val="000000"/>
                <w:sz w:val="22"/>
                <w:szCs w:val="22"/>
              </w:rPr>
              <w:t>do Dostawców, którzy obsługują systemy na poziomie gminy.</w:t>
            </w:r>
          </w:p>
          <w:p w14:paraId="1EA448CF" w14:textId="08F8334A" w:rsidR="001F4CA3" w:rsidRPr="00F001D9" w:rsidRDefault="00BA5968" w:rsidP="00AE48AF">
            <w:pPr>
              <w:pBdr>
                <w:top w:val="nil"/>
                <w:left w:val="nil"/>
                <w:bottom w:val="nil"/>
                <w:right w:val="nil"/>
                <w:between w:val="nil"/>
              </w:pBdr>
              <w:spacing w:line="276" w:lineRule="auto"/>
              <w:ind w:left="430" w:right="218"/>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Dane generowane do zbioru centralnego muszą być zgodne ze słownikami centralnymi udostępnianymi przez </w:t>
            </w:r>
            <w:r w:rsidR="001A4DDD" w:rsidRPr="00F001D9">
              <w:rPr>
                <w:rFonts w:ascii="Times New Roman" w:eastAsia="Lato" w:hAnsi="Times New Roman" w:cs="Times New Roman"/>
                <w:color w:val="000000"/>
                <w:sz w:val="22"/>
                <w:szCs w:val="22"/>
              </w:rPr>
              <w:t>Minist</w:t>
            </w:r>
            <w:r w:rsidR="001A4DDD">
              <w:rPr>
                <w:rFonts w:ascii="Times New Roman" w:eastAsia="Lato" w:hAnsi="Times New Roman" w:cs="Times New Roman"/>
                <w:color w:val="000000"/>
                <w:sz w:val="22"/>
                <w:szCs w:val="22"/>
              </w:rPr>
              <w:t>erstwo</w:t>
            </w:r>
            <w:r w:rsidRPr="00F001D9">
              <w:rPr>
                <w:rFonts w:ascii="Times New Roman" w:eastAsia="Lato" w:hAnsi="Times New Roman" w:cs="Times New Roman"/>
                <w:color w:val="000000"/>
                <w:sz w:val="22"/>
                <w:szCs w:val="22"/>
              </w:rPr>
              <w:t xml:space="preserve"> przed okresem sprawozdawczym.</w:t>
            </w:r>
          </w:p>
        </w:tc>
        <w:tc>
          <w:tcPr>
            <w:tcW w:w="946" w:type="dxa"/>
            <w:tcBorders>
              <w:bottom w:val="single" w:sz="4" w:space="0" w:color="000000"/>
            </w:tcBorders>
            <w:shd w:val="clear" w:color="auto" w:fill="FFFFFF"/>
          </w:tcPr>
          <w:p w14:paraId="1F89FDD3" w14:textId="77777777" w:rsidR="001F4CA3" w:rsidRPr="00F001D9" w:rsidRDefault="001F4CA3" w:rsidP="00160073">
            <w:pPr>
              <w:spacing w:line="276" w:lineRule="auto"/>
              <w:jc w:val="center"/>
              <w:rPr>
                <w:rFonts w:ascii="Times New Roman" w:eastAsia="Lato" w:hAnsi="Times New Roman" w:cs="Times New Roman"/>
                <w:sz w:val="22"/>
                <w:szCs w:val="22"/>
              </w:rPr>
            </w:pPr>
          </w:p>
        </w:tc>
      </w:tr>
      <w:tr w:rsidR="001F4CA3" w:rsidRPr="00E76058" w14:paraId="76FC8BB6" w14:textId="77777777">
        <w:trPr>
          <w:jc w:val="center"/>
        </w:trPr>
        <w:tc>
          <w:tcPr>
            <w:tcW w:w="650" w:type="dxa"/>
            <w:tcBorders>
              <w:top w:val="single" w:sz="4" w:space="0" w:color="000000"/>
              <w:bottom w:val="single" w:sz="4" w:space="0" w:color="000000"/>
              <w:right w:val="single" w:sz="4" w:space="0" w:color="000000"/>
            </w:tcBorders>
            <w:shd w:val="clear" w:color="auto" w:fill="FFFFFF"/>
          </w:tcPr>
          <w:p w14:paraId="7707952C" w14:textId="77777777" w:rsidR="001F4CA3" w:rsidRPr="00F001D9"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209" w:type="dxa"/>
            <w:tcBorders>
              <w:top w:val="single" w:sz="4" w:space="0" w:color="000000"/>
              <w:left w:val="single" w:sz="4" w:space="0" w:color="000000"/>
              <w:bottom w:val="single" w:sz="4" w:space="0" w:color="000000"/>
              <w:right w:val="single" w:sz="4" w:space="0" w:color="000000"/>
            </w:tcBorders>
            <w:shd w:val="clear" w:color="auto" w:fill="FFFFFF"/>
          </w:tcPr>
          <w:p w14:paraId="78F2A5DA" w14:textId="49DFC047" w:rsidR="001F4CA3" w:rsidRPr="00963337" w:rsidRDefault="00BA5968" w:rsidP="00A45E94">
            <w:pPr>
              <w:pStyle w:val="Akapitzlist"/>
              <w:numPr>
                <w:ilvl w:val="0"/>
                <w:numId w:val="3"/>
              </w:numPr>
              <w:pBdr>
                <w:top w:val="nil"/>
                <w:left w:val="nil"/>
                <w:bottom w:val="nil"/>
                <w:right w:val="nil"/>
                <w:between w:val="nil"/>
              </w:pBdr>
              <w:spacing w:line="276" w:lineRule="auto"/>
              <w:ind w:left="430" w:right="218" w:hanging="283"/>
              <w:jc w:val="both"/>
              <w:rPr>
                <w:rFonts w:ascii="Times New Roman" w:eastAsia="Lato" w:hAnsi="Times New Roman"/>
                <w:color w:val="000000"/>
                <w:sz w:val="22"/>
                <w:szCs w:val="22"/>
              </w:rPr>
            </w:pPr>
            <w:r w:rsidRPr="00963337">
              <w:rPr>
                <w:rFonts w:ascii="Times New Roman" w:eastAsia="Lato" w:hAnsi="Times New Roman"/>
                <w:color w:val="000000"/>
                <w:sz w:val="22"/>
                <w:szCs w:val="22"/>
              </w:rPr>
              <w:t xml:space="preserve">Przed wygenerowaniem </w:t>
            </w:r>
            <w:proofErr w:type="spellStart"/>
            <w:r w:rsidRPr="00963337">
              <w:rPr>
                <w:rFonts w:ascii="Times New Roman" w:eastAsia="Lato" w:hAnsi="Times New Roman"/>
                <w:color w:val="000000"/>
                <w:sz w:val="22"/>
                <w:szCs w:val="22"/>
              </w:rPr>
              <w:t>przesyłu</w:t>
            </w:r>
            <w:proofErr w:type="spellEnd"/>
            <w:r w:rsidRPr="00963337">
              <w:rPr>
                <w:rFonts w:ascii="Times New Roman" w:eastAsia="Lato" w:hAnsi="Times New Roman"/>
                <w:color w:val="000000"/>
                <w:sz w:val="22"/>
                <w:szCs w:val="22"/>
              </w:rPr>
              <w:t xml:space="preserve"> sprawozdania powinna być możliwość edycji komórek sprawozdania w celu ich uzupełnienia o dane, których nie rejestruje się w</w:t>
            </w:r>
            <w:r w:rsidR="00F118DC">
              <w:rPr>
                <w:rFonts w:ascii="Times New Roman" w:eastAsia="Lato" w:hAnsi="Times New Roman"/>
                <w:color w:val="000000"/>
                <w:sz w:val="22"/>
                <w:szCs w:val="22"/>
              </w:rPr>
              <w:t> </w:t>
            </w:r>
            <w:r w:rsidRPr="00963337">
              <w:rPr>
                <w:rFonts w:ascii="Times New Roman" w:eastAsia="Lato" w:hAnsi="Times New Roman"/>
                <w:color w:val="000000"/>
                <w:sz w:val="22"/>
                <w:szCs w:val="22"/>
              </w:rPr>
              <w:t>lokalnych bazach danych.</w:t>
            </w:r>
          </w:p>
        </w:tc>
        <w:tc>
          <w:tcPr>
            <w:tcW w:w="946" w:type="dxa"/>
            <w:tcBorders>
              <w:top w:val="single" w:sz="4" w:space="0" w:color="000000"/>
              <w:left w:val="single" w:sz="4" w:space="0" w:color="000000"/>
              <w:bottom w:val="single" w:sz="4" w:space="0" w:color="000000"/>
            </w:tcBorders>
            <w:shd w:val="clear" w:color="auto" w:fill="FFFFFF"/>
          </w:tcPr>
          <w:p w14:paraId="0FD1998E" w14:textId="77777777" w:rsidR="001F4CA3" w:rsidRPr="00F001D9" w:rsidRDefault="00BA5968" w:rsidP="00160073">
            <w:pPr>
              <w:tabs>
                <w:tab w:val="left" w:pos="-720"/>
              </w:tabs>
              <w:spacing w:line="276" w:lineRule="auto"/>
              <w:jc w:val="center"/>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K-I</w:t>
            </w:r>
          </w:p>
        </w:tc>
      </w:tr>
    </w:tbl>
    <w:p w14:paraId="6E04DB60" w14:textId="77777777" w:rsidR="00472BC4" w:rsidRDefault="00472BC4">
      <w:pPr>
        <w:rPr>
          <w:rFonts w:ascii="Times New Roman" w:hAnsi="Times New Roman" w:cs="Times New Roman"/>
          <w:b/>
          <w:sz w:val="32"/>
          <w:szCs w:val="32"/>
        </w:rPr>
      </w:pPr>
      <w:bookmarkStart w:id="21" w:name="_Toc193382812"/>
      <w:r>
        <w:br w:type="page"/>
      </w:r>
    </w:p>
    <w:p w14:paraId="5188CEFC" w14:textId="7DD1EC7A" w:rsidR="001F4CA3" w:rsidRPr="00F001D9" w:rsidRDefault="00BA5968" w:rsidP="00472BC4">
      <w:pPr>
        <w:pStyle w:val="Nagwek2"/>
        <w:spacing w:line="360" w:lineRule="auto"/>
      </w:pPr>
      <w:r w:rsidRPr="00F001D9">
        <w:lastRenderedPageBreak/>
        <w:t xml:space="preserve">3.4. Integracja </w:t>
      </w:r>
      <w:r w:rsidR="0068481E">
        <w:t>CSIZS</w:t>
      </w:r>
      <w:r w:rsidRPr="00F001D9">
        <w:t xml:space="preserve"> </w:t>
      </w:r>
      <w:r w:rsidR="006904EF">
        <w:t xml:space="preserve">z innymi systemami </w:t>
      </w:r>
      <w:bookmarkEnd w:id="21"/>
    </w:p>
    <w:tbl>
      <w:tblPr>
        <w:tblStyle w:val="a7"/>
        <w:tblW w:w="9771"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633"/>
        <w:gridCol w:w="7984"/>
        <w:gridCol w:w="1154"/>
      </w:tblGrid>
      <w:tr w:rsidR="001F4CA3" w:rsidRPr="00E76058" w14:paraId="12ADEB3F" w14:textId="77777777" w:rsidTr="00160073">
        <w:trPr>
          <w:tblHeader/>
          <w:jc w:val="center"/>
        </w:trPr>
        <w:tc>
          <w:tcPr>
            <w:tcW w:w="633" w:type="dxa"/>
            <w:shd w:val="clear" w:color="auto" w:fill="FFFFFF"/>
          </w:tcPr>
          <w:p w14:paraId="08797BC8"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7984" w:type="dxa"/>
            <w:shd w:val="clear" w:color="auto" w:fill="FFFFFF"/>
          </w:tcPr>
          <w:p w14:paraId="378E6027" w14:textId="77777777" w:rsidR="001F4CA3" w:rsidRPr="00F001D9" w:rsidRDefault="00BA5968" w:rsidP="00160073">
            <w:pPr>
              <w:pBdr>
                <w:top w:val="nil"/>
                <w:left w:val="nil"/>
                <w:bottom w:val="nil"/>
                <w:right w:val="nil"/>
                <w:between w:val="nil"/>
              </w:pBdr>
              <w:spacing w:line="276" w:lineRule="auto"/>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1154" w:type="dxa"/>
            <w:shd w:val="clear" w:color="auto" w:fill="FFFFFF"/>
          </w:tcPr>
          <w:p w14:paraId="6C0B905B"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7ED7670A" w14:textId="77777777" w:rsidTr="00160073">
        <w:trPr>
          <w:jc w:val="center"/>
        </w:trPr>
        <w:tc>
          <w:tcPr>
            <w:tcW w:w="633" w:type="dxa"/>
            <w:shd w:val="clear" w:color="auto" w:fill="FFFFFF"/>
          </w:tcPr>
          <w:p w14:paraId="352690DA"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7984" w:type="dxa"/>
            <w:shd w:val="clear" w:color="auto" w:fill="FFFFFF"/>
          </w:tcPr>
          <w:p w14:paraId="238FC12E" w14:textId="796A0CE9" w:rsidR="001F4CA3" w:rsidRPr="00963337" w:rsidRDefault="00BA5968" w:rsidP="00963337">
            <w:pPr>
              <w:spacing w:line="276" w:lineRule="auto"/>
              <w:ind w:left="302" w:right="261" w:hanging="140"/>
              <w:jc w:val="both"/>
              <w:rPr>
                <w:rFonts w:ascii="Times New Roman" w:eastAsia="Lato" w:hAnsi="Times New Roman" w:cs="Times New Roman"/>
                <w:sz w:val="22"/>
                <w:szCs w:val="22"/>
              </w:rPr>
            </w:pPr>
            <w:r w:rsidRPr="00963337">
              <w:rPr>
                <w:rFonts w:ascii="Times New Roman" w:eastAsia="Lato" w:hAnsi="Times New Roman" w:cs="Times New Roman"/>
                <w:sz w:val="22"/>
                <w:szCs w:val="22"/>
              </w:rPr>
              <w:t>System na poziomie gminy musi zapewniać integracje z</w:t>
            </w:r>
            <w:r w:rsidRPr="00963337">
              <w:rPr>
                <w:rFonts w:ascii="Times New Roman" w:eastAsia="Arial" w:hAnsi="Times New Roman" w:cs="Times New Roman"/>
                <w:sz w:val="22"/>
                <w:szCs w:val="22"/>
              </w:rPr>
              <w:t> </w:t>
            </w:r>
            <w:r w:rsidR="00F26BF1">
              <w:rPr>
                <w:rFonts w:ascii="Times New Roman" w:eastAsia="Arial" w:hAnsi="Times New Roman" w:cs="Times New Roman"/>
                <w:sz w:val="22"/>
                <w:szCs w:val="22"/>
              </w:rPr>
              <w:t xml:space="preserve">komponentami CSIZS i z innymi systemami </w:t>
            </w:r>
            <w:r w:rsidRPr="00963337">
              <w:rPr>
                <w:rFonts w:ascii="Times New Roman" w:eastAsia="Lato" w:hAnsi="Times New Roman" w:cs="Times New Roman"/>
                <w:sz w:val="22"/>
                <w:szCs w:val="22"/>
              </w:rPr>
              <w:t xml:space="preserve"> w zakresie:</w:t>
            </w:r>
          </w:p>
        </w:tc>
        <w:tc>
          <w:tcPr>
            <w:tcW w:w="1154" w:type="dxa"/>
            <w:shd w:val="clear" w:color="auto" w:fill="FFFFFF"/>
          </w:tcPr>
          <w:p w14:paraId="69DDD8EA" w14:textId="277FCE6F" w:rsidR="001F4CA3" w:rsidRPr="00F001D9" w:rsidRDefault="00F26BF1" w:rsidP="00160073">
            <w:pPr>
              <w:spacing w:line="276" w:lineRule="auto"/>
              <w:jc w:val="center"/>
              <w:rPr>
                <w:rFonts w:ascii="Times New Roman" w:eastAsia="Lato" w:hAnsi="Times New Roman" w:cs="Times New Roman"/>
                <w:sz w:val="22"/>
                <w:szCs w:val="22"/>
              </w:rPr>
            </w:pPr>
            <w:r>
              <w:rPr>
                <w:rFonts w:ascii="Times New Roman" w:eastAsia="Lato" w:hAnsi="Times New Roman" w:cs="Times New Roman"/>
                <w:sz w:val="22"/>
                <w:szCs w:val="22"/>
              </w:rPr>
              <w:t>K-I</w:t>
            </w:r>
          </w:p>
        </w:tc>
      </w:tr>
      <w:tr w:rsidR="001F4CA3" w:rsidRPr="00E76058" w14:paraId="61201C16" w14:textId="77777777" w:rsidTr="00160073">
        <w:trPr>
          <w:jc w:val="center"/>
        </w:trPr>
        <w:tc>
          <w:tcPr>
            <w:tcW w:w="633" w:type="dxa"/>
            <w:shd w:val="clear" w:color="auto" w:fill="FFFFFF"/>
          </w:tcPr>
          <w:p w14:paraId="2898E943"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0D398848" w14:textId="250461BA" w:rsidR="001F4CA3" w:rsidRPr="00963337" w:rsidRDefault="00BA5968" w:rsidP="00211776">
            <w:pPr>
              <w:pStyle w:val="Akapitzlist"/>
              <w:numPr>
                <w:ilvl w:val="0"/>
                <w:numId w:val="39"/>
              </w:numPr>
              <w:spacing w:line="276" w:lineRule="auto"/>
              <w:ind w:left="445" w:right="261" w:hanging="283"/>
              <w:jc w:val="both"/>
              <w:rPr>
                <w:rFonts w:ascii="Times New Roman" w:eastAsia="Lato" w:hAnsi="Times New Roman"/>
                <w:sz w:val="22"/>
                <w:szCs w:val="22"/>
              </w:rPr>
            </w:pPr>
            <w:r w:rsidRPr="00963337">
              <w:rPr>
                <w:rFonts w:ascii="Times New Roman" w:eastAsia="Lato" w:hAnsi="Times New Roman"/>
                <w:sz w:val="22"/>
                <w:szCs w:val="22"/>
              </w:rPr>
              <w:t xml:space="preserve">System musi umożliwiać obsługę poczty elektronicznej systemu CSIZS </w:t>
            </w:r>
            <w:proofErr w:type="spellStart"/>
            <w:r w:rsidRPr="00963337">
              <w:rPr>
                <w:rFonts w:ascii="Times New Roman" w:eastAsia="Lato" w:hAnsi="Times New Roman"/>
                <w:sz w:val="22"/>
                <w:szCs w:val="22"/>
              </w:rPr>
              <w:t>Emp@tia</w:t>
            </w:r>
            <w:proofErr w:type="spellEnd"/>
            <w:r w:rsidRPr="00963337">
              <w:rPr>
                <w:rFonts w:ascii="Times New Roman" w:eastAsia="Lato" w:hAnsi="Times New Roman"/>
                <w:sz w:val="22"/>
                <w:szCs w:val="22"/>
              </w:rPr>
              <w:t xml:space="preserve">. W ramach obsługi poczty systemu CSIZS </w:t>
            </w:r>
            <w:proofErr w:type="spellStart"/>
            <w:r w:rsidRPr="00963337">
              <w:rPr>
                <w:rFonts w:ascii="Times New Roman" w:eastAsia="Lato" w:hAnsi="Times New Roman"/>
                <w:sz w:val="22"/>
                <w:szCs w:val="22"/>
              </w:rPr>
              <w:t>Em</w:t>
            </w:r>
            <w:r w:rsidR="00576C39" w:rsidRPr="00963337">
              <w:rPr>
                <w:rFonts w:ascii="Times New Roman" w:eastAsia="Lato" w:hAnsi="Times New Roman"/>
                <w:sz w:val="22"/>
                <w:szCs w:val="22"/>
              </w:rPr>
              <w:t>p</w:t>
            </w:r>
            <w:r w:rsidRPr="00963337">
              <w:rPr>
                <w:rFonts w:ascii="Times New Roman" w:eastAsia="Lato" w:hAnsi="Times New Roman"/>
                <w:sz w:val="22"/>
                <w:szCs w:val="22"/>
              </w:rPr>
              <w:t>@tia</w:t>
            </w:r>
            <w:proofErr w:type="spellEnd"/>
            <w:r w:rsidRPr="00963337">
              <w:rPr>
                <w:rFonts w:ascii="Times New Roman" w:eastAsia="Lato" w:hAnsi="Times New Roman"/>
                <w:sz w:val="22"/>
                <w:szCs w:val="22"/>
              </w:rPr>
              <w:t xml:space="preserve"> system musi umożliwiać:</w:t>
            </w:r>
          </w:p>
          <w:p w14:paraId="732DFCEF" w14:textId="520D5E48" w:rsidR="001F4CA3" w:rsidRPr="00963337" w:rsidRDefault="00BA5968" w:rsidP="00211776">
            <w:pPr>
              <w:pStyle w:val="Akapitzlist"/>
              <w:numPr>
                <w:ilvl w:val="3"/>
                <w:numId w:val="40"/>
              </w:numPr>
              <w:spacing w:line="276" w:lineRule="auto"/>
              <w:ind w:left="1012" w:right="261" w:hanging="425"/>
              <w:jc w:val="both"/>
              <w:rPr>
                <w:rFonts w:ascii="Times New Roman" w:eastAsia="Lato" w:hAnsi="Times New Roman"/>
                <w:sz w:val="22"/>
                <w:szCs w:val="22"/>
              </w:rPr>
            </w:pPr>
            <w:r w:rsidRPr="00963337">
              <w:rPr>
                <w:rFonts w:ascii="Times New Roman" w:eastAsia="Lato" w:hAnsi="Times New Roman"/>
                <w:sz w:val="22"/>
                <w:szCs w:val="22"/>
              </w:rPr>
              <w:t xml:space="preserve">odbieranie oraz wczytywanie korespondencji elektronicznej, w tym </w:t>
            </w:r>
            <w:r w:rsidR="00622323">
              <w:rPr>
                <w:rFonts w:ascii="Times New Roman" w:eastAsia="Lato" w:hAnsi="Times New Roman"/>
                <w:sz w:val="22"/>
                <w:szCs w:val="22"/>
              </w:rPr>
              <w:br/>
            </w:r>
            <w:r w:rsidRPr="00963337">
              <w:rPr>
                <w:rFonts w:ascii="Times New Roman" w:eastAsia="Lato" w:hAnsi="Times New Roman"/>
                <w:sz w:val="22"/>
                <w:szCs w:val="22"/>
              </w:rPr>
              <w:t>e-wniosków</w:t>
            </w:r>
            <w:r w:rsidR="00B00F33">
              <w:rPr>
                <w:rFonts w:ascii="Times New Roman" w:eastAsia="Lato" w:hAnsi="Times New Roman"/>
                <w:sz w:val="22"/>
                <w:szCs w:val="22"/>
              </w:rPr>
              <w:t>;</w:t>
            </w:r>
          </w:p>
          <w:p w14:paraId="464D414E" w14:textId="6E177EB6" w:rsidR="001F4CA3" w:rsidRPr="00963337" w:rsidRDefault="00BA5968" w:rsidP="00211776">
            <w:pPr>
              <w:pStyle w:val="Akapitzlist"/>
              <w:numPr>
                <w:ilvl w:val="3"/>
                <w:numId w:val="40"/>
              </w:numPr>
              <w:spacing w:line="276" w:lineRule="auto"/>
              <w:ind w:left="1012" w:right="261" w:hanging="425"/>
              <w:jc w:val="both"/>
              <w:rPr>
                <w:rFonts w:ascii="Times New Roman" w:eastAsia="Lato" w:hAnsi="Times New Roman"/>
                <w:sz w:val="22"/>
                <w:szCs w:val="22"/>
              </w:rPr>
            </w:pPr>
            <w:r w:rsidRPr="00963337">
              <w:rPr>
                <w:rFonts w:ascii="Times New Roman" w:eastAsia="Lato" w:hAnsi="Times New Roman"/>
                <w:sz w:val="22"/>
                <w:szCs w:val="22"/>
              </w:rPr>
              <w:t xml:space="preserve">wysyłanie korespondencji elektronicznej do innej Jednostki Terenowej oraz do Klienta na portal PIU </w:t>
            </w:r>
            <w:proofErr w:type="spellStart"/>
            <w:r w:rsidRPr="00963337">
              <w:rPr>
                <w:rFonts w:ascii="Times New Roman" w:eastAsia="Lato" w:hAnsi="Times New Roman"/>
                <w:sz w:val="22"/>
                <w:szCs w:val="22"/>
              </w:rPr>
              <w:t>Emp@tia</w:t>
            </w:r>
            <w:proofErr w:type="spellEnd"/>
            <w:r w:rsidR="00B00F33">
              <w:rPr>
                <w:rFonts w:ascii="Times New Roman" w:eastAsia="Lato" w:hAnsi="Times New Roman"/>
                <w:sz w:val="22"/>
                <w:szCs w:val="22"/>
              </w:rPr>
              <w:t>;</w:t>
            </w:r>
          </w:p>
          <w:p w14:paraId="1CCF1725" w14:textId="65E6D322" w:rsidR="001F4CA3" w:rsidRPr="00963337" w:rsidRDefault="00BA5968" w:rsidP="00211776">
            <w:pPr>
              <w:pStyle w:val="Akapitzlist"/>
              <w:numPr>
                <w:ilvl w:val="3"/>
                <w:numId w:val="40"/>
              </w:numPr>
              <w:spacing w:line="276" w:lineRule="auto"/>
              <w:ind w:left="1012" w:right="261" w:hanging="425"/>
              <w:jc w:val="both"/>
              <w:rPr>
                <w:rFonts w:ascii="Times New Roman" w:eastAsia="Lato" w:hAnsi="Times New Roman"/>
                <w:sz w:val="22"/>
                <w:szCs w:val="22"/>
              </w:rPr>
            </w:pPr>
            <w:r w:rsidRPr="00963337">
              <w:rPr>
                <w:rFonts w:ascii="Times New Roman" w:eastAsia="Lato" w:hAnsi="Times New Roman"/>
                <w:sz w:val="22"/>
                <w:szCs w:val="22"/>
              </w:rPr>
              <w:t xml:space="preserve">przekierowanie odebranej korespondencji elektronicznej, w tym </w:t>
            </w:r>
            <w:r w:rsidR="00622323">
              <w:rPr>
                <w:rFonts w:ascii="Times New Roman" w:eastAsia="Lato" w:hAnsi="Times New Roman"/>
                <w:sz w:val="22"/>
                <w:szCs w:val="22"/>
              </w:rPr>
              <w:br/>
            </w:r>
            <w:r w:rsidRPr="00963337">
              <w:rPr>
                <w:rFonts w:ascii="Times New Roman" w:eastAsia="Lato" w:hAnsi="Times New Roman"/>
                <w:sz w:val="22"/>
                <w:szCs w:val="22"/>
              </w:rPr>
              <w:t>e-wniosków</w:t>
            </w:r>
            <w:r w:rsidR="00B00F33">
              <w:rPr>
                <w:rFonts w:ascii="Times New Roman" w:eastAsia="Lato" w:hAnsi="Times New Roman"/>
                <w:sz w:val="22"/>
                <w:szCs w:val="22"/>
              </w:rPr>
              <w:t>;</w:t>
            </w:r>
          </w:p>
          <w:p w14:paraId="4FB796B2" w14:textId="5375D211" w:rsidR="001F4CA3" w:rsidRPr="00963337" w:rsidRDefault="00BA5968" w:rsidP="00211776">
            <w:pPr>
              <w:pStyle w:val="Akapitzlist"/>
              <w:numPr>
                <w:ilvl w:val="3"/>
                <w:numId w:val="40"/>
              </w:numPr>
              <w:spacing w:line="276" w:lineRule="auto"/>
              <w:ind w:left="1012" w:right="261" w:hanging="425"/>
              <w:jc w:val="both"/>
              <w:rPr>
                <w:rFonts w:ascii="Times New Roman" w:eastAsia="Lato" w:hAnsi="Times New Roman"/>
                <w:sz w:val="22"/>
                <w:szCs w:val="22"/>
              </w:rPr>
            </w:pPr>
            <w:r w:rsidRPr="00963337">
              <w:rPr>
                <w:rFonts w:ascii="Times New Roman" w:eastAsia="Lato" w:hAnsi="Times New Roman"/>
                <w:sz w:val="22"/>
                <w:szCs w:val="22"/>
              </w:rPr>
              <w:t xml:space="preserve">automatyczne ponawianie wysłania wiadomości przesyłanej za pomocą poczty elektronicznej systemu </w:t>
            </w:r>
            <w:proofErr w:type="spellStart"/>
            <w:r w:rsidRPr="00963337">
              <w:rPr>
                <w:rFonts w:ascii="Times New Roman" w:eastAsia="Lato" w:hAnsi="Times New Roman"/>
                <w:sz w:val="22"/>
                <w:szCs w:val="22"/>
              </w:rPr>
              <w:t>Emp@tia</w:t>
            </w:r>
            <w:proofErr w:type="spellEnd"/>
            <w:r w:rsidRPr="00963337">
              <w:rPr>
                <w:rFonts w:ascii="Times New Roman" w:eastAsia="Lato" w:hAnsi="Times New Roman"/>
                <w:sz w:val="22"/>
                <w:szCs w:val="22"/>
              </w:rPr>
              <w:t xml:space="preserve"> w przypadku, gdy wysłanie wiadomości kończy się niepowodzeniem w postaci błędu typu Serwer lub brakiem zwróconej odpowiedzi.</w:t>
            </w:r>
          </w:p>
        </w:tc>
        <w:tc>
          <w:tcPr>
            <w:tcW w:w="1154" w:type="dxa"/>
            <w:shd w:val="clear" w:color="auto" w:fill="FFFFFF"/>
          </w:tcPr>
          <w:p w14:paraId="511D039A" w14:textId="77777777" w:rsidR="001F4CA3" w:rsidRPr="00F001D9" w:rsidRDefault="00BA5968" w:rsidP="00160073">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b/>
                <w:sz w:val="18"/>
                <w:szCs w:val="18"/>
              </w:rPr>
              <w:t>K-I</w:t>
            </w:r>
          </w:p>
        </w:tc>
      </w:tr>
      <w:tr w:rsidR="001F4CA3" w:rsidRPr="00E76058" w14:paraId="5A793FE9" w14:textId="77777777" w:rsidTr="00160073">
        <w:trPr>
          <w:jc w:val="center"/>
        </w:trPr>
        <w:tc>
          <w:tcPr>
            <w:tcW w:w="633" w:type="dxa"/>
            <w:shd w:val="clear" w:color="auto" w:fill="FFFFFF"/>
          </w:tcPr>
          <w:p w14:paraId="27E25C79"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320257B0" w14:textId="10B0712A" w:rsidR="001F4CA3" w:rsidRPr="00A45E94" w:rsidRDefault="00BA5968" w:rsidP="00211776">
            <w:pPr>
              <w:pStyle w:val="Akapitzlist"/>
              <w:numPr>
                <w:ilvl w:val="0"/>
                <w:numId w:val="39"/>
              </w:numPr>
              <w:spacing w:line="276" w:lineRule="auto"/>
              <w:ind w:left="445" w:right="261" w:hanging="283"/>
              <w:jc w:val="both"/>
              <w:rPr>
                <w:rFonts w:ascii="Times New Roman" w:eastAsia="Lato" w:hAnsi="Times New Roman"/>
                <w:sz w:val="22"/>
                <w:szCs w:val="22"/>
              </w:rPr>
            </w:pPr>
            <w:r w:rsidRPr="00A45E94">
              <w:rPr>
                <w:rFonts w:ascii="Times New Roman" w:eastAsia="Lato" w:hAnsi="Times New Roman"/>
                <w:sz w:val="22"/>
                <w:szCs w:val="22"/>
              </w:rPr>
              <w:t>System musi umożliwiać integrację z Centralną Baz</w:t>
            </w:r>
            <w:r w:rsidR="00B00F33">
              <w:rPr>
                <w:rFonts w:ascii="Times New Roman" w:eastAsia="Lato" w:hAnsi="Times New Roman"/>
                <w:sz w:val="22"/>
                <w:szCs w:val="22"/>
              </w:rPr>
              <w:t>ą</w:t>
            </w:r>
            <w:r w:rsidRPr="00A45E94">
              <w:rPr>
                <w:rFonts w:ascii="Times New Roman" w:eastAsia="Lato" w:hAnsi="Times New Roman"/>
                <w:sz w:val="22"/>
                <w:szCs w:val="22"/>
              </w:rPr>
              <w:t xml:space="preserve"> Beneficjentów (CBB). W</w:t>
            </w:r>
            <w:r w:rsidR="00B00F33">
              <w:rPr>
                <w:rFonts w:ascii="Times New Roman" w:eastAsia="Lato" w:hAnsi="Times New Roman"/>
                <w:sz w:val="22"/>
                <w:szCs w:val="22"/>
              </w:rPr>
              <w:t> </w:t>
            </w:r>
            <w:r w:rsidRPr="00A45E94">
              <w:rPr>
                <w:rFonts w:ascii="Times New Roman" w:eastAsia="Lato" w:hAnsi="Times New Roman"/>
                <w:sz w:val="22"/>
                <w:szCs w:val="22"/>
              </w:rPr>
              <w:t>ramach integracji z CBB system musi umożliwiać:</w:t>
            </w:r>
          </w:p>
          <w:p w14:paraId="1EEACA97" w14:textId="1F3120A2" w:rsidR="001F4CA3" w:rsidRPr="00A45E94" w:rsidRDefault="00BA5968" w:rsidP="00211776">
            <w:pPr>
              <w:pStyle w:val="Akapitzlist"/>
              <w:numPr>
                <w:ilvl w:val="1"/>
                <w:numId w:val="41"/>
              </w:numPr>
              <w:spacing w:line="276" w:lineRule="auto"/>
              <w:ind w:left="1012" w:right="261" w:hanging="425"/>
              <w:jc w:val="both"/>
              <w:rPr>
                <w:rFonts w:ascii="Times New Roman" w:eastAsia="Lato" w:hAnsi="Times New Roman"/>
                <w:sz w:val="22"/>
                <w:szCs w:val="22"/>
              </w:rPr>
            </w:pPr>
            <w:r w:rsidRPr="00A45E94">
              <w:rPr>
                <w:rFonts w:ascii="Times New Roman" w:eastAsia="Lato" w:hAnsi="Times New Roman"/>
                <w:sz w:val="22"/>
                <w:szCs w:val="22"/>
              </w:rPr>
              <w:t>Zasilanie Centralnej Bazy Beneficjentów danymi z systemu dziedzinowego</w:t>
            </w:r>
            <w:r w:rsidR="00B00F33">
              <w:rPr>
                <w:rFonts w:ascii="Times New Roman" w:eastAsia="Lato" w:hAnsi="Times New Roman"/>
                <w:sz w:val="22"/>
                <w:szCs w:val="22"/>
              </w:rPr>
              <w:t>;</w:t>
            </w:r>
          </w:p>
          <w:p w14:paraId="306AB98E" w14:textId="3ABDA3B2" w:rsidR="001F4CA3" w:rsidRPr="00A45E94" w:rsidRDefault="00BA5968" w:rsidP="00211776">
            <w:pPr>
              <w:pStyle w:val="Akapitzlist"/>
              <w:numPr>
                <w:ilvl w:val="1"/>
                <w:numId w:val="41"/>
              </w:numPr>
              <w:spacing w:line="276" w:lineRule="auto"/>
              <w:ind w:left="1012" w:right="261" w:hanging="425"/>
              <w:jc w:val="both"/>
              <w:rPr>
                <w:rFonts w:ascii="Times New Roman" w:eastAsia="Lato" w:hAnsi="Times New Roman"/>
                <w:sz w:val="22"/>
                <w:szCs w:val="22"/>
              </w:rPr>
            </w:pPr>
            <w:r w:rsidRPr="00A45E94">
              <w:rPr>
                <w:rFonts w:ascii="Times New Roman" w:eastAsia="Lato" w:hAnsi="Times New Roman"/>
                <w:sz w:val="22"/>
                <w:szCs w:val="22"/>
              </w:rPr>
              <w:t>Weryfikację informacji o beneficjentach w Centralnej Bazie Beneficjentów</w:t>
            </w:r>
            <w:r w:rsidR="00B00F33">
              <w:rPr>
                <w:rFonts w:ascii="Times New Roman" w:eastAsia="Lato" w:hAnsi="Times New Roman"/>
                <w:sz w:val="22"/>
                <w:szCs w:val="22"/>
              </w:rPr>
              <w:t>.</w:t>
            </w:r>
          </w:p>
        </w:tc>
        <w:tc>
          <w:tcPr>
            <w:tcW w:w="1154" w:type="dxa"/>
            <w:shd w:val="clear" w:color="auto" w:fill="FFFFFF"/>
          </w:tcPr>
          <w:p w14:paraId="095D46FE" w14:textId="77777777" w:rsidR="001F4CA3" w:rsidRPr="00F001D9" w:rsidRDefault="00BA5968" w:rsidP="00160073">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r w:rsidR="001F4CA3" w:rsidRPr="00E76058" w14:paraId="37BF6198" w14:textId="77777777" w:rsidTr="00160073">
        <w:trPr>
          <w:jc w:val="center"/>
        </w:trPr>
        <w:tc>
          <w:tcPr>
            <w:tcW w:w="633" w:type="dxa"/>
            <w:shd w:val="clear" w:color="auto" w:fill="FFFFFF"/>
          </w:tcPr>
          <w:p w14:paraId="7895ABFA"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20F389F6" w14:textId="5A8D4944" w:rsidR="001F4CA3" w:rsidRPr="00A45E94" w:rsidRDefault="00BA5968" w:rsidP="00211776">
            <w:pPr>
              <w:pStyle w:val="Akapitzlist"/>
              <w:numPr>
                <w:ilvl w:val="0"/>
                <w:numId w:val="39"/>
              </w:numPr>
              <w:spacing w:line="276" w:lineRule="auto"/>
              <w:ind w:left="445" w:right="261" w:hanging="283"/>
              <w:jc w:val="both"/>
              <w:rPr>
                <w:rFonts w:ascii="Times New Roman" w:eastAsia="Lato" w:hAnsi="Times New Roman"/>
                <w:sz w:val="22"/>
                <w:szCs w:val="22"/>
              </w:rPr>
            </w:pPr>
            <w:r w:rsidRPr="00A45E94">
              <w:rPr>
                <w:rFonts w:ascii="Times New Roman" w:eastAsia="Lato" w:hAnsi="Times New Roman"/>
                <w:sz w:val="22"/>
                <w:szCs w:val="22"/>
              </w:rPr>
              <w:t>System musi umożliwiać usuwanie:</w:t>
            </w:r>
          </w:p>
          <w:p w14:paraId="3A006AD3" w14:textId="530653F3" w:rsidR="001F4CA3" w:rsidRPr="00A45E94" w:rsidRDefault="00BA5968" w:rsidP="00211776">
            <w:pPr>
              <w:pStyle w:val="Akapitzlist"/>
              <w:numPr>
                <w:ilvl w:val="4"/>
                <w:numId w:val="42"/>
              </w:numPr>
              <w:spacing w:line="276" w:lineRule="auto"/>
              <w:ind w:left="1012" w:right="261" w:hanging="425"/>
              <w:jc w:val="both"/>
              <w:rPr>
                <w:rFonts w:ascii="Times New Roman" w:eastAsia="Lato" w:hAnsi="Times New Roman"/>
                <w:sz w:val="22"/>
                <w:szCs w:val="22"/>
              </w:rPr>
            </w:pPr>
            <w:r w:rsidRPr="00A45E94">
              <w:rPr>
                <w:rFonts w:ascii="Times New Roman" w:eastAsia="Lato" w:hAnsi="Times New Roman"/>
                <w:sz w:val="22"/>
                <w:szCs w:val="22"/>
              </w:rPr>
              <w:t xml:space="preserve">informacji pozyskanych z CBB zgodnie z art. 23 ust. 12 i 13 Ustawy z dnia 28 listopada 2003 r. o </w:t>
            </w:r>
            <w:r w:rsidR="002A603A" w:rsidRPr="00A45E94">
              <w:rPr>
                <w:rFonts w:ascii="Times New Roman" w:eastAsia="Lato" w:hAnsi="Times New Roman"/>
                <w:sz w:val="22"/>
                <w:szCs w:val="22"/>
              </w:rPr>
              <w:t>ś</w:t>
            </w:r>
            <w:r w:rsidRPr="00A45E94">
              <w:rPr>
                <w:rFonts w:ascii="Times New Roman" w:eastAsia="Lato" w:hAnsi="Times New Roman"/>
                <w:sz w:val="22"/>
                <w:szCs w:val="22"/>
              </w:rPr>
              <w:t xml:space="preserve">wiadczeniach rodzinnych </w:t>
            </w:r>
            <w:r w:rsidR="00A04242">
              <w:rPr>
                <w:rFonts w:ascii="Times New Roman" w:eastAsia="Lato" w:hAnsi="Times New Roman"/>
                <w:sz w:val="22"/>
                <w:szCs w:val="22"/>
              </w:rPr>
              <w:t>(</w:t>
            </w:r>
            <w:proofErr w:type="spellStart"/>
            <w:r w:rsidRPr="00A45E94">
              <w:rPr>
                <w:rFonts w:ascii="Times New Roman" w:eastAsia="Lato" w:hAnsi="Times New Roman"/>
                <w:sz w:val="22"/>
                <w:szCs w:val="22"/>
              </w:rPr>
              <w:t>t.j</w:t>
            </w:r>
            <w:proofErr w:type="spellEnd"/>
            <w:r w:rsidRPr="00A45E94">
              <w:rPr>
                <w:rFonts w:ascii="Times New Roman" w:eastAsia="Lato" w:hAnsi="Times New Roman"/>
                <w:sz w:val="22"/>
                <w:szCs w:val="22"/>
              </w:rPr>
              <w:t>. Dz.</w:t>
            </w:r>
            <w:r w:rsidR="00402C80">
              <w:rPr>
                <w:rFonts w:ascii="Times New Roman" w:eastAsia="Lato" w:hAnsi="Times New Roman"/>
                <w:sz w:val="22"/>
                <w:szCs w:val="22"/>
              </w:rPr>
              <w:t>U</w:t>
            </w:r>
            <w:r w:rsidRPr="00A45E94">
              <w:rPr>
                <w:rFonts w:ascii="Times New Roman" w:eastAsia="Lato" w:hAnsi="Times New Roman"/>
                <w:sz w:val="22"/>
                <w:szCs w:val="22"/>
              </w:rPr>
              <w:t>.202</w:t>
            </w:r>
            <w:r w:rsidR="00192F89">
              <w:rPr>
                <w:rFonts w:ascii="Times New Roman" w:eastAsia="Lato" w:hAnsi="Times New Roman"/>
                <w:sz w:val="22"/>
                <w:szCs w:val="22"/>
              </w:rPr>
              <w:t>5</w:t>
            </w:r>
            <w:r w:rsidRPr="00A45E94">
              <w:rPr>
                <w:rFonts w:ascii="Times New Roman" w:eastAsia="Lato" w:hAnsi="Times New Roman"/>
                <w:sz w:val="22"/>
                <w:szCs w:val="22"/>
              </w:rPr>
              <w:t>.</w:t>
            </w:r>
            <w:r w:rsidR="00192F89">
              <w:rPr>
                <w:rFonts w:ascii="Times New Roman" w:eastAsia="Lato" w:hAnsi="Times New Roman"/>
                <w:sz w:val="22"/>
                <w:szCs w:val="22"/>
              </w:rPr>
              <w:t>1208</w:t>
            </w:r>
            <w:r w:rsidR="00A04242">
              <w:rPr>
                <w:rFonts w:ascii="Times New Roman" w:eastAsia="Lato" w:hAnsi="Times New Roman"/>
                <w:sz w:val="22"/>
                <w:szCs w:val="22"/>
              </w:rPr>
              <w:t>);</w:t>
            </w:r>
          </w:p>
          <w:p w14:paraId="3D0EECEE" w14:textId="3A26FFA4" w:rsidR="001F4CA3" w:rsidRPr="00A45E94" w:rsidRDefault="00BA5968" w:rsidP="00211776">
            <w:pPr>
              <w:pStyle w:val="Akapitzlist"/>
              <w:numPr>
                <w:ilvl w:val="4"/>
                <w:numId w:val="42"/>
              </w:numPr>
              <w:spacing w:line="276" w:lineRule="auto"/>
              <w:ind w:left="1012" w:right="261" w:hanging="425"/>
              <w:jc w:val="both"/>
              <w:rPr>
                <w:rFonts w:ascii="Times New Roman" w:eastAsia="Lato" w:hAnsi="Times New Roman"/>
                <w:sz w:val="22"/>
                <w:szCs w:val="22"/>
              </w:rPr>
            </w:pPr>
            <w:r w:rsidRPr="00A45E94">
              <w:rPr>
                <w:rFonts w:ascii="Times New Roman" w:eastAsia="Lato" w:hAnsi="Times New Roman"/>
                <w:sz w:val="22"/>
                <w:szCs w:val="22"/>
              </w:rPr>
              <w:t>duplikatów osób, które zostały wysłane do CBB.</w:t>
            </w:r>
          </w:p>
        </w:tc>
        <w:tc>
          <w:tcPr>
            <w:tcW w:w="1154" w:type="dxa"/>
            <w:shd w:val="clear" w:color="auto" w:fill="FFFFFF"/>
          </w:tcPr>
          <w:p w14:paraId="00A43CDC" w14:textId="77777777" w:rsidR="001F4CA3" w:rsidRPr="00F001D9" w:rsidRDefault="00BA5968" w:rsidP="00160073">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r w:rsidR="001F4CA3" w:rsidRPr="00E76058" w14:paraId="3BAF4BDE" w14:textId="77777777" w:rsidTr="00160073">
        <w:trPr>
          <w:jc w:val="center"/>
        </w:trPr>
        <w:tc>
          <w:tcPr>
            <w:tcW w:w="633" w:type="dxa"/>
            <w:shd w:val="clear" w:color="auto" w:fill="FFFFFF"/>
          </w:tcPr>
          <w:p w14:paraId="440FDB5D"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2F5F473E" w14:textId="5A9FCB61" w:rsidR="001F4CA3" w:rsidRPr="00116091" w:rsidRDefault="00BA5968" w:rsidP="00211776">
            <w:pPr>
              <w:pStyle w:val="Akapitzlist"/>
              <w:numPr>
                <w:ilvl w:val="0"/>
                <w:numId w:val="39"/>
              </w:numPr>
              <w:spacing w:line="276" w:lineRule="auto"/>
              <w:ind w:left="445" w:right="261" w:hanging="283"/>
              <w:jc w:val="both"/>
              <w:rPr>
                <w:rFonts w:ascii="Times New Roman" w:eastAsia="Lato" w:hAnsi="Times New Roman"/>
                <w:sz w:val="22"/>
                <w:szCs w:val="22"/>
              </w:rPr>
            </w:pPr>
            <w:r w:rsidRPr="00116091">
              <w:rPr>
                <w:rFonts w:ascii="Times New Roman" w:eastAsia="Lato" w:hAnsi="Times New Roman"/>
                <w:sz w:val="22"/>
                <w:szCs w:val="22"/>
              </w:rPr>
              <w:t xml:space="preserve">System musi umożliwiać integrację z systemami zewnętrznymi w celu weryfikacji informacji o osobach ubiegających się o świadczenie i ich członkach rodziny zgodnie z wymaganiami opisanymi w Załączniku Nr </w:t>
            </w:r>
            <w:r w:rsidR="003715D0">
              <w:rPr>
                <w:rFonts w:ascii="Times New Roman" w:eastAsia="Lato" w:hAnsi="Times New Roman"/>
                <w:sz w:val="22"/>
                <w:szCs w:val="22"/>
              </w:rPr>
              <w:t>2</w:t>
            </w:r>
            <w:r w:rsidR="003F4D60">
              <w:rPr>
                <w:rFonts w:ascii="Times New Roman" w:eastAsia="Lato" w:hAnsi="Times New Roman"/>
                <w:sz w:val="22"/>
                <w:szCs w:val="22"/>
              </w:rPr>
              <w:t xml:space="preserve"> (Integracja z CSIZS)</w:t>
            </w:r>
            <w:r w:rsidRPr="00116091">
              <w:rPr>
                <w:rFonts w:ascii="Times New Roman" w:eastAsia="Lato" w:hAnsi="Times New Roman"/>
                <w:sz w:val="22"/>
                <w:szCs w:val="22"/>
              </w:rPr>
              <w:t xml:space="preserve"> do Opisu systemu.</w:t>
            </w:r>
          </w:p>
        </w:tc>
        <w:tc>
          <w:tcPr>
            <w:tcW w:w="1154" w:type="dxa"/>
            <w:shd w:val="clear" w:color="auto" w:fill="FFFFFF"/>
          </w:tcPr>
          <w:p w14:paraId="753CE1CC" w14:textId="77777777" w:rsidR="001F4CA3" w:rsidRPr="00F001D9" w:rsidRDefault="00BA5968" w:rsidP="00160073">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r w:rsidR="001F4CA3" w:rsidRPr="00E76058" w14:paraId="47C2DC3D" w14:textId="77777777" w:rsidTr="00160073">
        <w:trPr>
          <w:jc w:val="center"/>
        </w:trPr>
        <w:tc>
          <w:tcPr>
            <w:tcW w:w="633" w:type="dxa"/>
            <w:shd w:val="clear" w:color="auto" w:fill="FFFFFF"/>
          </w:tcPr>
          <w:p w14:paraId="4EFE47C2" w14:textId="77777777" w:rsidR="001F4CA3" w:rsidRPr="00F001D9" w:rsidRDefault="001F4CA3" w:rsidP="00A45E94">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0C13BB97" w14:textId="747E4BF0" w:rsidR="001F4CA3" w:rsidRPr="00172917" w:rsidRDefault="00BA5968" w:rsidP="00211776">
            <w:pPr>
              <w:pStyle w:val="Akapitzlist"/>
              <w:numPr>
                <w:ilvl w:val="0"/>
                <w:numId w:val="39"/>
              </w:numPr>
              <w:spacing w:line="276" w:lineRule="auto"/>
              <w:ind w:left="445" w:right="261" w:hanging="283"/>
              <w:jc w:val="both"/>
              <w:rPr>
                <w:rFonts w:ascii="Times New Roman" w:eastAsia="Lato" w:hAnsi="Times New Roman"/>
                <w:sz w:val="22"/>
                <w:szCs w:val="22"/>
              </w:rPr>
            </w:pPr>
            <w:r w:rsidRPr="00172917">
              <w:rPr>
                <w:rFonts w:ascii="Times New Roman" w:eastAsia="Lato" w:hAnsi="Times New Roman"/>
                <w:sz w:val="22"/>
                <w:szCs w:val="22"/>
              </w:rPr>
              <w:t xml:space="preserve">System musi wymagać przed wydaniem decyzji </w:t>
            </w:r>
            <w:proofErr w:type="spellStart"/>
            <w:r w:rsidRPr="00172917">
              <w:rPr>
                <w:rFonts w:ascii="Times New Roman" w:eastAsia="Lato" w:hAnsi="Times New Roman"/>
                <w:sz w:val="22"/>
                <w:szCs w:val="22"/>
              </w:rPr>
              <w:t>ws</w:t>
            </w:r>
            <w:proofErr w:type="spellEnd"/>
            <w:r w:rsidRPr="00172917">
              <w:rPr>
                <w:rFonts w:ascii="Times New Roman" w:eastAsia="Lato" w:hAnsi="Times New Roman"/>
                <w:sz w:val="22"/>
                <w:szCs w:val="22"/>
              </w:rPr>
              <w:t>. świadczenia obligatoryjnego wykonania weryfikacji osób z wniosku w Centralnej Bazie Beneficjenta oraz w</w:t>
            </w:r>
            <w:r w:rsidR="00A04242">
              <w:rPr>
                <w:rFonts w:ascii="Times New Roman" w:eastAsia="Lato" w:hAnsi="Times New Roman"/>
                <w:sz w:val="22"/>
                <w:szCs w:val="22"/>
              </w:rPr>
              <w:t> </w:t>
            </w:r>
            <w:r w:rsidRPr="00172917">
              <w:rPr>
                <w:rFonts w:ascii="Times New Roman" w:eastAsia="Lato" w:hAnsi="Times New Roman"/>
                <w:sz w:val="22"/>
                <w:szCs w:val="22"/>
              </w:rPr>
              <w:t xml:space="preserve">systemach zewnętrznych: PESEL, SIO MEN, CWU NFZ.  Obligatoryjność wykonania weryfikacji w systemie SIO MEN w okresie od 20 sierpnia do </w:t>
            </w:r>
            <w:r w:rsidR="00C67BDA" w:rsidRPr="00172917">
              <w:rPr>
                <w:rFonts w:ascii="Times New Roman" w:eastAsia="Lato" w:hAnsi="Times New Roman"/>
                <w:sz w:val="22"/>
                <w:szCs w:val="22"/>
              </w:rPr>
              <w:t>3</w:t>
            </w:r>
            <w:r w:rsidR="00BB5F26">
              <w:rPr>
                <w:rFonts w:ascii="Times New Roman" w:eastAsia="Lato" w:hAnsi="Times New Roman"/>
                <w:sz w:val="22"/>
                <w:szCs w:val="22"/>
              </w:rPr>
              <w:t>1</w:t>
            </w:r>
            <w:r w:rsidR="00C67BDA" w:rsidRPr="00172917">
              <w:rPr>
                <w:rFonts w:ascii="Times New Roman" w:eastAsia="Lato" w:hAnsi="Times New Roman"/>
                <w:sz w:val="22"/>
                <w:szCs w:val="22"/>
              </w:rPr>
              <w:t xml:space="preserve"> </w:t>
            </w:r>
            <w:r w:rsidR="00BB5F26">
              <w:rPr>
                <w:rFonts w:ascii="Times New Roman" w:eastAsia="Lato" w:hAnsi="Times New Roman"/>
                <w:sz w:val="22"/>
                <w:szCs w:val="22"/>
              </w:rPr>
              <w:t>października</w:t>
            </w:r>
            <w:r w:rsidR="00C67BDA" w:rsidRPr="00172917">
              <w:rPr>
                <w:rFonts w:ascii="Times New Roman" w:eastAsia="Lato" w:hAnsi="Times New Roman"/>
                <w:sz w:val="22"/>
                <w:szCs w:val="22"/>
              </w:rPr>
              <w:t xml:space="preserve"> </w:t>
            </w:r>
            <w:r w:rsidRPr="00172917">
              <w:rPr>
                <w:rFonts w:ascii="Times New Roman" w:eastAsia="Lato" w:hAnsi="Times New Roman"/>
                <w:sz w:val="22"/>
                <w:szCs w:val="22"/>
              </w:rPr>
              <w:t>każdego roku ma być wyłączona w systemie, w związku z</w:t>
            </w:r>
            <w:r w:rsidR="00A04242">
              <w:rPr>
                <w:rFonts w:ascii="Times New Roman" w:eastAsia="Lato" w:hAnsi="Times New Roman"/>
                <w:sz w:val="22"/>
                <w:szCs w:val="22"/>
              </w:rPr>
              <w:t> </w:t>
            </w:r>
            <w:r w:rsidRPr="00172917">
              <w:rPr>
                <w:rFonts w:ascii="Times New Roman" w:eastAsia="Lato" w:hAnsi="Times New Roman"/>
                <w:sz w:val="22"/>
                <w:szCs w:val="22"/>
              </w:rPr>
              <w:t>wprowadzaniem w tym okresie przez MEN danych do systemu SIO MEN.</w:t>
            </w:r>
          </w:p>
        </w:tc>
        <w:tc>
          <w:tcPr>
            <w:tcW w:w="1154" w:type="dxa"/>
            <w:shd w:val="clear" w:color="auto" w:fill="FFFFFF"/>
          </w:tcPr>
          <w:p w14:paraId="6C1048B9" w14:textId="77777777" w:rsidR="001F4CA3" w:rsidRPr="00F001D9" w:rsidRDefault="00BA5968" w:rsidP="00160073">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r w:rsidR="001F4CA3" w:rsidRPr="00E76058" w14:paraId="15FE285E" w14:textId="77777777" w:rsidTr="00160073">
        <w:trPr>
          <w:jc w:val="center"/>
        </w:trPr>
        <w:tc>
          <w:tcPr>
            <w:tcW w:w="633" w:type="dxa"/>
            <w:shd w:val="clear" w:color="auto" w:fill="FFFFFF"/>
          </w:tcPr>
          <w:p w14:paraId="1987F3E4"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0FA4429B" w14:textId="2020AAE7" w:rsidR="001F4CA3" w:rsidRPr="003023EB" w:rsidRDefault="00BA5968" w:rsidP="00211776">
            <w:pPr>
              <w:pStyle w:val="Akapitzlist"/>
              <w:numPr>
                <w:ilvl w:val="0"/>
                <w:numId w:val="39"/>
              </w:numPr>
              <w:spacing w:line="276" w:lineRule="auto"/>
              <w:ind w:left="445" w:right="261" w:hanging="283"/>
              <w:jc w:val="both"/>
              <w:rPr>
                <w:rFonts w:ascii="Times New Roman" w:eastAsia="Lato" w:hAnsi="Times New Roman"/>
                <w:sz w:val="22"/>
                <w:szCs w:val="22"/>
              </w:rPr>
            </w:pPr>
            <w:r w:rsidRPr="003023EB">
              <w:rPr>
                <w:rFonts w:ascii="Times New Roman" w:eastAsia="Lato" w:hAnsi="Times New Roman"/>
                <w:sz w:val="22"/>
                <w:szCs w:val="22"/>
              </w:rPr>
              <w:t>System musi umożliwiać automatyczną weryfikację dochodów utraconych w</w:t>
            </w:r>
            <w:r w:rsidR="00A04242">
              <w:rPr>
                <w:rFonts w:ascii="Times New Roman" w:eastAsia="Lato" w:hAnsi="Times New Roman"/>
                <w:sz w:val="22"/>
                <w:szCs w:val="22"/>
              </w:rPr>
              <w:t> </w:t>
            </w:r>
            <w:r w:rsidRPr="003023EB">
              <w:rPr>
                <w:rFonts w:ascii="Times New Roman" w:eastAsia="Lato" w:hAnsi="Times New Roman"/>
                <w:sz w:val="22"/>
                <w:szCs w:val="22"/>
              </w:rPr>
              <w:t>systemach zewnętrznych ZUS</w:t>
            </w:r>
            <w:r w:rsidR="00576C39" w:rsidRPr="003023EB">
              <w:rPr>
                <w:rFonts w:ascii="Times New Roman" w:eastAsia="Lato" w:hAnsi="Times New Roman"/>
                <w:sz w:val="22"/>
                <w:szCs w:val="22"/>
              </w:rPr>
              <w:t>, KRUS i CEIDG</w:t>
            </w:r>
            <w:r w:rsidR="00A04242">
              <w:rPr>
                <w:rFonts w:ascii="Times New Roman" w:eastAsia="Lato" w:hAnsi="Times New Roman"/>
                <w:sz w:val="22"/>
                <w:szCs w:val="22"/>
              </w:rPr>
              <w:t>.</w:t>
            </w:r>
          </w:p>
        </w:tc>
        <w:tc>
          <w:tcPr>
            <w:tcW w:w="1154" w:type="dxa"/>
            <w:shd w:val="clear" w:color="auto" w:fill="FFFFFF"/>
          </w:tcPr>
          <w:p w14:paraId="2B9BE071" w14:textId="77777777" w:rsidR="001F4CA3" w:rsidRPr="00F001D9" w:rsidRDefault="00BA5968" w:rsidP="00160073">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r w:rsidR="001F4CA3" w:rsidRPr="00E76058" w14:paraId="53AB0D4F" w14:textId="77777777" w:rsidTr="00160073">
        <w:trPr>
          <w:jc w:val="center"/>
        </w:trPr>
        <w:tc>
          <w:tcPr>
            <w:tcW w:w="633" w:type="dxa"/>
            <w:shd w:val="clear" w:color="auto" w:fill="FFFFFF"/>
          </w:tcPr>
          <w:p w14:paraId="525F6568" w14:textId="77777777" w:rsidR="001F4CA3" w:rsidRPr="00F001D9" w:rsidRDefault="001F4CA3" w:rsidP="00211776">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70750D24" w14:textId="2D72AB15" w:rsidR="00172917" w:rsidRPr="003023EB" w:rsidRDefault="00BA5968" w:rsidP="00211776">
            <w:pPr>
              <w:pStyle w:val="Akapitzlist"/>
              <w:numPr>
                <w:ilvl w:val="0"/>
                <w:numId w:val="39"/>
              </w:numPr>
              <w:spacing w:line="276" w:lineRule="auto"/>
              <w:ind w:left="445" w:right="261" w:hanging="283"/>
              <w:jc w:val="both"/>
              <w:rPr>
                <w:rFonts w:ascii="Times New Roman" w:eastAsia="Lato" w:hAnsi="Times New Roman"/>
                <w:sz w:val="22"/>
                <w:szCs w:val="22"/>
              </w:rPr>
            </w:pPr>
            <w:r w:rsidRPr="003023EB">
              <w:rPr>
                <w:rFonts w:ascii="Times New Roman" w:eastAsia="Lato" w:hAnsi="Times New Roman"/>
                <w:sz w:val="22"/>
                <w:szCs w:val="22"/>
              </w:rPr>
              <w:t xml:space="preserve">System musi umożliwiać obsługę usług grupowych ZUS, MEN, </w:t>
            </w:r>
            <w:proofErr w:type="spellStart"/>
            <w:r w:rsidRPr="003023EB">
              <w:rPr>
                <w:rFonts w:ascii="Times New Roman" w:eastAsia="Lato" w:hAnsi="Times New Roman"/>
                <w:sz w:val="22"/>
                <w:szCs w:val="22"/>
              </w:rPr>
              <w:t>MNSiW</w:t>
            </w:r>
            <w:proofErr w:type="spellEnd"/>
            <w:r w:rsidRPr="003023EB">
              <w:rPr>
                <w:rFonts w:ascii="Times New Roman" w:eastAsia="Lato" w:hAnsi="Times New Roman"/>
                <w:sz w:val="22"/>
                <w:szCs w:val="22"/>
              </w:rPr>
              <w:t xml:space="preserve">, </w:t>
            </w:r>
            <w:r w:rsidR="0046109A" w:rsidRPr="003023EB">
              <w:rPr>
                <w:rFonts w:ascii="Times New Roman" w:eastAsia="Lato" w:hAnsi="Times New Roman"/>
                <w:sz w:val="22"/>
                <w:szCs w:val="22"/>
              </w:rPr>
              <w:t xml:space="preserve">Zgon, </w:t>
            </w:r>
            <w:proofErr w:type="spellStart"/>
            <w:r w:rsidR="0046109A" w:rsidRPr="003023EB">
              <w:rPr>
                <w:rFonts w:ascii="Times New Roman" w:eastAsia="Lato" w:hAnsi="Times New Roman"/>
                <w:sz w:val="22"/>
                <w:szCs w:val="22"/>
              </w:rPr>
              <w:t>RWiZW</w:t>
            </w:r>
            <w:proofErr w:type="spellEnd"/>
            <w:r w:rsidR="0046109A" w:rsidRPr="003023EB">
              <w:rPr>
                <w:rFonts w:ascii="Times New Roman" w:eastAsia="Lato" w:hAnsi="Times New Roman"/>
                <w:sz w:val="22"/>
                <w:szCs w:val="22"/>
              </w:rPr>
              <w:t xml:space="preserve"> SG</w:t>
            </w:r>
            <w:r w:rsidR="00576C39" w:rsidRPr="003023EB">
              <w:rPr>
                <w:rFonts w:ascii="Times New Roman" w:eastAsia="Lato" w:hAnsi="Times New Roman"/>
                <w:sz w:val="22"/>
                <w:szCs w:val="22"/>
              </w:rPr>
              <w:t xml:space="preserve">, </w:t>
            </w:r>
            <w:r w:rsidRPr="003023EB">
              <w:rPr>
                <w:rFonts w:ascii="Times New Roman" w:eastAsia="Lato" w:hAnsi="Times New Roman"/>
                <w:sz w:val="22"/>
                <w:szCs w:val="22"/>
              </w:rPr>
              <w:t>które mają na celu monitorowanie sytuacji beneficjentów i ich rodzin w trakcie realizacji świadczeń. W ramach obsługi usług grupowych system musi umożliwiać:</w:t>
            </w:r>
          </w:p>
          <w:p w14:paraId="54791D35" w14:textId="1B3A28E4" w:rsidR="003023EB" w:rsidRPr="00694B4C" w:rsidRDefault="00BA5968" w:rsidP="0068481E">
            <w:pPr>
              <w:pStyle w:val="Akapitzlist"/>
              <w:numPr>
                <w:ilvl w:val="3"/>
                <w:numId w:val="89"/>
              </w:numPr>
              <w:spacing w:line="276" w:lineRule="auto"/>
              <w:ind w:left="871" w:right="261" w:hanging="283"/>
              <w:jc w:val="both"/>
              <w:rPr>
                <w:rFonts w:ascii="Times New Roman" w:eastAsia="Lato" w:hAnsi="Times New Roman"/>
                <w:sz w:val="22"/>
                <w:szCs w:val="22"/>
              </w:rPr>
            </w:pPr>
            <w:r w:rsidRPr="00694B4C">
              <w:rPr>
                <w:rFonts w:ascii="Times New Roman" w:eastAsia="Lato" w:hAnsi="Times New Roman"/>
                <w:sz w:val="22"/>
                <w:szCs w:val="22"/>
              </w:rPr>
              <w:t xml:space="preserve">Pobieranie raportów przygotowanych przez Ministerstwo i systemy ZUS, SIO MEN, </w:t>
            </w:r>
            <w:r w:rsidRPr="00A04242">
              <w:rPr>
                <w:rFonts w:ascii="Times New Roman" w:eastAsia="Lato" w:hAnsi="Times New Roman"/>
                <w:sz w:val="22"/>
                <w:szCs w:val="22"/>
              </w:rPr>
              <w:t xml:space="preserve">POLON </w:t>
            </w:r>
            <w:proofErr w:type="spellStart"/>
            <w:r w:rsidRPr="00A04242">
              <w:rPr>
                <w:rFonts w:ascii="Times New Roman" w:eastAsia="Lato" w:hAnsi="Times New Roman"/>
                <w:sz w:val="22"/>
                <w:szCs w:val="22"/>
              </w:rPr>
              <w:t>MNiSW</w:t>
            </w:r>
            <w:proofErr w:type="spellEnd"/>
            <w:r w:rsidRPr="00A04242">
              <w:rPr>
                <w:rFonts w:ascii="Times New Roman" w:eastAsia="Lato" w:hAnsi="Times New Roman"/>
                <w:sz w:val="22"/>
                <w:szCs w:val="22"/>
              </w:rPr>
              <w:t>,</w:t>
            </w:r>
            <w:r w:rsidRPr="00694B4C">
              <w:rPr>
                <w:rFonts w:ascii="Times New Roman" w:eastAsia="Lato" w:hAnsi="Times New Roman"/>
                <w:sz w:val="22"/>
                <w:szCs w:val="22"/>
              </w:rPr>
              <w:t xml:space="preserve"> zawierających zestawienia osób, co do których zaistniały okoliczności mogące mieć wpływ na realizację wypłat świadczeń, tj.:</w:t>
            </w:r>
          </w:p>
          <w:p w14:paraId="66019D81" w14:textId="59FE1B45" w:rsidR="003023EB" w:rsidRPr="003023EB" w:rsidRDefault="00BA5968" w:rsidP="00097D0A">
            <w:pPr>
              <w:pStyle w:val="Akapitzlist"/>
              <w:numPr>
                <w:ilvl w:val="0"/>
                <w:numId w:val="43"/>
              </w:numPr>
              <w:spacing w:line="276" w:lineRule="auto"/>
              <w:ind w:left="1154" w:right="261" w:hanging="153"/>
              <w:jc w:val="both"/>
              <w:rPr>
                <w:rFonts w:ascii="Times New Roman" w:eastAsia="Lato" w:hAnsi="Times New Roman"/>
                <w:sz w:val="22"/>
                <w:szCs w:val="22"/>
              </w:rPr>
            </w:pPr>
            <w:r w:rsidRPr="003023EB">
              <w:rPr>
                <w:rFonts w:ascii="Times New Roman" w:eastAsia="Lato" w:hAnsi="Times New Roman"/>
                <w:sz w:val="22"/>
                <w:szCs w:val="22"/>
              </w:rPr>
              <w:t>raportów dla usługi ZUS (Z1-CBB)</w:t>
            </w:r>
            <w:r w:rsidR="00A04242">
              <w:rPr>
                <w:rFonts w:ascii="Times New Roman" w:eastAsia="Lato" w:hAnsi="Times New Roman"/>
                <w:sz w:val="22"/>
                <w:szCs w:val="22"/>
              </w:rPr>
              <w:t>,</w:t>
            </w:r>
          </w:p>
          <w:p w14:paraId="20EBF6A3" w14:textId="04690022" w:rsidR="001F4CA3" w:rsidRPr="003023EB" w:rsidRDefault="00BA5968" w:rsidP="00097D0A">
            <w:pPr>
              <w:pStyle w:val="Akapitzlist"/>
              <w:numPr>
                <w:ilvl w:val="0"/>
                <w:numId w:val="43"/>
              </w:numPr>
              <w:spacing w:line="276" w:lineRule="auto"/>
              <w:ind w:left="1154" w:right="261" w:hanging="153"/>
              <w:jc w:val="both"/>
              <w:rPr>
                <w:rFonts w:ascii="Times New Roman" w:eastAsia="Lato" w:hAnsi="Times New Roman"/>
                <w:sz w:val="22"/>
                <w:szCs w:val="22"/>
              </w:rPr>
            </w:pPr>
            <w:r w:rsidRPr="003023EB">
              <w:rPr>
                <w:rFonts w:ascii="Times New Roman" w:eastAsia="Lato" w:hAnsi="Times New Roman"/>
                <w:sz w:val="22"/>
                <w:szCs w:val="22"/>
              </w:rPr>
              <w:t>raportów dla usługi MEN (SIO MEN)</w:t>
            </w:r>
            <w:r w:rsidR="00A04242">
              <w:rPr>
                <w:rFonts w:ascii="Times New Roman" w:eastAsia="Lato" w:hAnsi="Times New Roman"/>
                <w:sz w:val="22"/>
                <w:szCs w:val="22"/>
              </w:rPr>
              <w:t>,</w:t>
            </w:r>
          </w:p>
          <w:p w14:paraId="17618942" w14:textId="4A446BBD" w:rsidR="001F4CA3" w:rsidRPr="003023EB" w:rsidRDefault="00BA5968" w:rsidP="00097D0A">
            <w:pPr>
              <w:pStyle w:val="Akapitzlist"/>
              <w:numPr>
                <w:ilvl w:val="0"/>
                <w:numId w:val="43"/>
              </w:numPr>
              <w:spacing w:line="276" w:lineRule="auto"/>
              <w:ind w:left="1154" w:right="261" w:hanging="153"/>
              <w:jc w:val="both"/>
              <w:rPr>
                <w:rFonts w:ascii="Times New Roman" w:eastAsia="Lato" w:hAnsi="Times New Roman"/>
                <w:sz w:val="22"/>
                <w:szCs w:val="22"/>
              </w:rPr>
            </w:pPr>
            <w:r w:rsidRPr="003023EB">
              <w:rPr>
                <w:rFonts w:ascii="Times New Roman" w:eastAsia="Lato" w:hAnsi="Times New Roman"/>
                <w:sz w:val="22"/>
                <w:szCs w:val="22"/>
              </w:rPr>
              <w:t xml:space="preserve">raportów dla usługi </w:t>
            </w:r>
            <w:proofErr w:type="spellStart"/>
            <w:r w:rsidRPr="003023EB">
              <w:rPr>
                <w:rFonts w:ascii="Times New Roman" w:eastAsia="Lato" w:hAnsi="Times New Roman"/>
                <w:sz w:val="22"/>
                <w:szCs w:val="22"/>
              </w:rPr>
              <w:t>MNSiW</w:t>
            </w:r>
            <w:proofErr w:type="spellEnd"/>
            <w:r w:rsidRPr="003023EB">
              <w:rPr>
                <w:rFonts w:ascii="Times New Roman" w:eastAsia="Lato" w:hAnsi="Times New Roman"/>
                <w:sz w:val="22"/>
                <w:szCs w:val="22"/>
              </w:rPr>
              <w:t xml:space="preserve"> (POLON </w:t>
            </w:r>
            <w:proofErr w:type="spellStart"/>
            <w:r w:rsidRPr="003023EB">
              <w:rPr>
                <w:rFonts w:ascii="Times New Roman" w:eastAsia="Lato" w:hAnsi="Times New Roman"/>
                <w:sz w:val="22"/>
                <w:szCs w:val="22"/>
              </w:rPr>
              <w:t>MNSiW</w:t>
            </w:r>
            <w:proofErr w:type="spellEnd"/>
            <w:r w:rsidRPr="003023EB">
              <w:rPr>
                <w:rFonts w:ascii="Times New Roman" w:eastAsia="Lato" w:hAnsi="Times New Roman"/>
                <w:sz w:val="22"/>
                <w:szCs w:val="22"/>
              </w:rPr>
              <w:t>)</w:t>
            </w:r>
            <w:r w:rsidR="00A04242">
              <w:rPr>
                <w:rFonts w:ascii="Times New Roman" w:eastAsia="Lato" w:hAnsi="Times New Roman"/>
                <w:sz w:val="22"/>
                <w:szCs w:val="22"/>
              </w:rPr>
              <w:t>.</w:t>
            </w:r>
          </w:p>
          <w:p w14:paraId="13DB6BBE" w14:textId="1066FCD4" w:rsidR="001F4CA3" w:rsidRPr="00694B4C" w:rsidRDefault="00BA5968" w:rsidP="0068481E">
            <w:pPr>
              <w:pStyle w:val="Akapitzlist"/>
              <w:numPr>
                <w:ilvl w:val="3"/>
                <w:numId w:val="89"/>
              </w:numPr>
              <w:spacing w:line="276" w:lineRule="auto"/>
              <w:ind w:left="871" w:right="261" w:hanging="283"/>
              <w:jc w:val="both"/>
              <w:rPr>
                <w:rFonts w:ascii="Times New Roman" w:eastAsia="Lato" w:hAnsi="Times New Roman"/>
                <w:sz w:val="22"/>
                <w:szCs w:val="22"/>
              </w:rPr>
            </w:pPr>
            <w:r w:rsidRPr="00694B4C">
              <w:rPr>
                <w:rFonts w:ascii="Times New Roman" w:eastAsia="Lato" w:hAnsi="Times New Roman"/>
                <w:sz w:val="22"/>
                <w:szCs w:val="22"/>
              </w:rPr>
              <w:t>Przeglądanie zawartości pobranych raportów</w:t>
            </w:r>
            <w:r w:rsidR="00A04242">
              <w:rPr>
                <w:rFonts w:ascii="Times New Roman" w:eastAsia="Lato" w:hAnsi="Times New Roman"/>
                <w:sz w:val="22"/>
                <w:szCs w:val="22"/>
              </w:rPr>
              <w:t>;</w:t>
            </w:r>
          </w:p>
          <w:p w14:paraId="63C1056E" w14:textId="3141CAB8" w:rsidR="001F4CA3" w:rsidRPr="00694B4C" w:rsidRDefault="00BA5968" w:rsidP="0068481E">
            <w:pPr>
              <w:pStyle w:val="Akapitzlist"/>
              <w:numPr>
                <w:ilvl w:val="3"/>
                <w:numId w:val="89"/>
              </w:numPr>
              <w:spacing w:line="276" w:lineRule="auto"/>
              <w:ind w:left="871" w:right="261" w:hanging="283"/>
              <w:jc w:val="both"/>
              <w:rPr>
                <w:rFonts w:ascii="Times New Roman" w:eastAsia="Lato" w:hAnsi="Times New Roman"/>
                <w:sz w:val="22"/>
                <w:szCs w:val="22"/>
              </w:rPr>
            </w:pPr>
            <w:r w:rsidRPr="00694B4C">
              <w:rPr>
                <w:rFonts w:ascii="Times New Roman" w:eastAsia="Lato" w:hAnsi="Times New Roman"/>
                <w:sz w:val="22"/>
                <w:szCs w:val="22"/>
              </w:rPr>
              <w:t>Dekretacji pozycji z raportu na wskazanych pracowników uprawnionych do weryfikacji otrzymanych informacji.</w:t>
            </w:r>
          </w:p>
          <w:p w14:paraId="7EFA29A5" w14:textId="3DE61936" w:rsidR="001F4CA3" w:rsidRPr="00694B4C" w:rsidRDefault="00BA5968" w:rsidP="0068481E">
            <w:pPr>
              <w:pStyle w:val="Akapitzlist"/>
              <w:numPr>
                <w:ilvl w:val="3"/>
                <w:numId w:val="89"/>
              </w:numPr>
              <w:spacing w:line="276" w:lineRule="auto"/>
              <w:ind w:left="871" w:right="261" w:hanging="283"/>
              <w:jc w:val="both"/>
              <w:rPr>
                <w:rFonts w:ascii="Times New Roman" w:eastAsia="Lato" w:hAnsi="Times New Roman"/>
                <w:sz w:val="22"/>
                <w:szCs w:val="22"/>
              </w:rPr>
            </w:pPr>
            <w:r w:rsidRPr="00694B4C">
              <w:rPr>
                <w:rFonts w:ascii="Times New Roman" w:eastAsia="Lato" w:hAnsi="Times New Roman"/>
                <w:sz w:val="22"/>
                <w:szCs w:val="22"/>
              </w:rPr>
              <w:t>Wprowadzanie odpowiednich statusów przy każdej z pozycji raportu</w:t>
            </w:r>
            <w:r w:rsidR="00A04242">
              <w:rPr>
                <w:rFonts w:ascii="Times New Roman" w:eastAsia="Lato" w:hAnsi="Times New Roman"/>
                <w:sz w:val="22"/>
                <w:szCs w:val="22"/>
              </w:rPr>
              <w:t>.</w:t>
            </w:r>
          </w:p>
          <w:p w14:paraId="5E1C933B" w14:textId="2EC6C65E" w:rsidR="001F4CA3" w:rsidRPr="00694B4C" w:rsidRDefault="00BA5968" w:rsidP="0068481E">
            <w:pPr>
              <w:pStyle w:val="Akapitzlist"/>
              <w:numPr>
                <w:ilvl w:val="3"/>
                <w:numId w:val="89"/>
              </w:numPr>
              <w:spacing w:line="276" w:lineRule="auto"/>
              <w:ind w:left="871" w:right="261" w:hanging="283"/>
              <w:jc w:val="both"/>
              <w:rPr>
                <w:rFonts w:ascii="Times New Roman" w:eastAsia="Lato" w:hAnsi="Times New Roman"/>
                <w:sz w:val="22"/>
                <w:szCs w:val="22"/>
              </w:rPr>
            </w:pPr>
            <w:r w:rsidRPr="00694B4C">
              <w:rPr>
                <w:rFonts w:ascii="Times New Roman" w:eastAsia="Lato" w:hAnsi="Times New Roman"/>
                <w:sz w:val="22"/>
                <w:szCs w:val="22"/>
              </w:rPr>
              <w:t>Generowanie sprawozdań dotyczących obsługi usług grupowych, zgodnie z</w:t>
            </w:r>
            <w:r w:rsidR="00A04242">
              <w:rPr>
                <w:rFonts w:ascii="Times New Roman" w:eastAsia="Lato" w:hAnsi="Times New Roman"/>
                <w:sz w:val="22"/>
                <w:szCs w:val="22"/>
              </w:rPr>
              <w:t> </w:t>
            </w:r>
            <w:r w:rsidRPr="00694B4C">
              <w:rPr>
                <w:rFonts w:ascii="Times New Roman" w:eastAsia="Lato" w:hAnsi="Times New Roman"/>
                <w:sz w:val="22"/>
                <w:szCs w:val="22"/>
              </w:rPr>
              <w:t>pkt. 3.3 Opisu Systemu.</w:t>
            </w:r>
          </w:p>
        </w:tc>
        <w:tc>
          <w:tcPr>
            <w:tcW w:w="1154" w:type="dxa"/>
            <w:shd w:val="clear" w:color="auto" w:fill="FFFFFF"/>
          </w:tcPr>
          <w:p w14:paraId="094914AE" w14:textId="77777777" w:rsidR="001F4CA3" w:rsidRPr="00F001D9" w:rsidRDefault="00BA5968" w:rsidP="00211776">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r w:rsidR="001F4CA3" w:rsidRPr="00E76058" w14:paraId="279AE120" w14:textId="77777777" w:rsidTr="00160073">
        <w:trPr>
          <w:jc w:val="center"/>
        </w:trPr>
        <w:tc>
          <w:tcPr>
            <w:tcW w:w="633" w:type="dxa"/>
            <w:shd w:val="clear" w:color="auto" w:fill="FFFFFF"/>
          </w:tcPr>
          <w:p w14:paraId="642A6F15"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7984" w:type="dxa"/>
            <w:shd w:val="clear" w:color="auto" w:fill="FFFFFF"/>
          </w:tcPr>
          <w:p w14:paraId="4AF45B3C" w14:textId="77777777" w:rsidR="001F4CA3" w:rsidRPr="00F001D9" w:rsidRDefault="00BA5968" w:rsidP="00097D0A">
            <w:pPr>
              <w:spacing w:line="276" w:lineRule="auto"/>
              <w:ind w:left="302" w:right="261" w:hanging="140"/>
              <w:jc w:val="both"/>
              <w:rPr>
                <w:rFonts w:ascii="Times New Roman" w:eastAsia="Lato" w:hAnsi="Times New Roman" w:cs="Times New Roman"/>
                <w:sz w:val="22"/>
                <w:szCs w:val="22"/>
              </w:rPr>
            </w:pPr>
            <w:r w:rsidRPr="00F001D9">
              <w:rPr>
                <w:rFonts w:ascii="Times New Roman" w:eastAsia="Lato" w:hAnsi="Times New Roman" w:cs="Times New Roman"/>
                <w:sz w:val="22"/>
                <w:szCs w:val="22"/>
              </w:rPr>
              <w:t>8. System musi umożliwiać obsługę następujących usług grupowych:</w:t>
            </w:r>
          </w:p>
          <w:p w14:paraId="1B5CE823" w14:textId="24BE26BA" w:rsidR="001F4CA3" w:rsidRPr="00D44270" w:rsidRDefault="00BA5968" w:rsidP="00097D0A">
            <w:pPr>
              <w:pStyle w:val="Akapitzlist"/>
              <w:numPr>
                <w:ilvl w:val="4"/>
                <w:numId w:val="44"/>
              </w:numPr>
              <w:spacing w:line="276" w:lineRule="auto"/>
              <w:ind w:left="871" w:right="261" w:hanging="283"/>
              <w:jc w:val="both"/>
              <w:rPr>
                <w:rFonts w:ascii="Times New Roman" w:eastAsia="Lato" w:hAnsi="Times New Roman"/>
                <w:sz w:val="22"/>
                <w:szCs w:val="22"/>
              </w:rPr>
            </w:pPr>
            <w:r w:rsidRPr="00D44270">
              <w:rPr>
                <w:rFonts w:ascii="Times New Roman" w:eastAsia="Lato" w:hAnsi="Times New Roman"/>
                <w:sz w:val="22"/>
                <w:szCs w:val="22"/>
              </w:rPr>
              <w:t>Usługę grupową dla rejestru straży granicznej</w:t>
            </w:r>
            <w:r w:rsidR="00A04242">
              <w:rPr>
                <w:rFonts w:ascii="Times New Roman" w:eastAsia="Lato" w:hAnsi="Times New Roman"/>
                <w:sz w:val="22"/>
                <w:szCs w:val="22"/>
              </w:rPr>
              <w:t>;</w:t>
            </w:r>
          </w:p>
          <w:p w14:paraId="56424A4D" w14:textId="15F78404" w:rsidR="001F4CA3" w:rsidRPr="00D44270" w:rsidRDefault="00BA5968" w:rsidP="00097D0A">
            <w:pPr>
              <w:pStyle w:val="Akapitzlist"/>
              <w:numPr>
                <w:ilvl w:val="4"/>
                <w:numId w:val="44"/>
              </w:numPr>
              <w:spacing w:line="276" w:lineRule="auto"/>
              <w:ind w:left="871" w:right="261" w:hanging="283"/>
              <w:jc w:val="both"/>
              <w:rPr>
                <w:rFonts w:ascii="Times New Roman" w:eastAsia="Lato" w:hAnsi="Times New Roman"/>
                <w:sz w:val="22"/>
                <w:szCs w:val="22"/>
              </w:rPr>
            </w:pPr>
            <w:r w:rsidRPr="00D44270">
              <w:rPr>
                <w:rFonts w:ascii="Times New Roman" w:eastAsia="Lato" w:hAnsi="Times New Roman"/>
                <w:sz w:val="22"/>
                <w:szCs w:val="22"/>
              </w:rPr>
              <w:t>Usługę grupową o zgonach</w:t>
            </w:r>
            <w:r w:rsidR="00A04242">
              <w:rPr>
                <w:rFonts w:ascii="Times New Roman" w:eastAsia="Lato" w:hAnsi="Times New Roman"/>
                <w:sz w:val="22"/>
                <w:szCs w:val="22"/>
              </w:rPr>
              <w:t>;</w:t>
            </w:r>
          </w:p>
          <w:p w14:paraId="48293FAB" w14:textId="5F5444ED" w:rsidR="001F4CA3" w:rsidRPr="00D44270" w:rsidRDefault="00BA5968" w:rsidP="00097D0A">
            <w:pPr>
              <w:pStyle w:val="Akapitzlist"/>
              <w:numPr>
                <w:ilvl w:val="4"/>
                <w:numId w:val="44"/>
              </w:numPr>
              <w:spacing w:line="276" w:lineRule="auto"/>
              <w:ind w:left="871" w:right="261" w:hanging="283"/>
              <w:jc w:val="both"/>
              <w:rPr>
                <w:rFonts w:ascii="Times New Roman" w:eastAsia="Lato" w:hAnsi="Times New Roman"/>
                <w:sz w:val="22"/>
                <w:szCs w:val="22"/>
              </w:rPr>
            </w:pPr>
            <w:r w:rsidRPr="00D44270">
              <w:rPr>
                <w:rFonts w:ascii="Times New Roman" w:eastAsia="Lato" w:hAnsi="Times New Roman"/>
                <w:sz w:val="22"/>
                <w:szCs w:val="22"/>
              </w:rPr>
              <w:t>Usługę grupową CBB - świadczenie wspierające</w:t>
            </w:r>
            <w:r w:rsidR="00A04242">
              <w:rPr>
                <w:rFonts w:ascii="Times New Roman" w:eastAsia="Lato" w:hAnsi="Times New Roman"/>
                <w:sz w:val="22"/>
                <w:szCs w:val="22"/>
              </w:rPr>
              <w:t>;</w:t>
            </w:r>
          </w:p>
          <w:p w14:paraId="717C58D6" w14:textId="3EE51D2D" w:rsidR="001F4CA3" w:rsidRPr="00D44270" w:rsidRDefault="00BA5968" w:rsidP="00097D0A">
            <w:pPr>
              <w:pStyle w:val="Akapitzlist"/>
              <w:numPr>
                <w:ilvl w:val="4"/>
                <w:numId w:val="44"/>
              </w:numPr>
              <w:spacing w:line="276" w:lineRule="auto"/>
              <w:ind w:left="871" w:right="261" w:hanging="283"/>
              <w:jc w:val="both"/>
              <w:rPr>
                <w:rFonts w:ascii="Times New Roman" w:eastAsia="Lato" w:hAnsi="Times New Roman"/>
                <w:sz w:val="22"/>
                <w:szCs w:val="22"/>
              </w:rPr>
            </w:pPr>
            <w:r w:rsidRPr="00D44270">
              <w:rPr>
                <w:rFonts w:ascii="Times New Roman" w:eastAsia="Lato" w:hAnsi="Times New Roman"/>
                <w:sz w:val="22"/>
                <w:szCs w:val="22"/>
              </w:rPr>
              <w:t>Usługę grupową ZUS - dodatek pielęgnacyjny</w:t>
            </w:r>
            <w:r w:rsidR="00A04242">
              <w:rPr>
                <w:rFonts w:ascii="Times New Roman" w:eastAsia="Lato" w:hAnsi="Times New Roman"/>
                <w:sz w:val="22"/>
                <w:szCs w:val="22"/>
              </w:rPr>
              <w:t>;</w:t>
            </w:r>
          </w:p>
          <w:p w14:paraId="4A690227" w14:textId="769D2275" w:rsidR="001F4CA3" w:rsidRPr="00D44270" w:rsidRDefault="00BA5968" w:rsidP="00097D0A">
            <w:pPr>
              <w:pStyle w:val="Akapitzlist"/>
              <w:numPr>
                <w:ilvl w:val="4"/>
                <w:numId w:val="44"/>
              </w:numPr>
              <w:spacing w:line="276" w:lineRule="auto"/>
              <w:ind w:left="871" w:right="261" w:hanging="283"/>
              <w:jc w:val="both"/>
              <w:rPr>
                <w:rFonts w:ascii="Times New Roman" w:eastAsia="Lato" w:hAnsi="Times New Roman"/>
                <w:sz w:val="22"/>
                <w:szCs w:val="22"/>
              </w:rPr>
            </w:pPr>
            <w:r w:rsidRPr="00D44270">
              <w:rPr>
                <w:rFonts w:ascii="Times New Roman" w:eastAsia="Lato" w:hAnsi="Times New Roman"/>
                <w:sz w:val="22"/>
                <w:szCs w:val="22"/>
              </w:rPr>
              <w:t>Usługę grupową KRUS - dodatek pielęgnacyjny</w:t>
            </w:r>
            <w:r w:rsidR="00A04242">
              <w:rPr>
                <w:rFonts w:ascii="Times New Roman" w:eastAsia="Lato" w:hAnsi="Times New Roman"/>
                <w:sz w:val="22"/>
                <w:szCs w:val="22"/>
              </w:rPr>
              <w:t>.</w:t>
            </w:r>
          </w:p>
        </w:tc>
        <w:tc>
          <w:tcPr>
            <w:tcW w:w="1154" w:type="dxa"/>
            <w:shd w:val="clear" w:color="auto" w:fill="FFFFFF"/>
          </w:tcPr>
          <w:p w14:paraId="3984681D" w14:textId="77777777" w:rsidR="001F4CA3" w:rsidRPr="00F001D9" w:rsidRDefault="00BA5968" w:rsidP="00160073">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r w:rsidR="001F4CA3" w:rsidRPr="00E76058" w14:paraId="12DBD3B9" w14:textId="77777777" w:rsidTr="00160073">
        <w:trPr>
          <w:jc w:val="center"/>
        </w:trPr>
        <w:tc>
          <w:tcPr>
            <w:tcW w:w="633" w:type="dxa"/>
            <w:shd w:val="clear" w:color="auto" w:fill="FFFFFF"/>
          </w:tcPr>
          <w:p w14:paraId="7BBB5220"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2.</w:t>
            </w:r>
          </w:p>
        </w:tc>
        <w:tc>
          <w:tcPr>
            <w:tcW w:w="7984" w:type="dxa"/>
            <w:shd w:val="clear" w:color="auto" w:fill="FFFFFF"/>
          </w:tcPr>
          <w:p w14:paraId="5C4A9D18" w14:textId="2367BD64" w:rsidR="001F4CA3" w:rsidRPr="00F001D9" w:rsidRDefault="00BA5968" w:rsidP="00097D0A">
            <w:pPr>
              <w:spacing w:line="276" w:lineRule="auto"/>
              <w:ind w:left="162" w:right="261" w:firstLine="2"/>
              <w:jc w:val="both"/>
              <w:rPr>
                <w:rFonts w:ascii="Times New Roman" w:eastAsia="Lato" w:hAnsi="Times New Roman" w:cs="Times New Roman"/>
                <w:sz w:val="22"/>
                <w:szCs w:val="22"/>
              </w:rPr>
            </w:pPr>
            <w:r w:rsidRPr="00F001D9">
              <w:rPr>
                <w:rFonts w:ascii="Times New Roman" w:eastAsia="Lato" w:hAnsi="Times New Roman" w:cs="Times New Roman"/>
                <w:sz w:val="22"/>
                <w:szCs w:val="22"/>
              </w:rPr>
              <w:t xml:space="preserve">Integracja </w:t>
            </w:r>
            <w:r w:rsidR="006F6D2A">
              <w:rPr>
                <w:rFonts w:ascii="Times New Roman" w:eastAsia="Lato" w:hAnsi="Times New Roman" w:cs="Times New Roman"/>
                <w:sz w:val="22"/>
                <w:szCs w:val="22"/>
              </w:rPr>
              <w:t xml:space="preserve">z systemami, o których mowa w pkt </w:t>
            </w:r>
            <w:r w:rsidR="0068481E">
              <w:rPr>
                <w:rFonts w:ascii="Times New Roman" w:eastAsia="Lato" w:hAnsi="Times New Roman" w:cs="Times New Roman"/>
                <w:sz w:val="22"/>
                <w:szCs w:val="22"/>
              </w:rPr>
              <w:t>3.4</w:t>
            </w:r>
            <w:r w:rsidR="006F6D2A">
              <w:rPr>
                <w:rFonts w:ascii="Times New Roman" w:eastAsia="Lato" w:hAnsi="Times New Roman" w:cs="Times New Roman"/>
                <w:sz w:val="22"/>
                <w:szCs w:val="22"/>
              </w:rPr>
              <w:t>……,</w:t>
            </w:r>
            <w:r w:rsidRPr="00F001D9">
              <w:rPr>
                <w:rFonts w:ascii="Times New Roman" w:eastAsia="Lato" w:hAnsi="Times New Roman" w:cs="Times New Roman"/>
                <w:sz w:val="22"/>
                <w:szCs w:val="22"/>
              </w:rPr>
              <w:t xml:space="preserve"> musi odbywać się zgodnie z</w:t>
            </w:r>
            <w:r w:rsidR="00A04242">
              <w:rPr>
                <w:rFonts w:ascii="Times New Roman" w:eastAsia="Lato" w:hAnsi="Times New Roman" w:cs="Times New Roman"/>
                <w:sz w:val="22"/>
                <w:szCs w:val="22"/>
              </w:rPr>
              <w:t> </w:t>
            </w:r>
            <w:r w:rsidRPr="00F001D9">
              <w:rPr>
                <w:rFonts w:ascii="Times New Roman" w:eastAsia="Lato" w:hAnsi="Times New Roman" w:cs="Times New Roman"/>
                <w:sz w:val="22"/>
                <w:szCs w:val="22"/>
              </w:rPr>
              <w:t xml:space="preserve">wymaganiami opisanymi w Załączniku Nr </w:t>
            </w:r>
            <w:r w:rsidR="003715D0">
              <w:rPr>
                <w:rFonts w:ascii="Times New Roman" w:eastAsia="Lato" w:hAnsi="Times New Roman" w:cs="Times New Roman"/>
                <w:sz w:val="22"/>
                <w:szCs w:val="22"/>
              </w:rPr>
              <w:t>2</w:t>
            </w:r>
            <w:r w:rsidR="003F4D60">
              <w:rPr>
                <w:rFonts w:ascii="Times New Roman" w:eastAsia="Lato" w:hAnsi="Times New Roman" w:cs="Times New Roman"/>
                <w:sz w:val="22"/>
                <w:szCs w:val="22"/>
              </w:rPr>
              <w:t xml:space="preserve"> (Integracja z CSIZS)</w:t>
            </w:r>
            <w:r w:rsidRPr="00F001D9">
              <w:rPr>
                <w:rFonts w:ascii="Times New Roman" w:eastAsia="Lato" w:hAnsi="Times New Roman" w:cs="Times New Roman"/>
                <w:sz w:val="22"/>
                <w:szCs w:val="22"/>
              </w:rPr>
              <w:t xml:space="preserve"> do Opisu systemu.</w:t>
            </w:r>
          </w:p>
        </w:tc>
        <w:tc>
          <w:tcPr>
            <w:tcW w:w="1154" w:type="dxa"/>
            <w:shd w:val="clear" w:color="auto" w:fill="FFFFFF"/>
          </w:tcPr>
          <w:p w14:paraId="35798B25" w14:textId="77777777" w:rsidR="001F4CA3" w:rsidRPr="00F001D9" w:rsidRDefault="00BA5968" w:rsidP="00160073">
            <w:pPr>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K-I</w:t>
            </w:r>
          </w:p>
        </w:tc>
      </w:tr>
    </w:tbl>
    <w:p w14:paraId="5874B832" w14:textId="77777777" w:rsidR="00472BC4" w:rsidRDefault="00472BC4">
      <w:pPr>
        <w:rPr>
          <w:rFonts w:ascii="Times New Roman" w:hAnsi="Times New Roman" w:cs="Times New Roman"/>
          <w:b/>
          <w:sz w:val="32"/>
          <w:szCs w:val="32"/>
        </w:rPr>
      </w:pPr>
      <w:bookmarkStart w:id="22" w:name="_Toc193382813"/>
      <w:r>
        <w:br w:type="page"/>
      </w:r>
    </w:p>
    <w:p w14:paraId="16562C69" w14:textId="327F4B33" w:rsidR="001F4CA3" w:rsidRPr="00F001D9" w:rsidRDefault="00BA5968" w:rsidP="00472BC4">
      <w:pPr>
        <w:pStyle w:val="Nagwek2"/>
        <w:spacing w:line="360" w:lineRule="auto"/>
      </w:pPr>
      <w:r w:rsidRPr="00F001D9">
        <w:lastRenderedPageBreak/>
        <w:t>3.5. Komunikacja Gmina – UW</w:t>
      </w:r>
      <w:bookmarkEnd w:id="22"/>
    </w:p>
    <w:tbl>
      <w:tblPr>
        <w:tblStyle w:val="a8"/>
        <w:tblW w:w="9771"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633"/>
        <w:gridCol w:w="8185"/>
        <w:gridCol w:w="953"/>
      </w:tblGrid>
      <w:tr w:rsidR="001F4CA3" w:rsidRPr="00E76058" w14:paraId="3F3B8057" w14:textId="77777777">
        <w:trPr>
          <w:tblHeader/>
          <w:jc w:val="center"/>
        </w:trPr>
        <w:tc>
          <w:tcPr>
            <w:tcW w:w="633" w:type="dxa"/>
            <w:shd w:val="clear" w:color="auto" w:fill="FFFFFF"/>
          </w:tcPr>
          <w:p w14:paraId="02F28793"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8185" w:type="dxa"/>
            <w:shd w:val="clear" w:color="auto" w:fill="FFFFFF"/>
          </w:tcPr>
          <w:p w14:paraId="2D47B432" w14:textId="77777777" w:rsidR="001F4CA3" w:rsidRPr="00F001D9" w:rsidRDefault="00BA5968" w:rsidP="00160073">
            <w:pPr>
              <w:pBdr>
                <w:top w:val="nil"/>
                <w:left w:val="nil"/>
                <w:bottom w:val="nil"/>
                <w:right w:val="nil"/>
                <w:between w:val="nil"/>
              </w:pBdr>
              <w:spacing w:line="276" w:lineRule="auto"/>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953" w:type="dxa"/>
            <w:shd w:val="clear" w:color="auto" w:fill="FFFFFF"/>
          </w:tcPr>
          <w:p w14:paraId="32D8B8EF"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5092AA49" w14:textId="77777777">
        <w:trPr>
          <w:jc w:val="center"/>
        </w:trPr>
        <w:tc>
          <w:tcPr>
            <w:tcW w:w="633" w:type="dxa"/>
            <w:shd w:val="clear" w:color="auto" w:fill="FFFFFF"/>
          </w:tcPr>
          <w:p w14:paraId="68B76970"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8185" w:type="dxa"/>
            <w:shd w:val="clear" w:color="auto" w:fill="FFFFFF"/>
          </w:tcPr>
          <w:p w14:paraId="5F54D3BD" w14:textId="77777777" w:rsidR="001F4CA3" w:rsidRPr="00F001D9" w:rsidRDefault="00BA5968" w:rsidP="00622323">
            <w:pPr>
              <w:spacing w:line="276" w:lineRule="auto"/>
              <w:ind w:left="162"/>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System na poziomie Gminy musi zapewniać integracje z mechanizmem elektronicznej komunikacji pomiędzy Gminą a Urzędem Wojewódzkim za pomocą interfejsu udostępnionego przez CSIZS, w zakresie:</w:t>
            </w:r>
          </w:p>
        </w:tc>
        <w:tc>
          <w:tcPr>
            <w:tcW w:w="953" w:type="dxa"/>
            <w:shd w:val="clear" w:color="auto" w:fill="FFFFFF"/>
          </w:tcPr>
          <w:p w14:paraId="7E424D0B" w14:textId="77777777" w:rsidR="001F4CA3" w:rsidRPr="00F001D9" w:rsidRDefault="001F4CA3">
            <w:pPr>
              <w:spacing w:line="276" w:lineRule="auto"/>
              <w:jc w:val="center"/>
              <w:rPr>
                <w:rFonts w:ascii="Times New Roman" w:eastAsia="Lato" w:hAnsi="Times New Roman" w:cs="Times New Roman"/>
                <w:sz w:val="22"/>
                <w:szCs w:val="22"/>
              </w:rPr>
            </w:pPr>
          </w:p>
        </w:tc>
      </w:tr>
      <w:tr w:rsidR="001F4CA3" w:rsidRPr="00E76058" w14:paraId="59BCB25D" w14:textId="77777777">
        <w:trPr>
          <w:jc w:val="center"/>
        </w:trPr>
        <w:tc>
          <w:tcPr>
            <w:tcW w:w="633" w:type="dxa"/>
            <w:shd w:val="clear" w:color="auto" w:fill="FFFFFF"/>
          </w:tcPr>
          <w:p w14:paraId="259BA623"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8185" w:type="dxa"/>
            <w:shd w:val="clear" w:color="auto" w:fill="FFFFFF"/>
          </w:tcPr>
          <w:p w14:paraId="494964E9" w14:textId="5D1A2169" w:rsidR="00E02932" w:rsidRPr="00E02932" w:rsidRDefault="00BA5968" w:rsidP="00E02932">
            <w:pPr>
              <w:pStyle w:val="Akapitzlist"/>
              <w:numPr>
                <w:ilvl w:val="3"/>
                <w:numId w:val="24"/>
              </w:numPr>
              <w:pBdr>
                <w:top w:val="nil"/>
                <w:left w:val="nil"/>
                <w:bottom w:val="nil"/>
                <w:right w:val="nil"/>
                <w:between w:val="nil"/>
              </w:pBdr>
              <w:spacing w:line="276" w:lineRule="auto"/>
              <w:ind w:left="445" w:hanging="283"/>
              <w:contextualSpacing w:val="0"/>
              <w:rPr>
                <w:rFonts w:ascii="Times New Roman" w:eastAsia="Lato" w:hAnsi="Times New Roman"/>
                <w:color w:val="000000"/>
                <w:sz w:val="22"/>
                <w:szCs w:val="22"/>
              </w:rPr>
            </w:pPr>
            <w:r w:rsidRPr="00D44270">
              <w:rPr>
                <w:rFonts w:ascii="Times New Roman" w:eastAsia="Lato" w:hAnsi="Times New Roman"/>
                <w:color w:val="000000"/>
                <w:sz w:val="22"/>
                <w:szCs w:val="22"/>
              </w:rPr>
              <w:t>System musi umożliwiać przesyłanie do Urzędu Wojewódzkiego:</w:t>
            </w:r>
          </w:p>
          <w:p w14:paraId="66D7F77F" w14:textId="251B155A" w:rsidR="001F4CA3" w:rsidRPr="00260CDE" w:rsidRDefault="00BA5968" w:rsidP="00E02932">
            <w:pPr>
              <w:pStyle w:val="Akapitzlist"/>
              <w:numPr>
                <w:ilvl w:val="0"/>
                <w:numId w:val="45"/>
              </w:numPr>
              <w:pBdr>
                <w:top w:val="nil"/>
                <w:left w:val="nil"/>
                <w:bottom w:val="nil"/>
                <w:right w:val="nil"/>
                <w:between w:val="nil"/>
              </w:pBdr>
              <w:spacing w:line="276" w:lineRule="auto"/>
              <w:ind w:left="867" w:hanging="272"/>
              <w:rPr>
                <w:rFonts w:ascii="Times New Roman" w:eastAsia="Lato" w:hAnsi="Times New Roman"/>
                <w:color w:val="000000"/>
                <w:sz w:val="22"/>
                <w:szCs w:val="22"/>
              </w:rPr>
            </w:pPr>
            <w:r w:rsidRPr="00260CDE">
              <w:rPr>
                <w:rFonts w:ascii="Times New Roman" w:eastAsia="Lato" w:hAnsi="Times New Roman"/>
                <w:color w:val="000000"/>
                <w:sz w:val="22"/>
                <w:szCs w:val="22"/>
              </w:rPr>
              <w:t>wniosku o świadczenia, które podlegają koordynacji</w:t>
            </w:r>
            <w:r w:rsidR="00EF799F">
              <w:rPr>
                <w:rFonts w:ascii="Times New Roman" w:eastAsia="Lato" w:hAnsi="Times New Roman"/>
                <w:color w:val="000000"/>
                <w:sz w:val="22"/>
                <w:szCs w:val="22"/>
              </w:rPr>
              <w:t>,</w:t>
            </w:r>
          </w:p>
          <w:p w14:paraId="063E9F27" w14:textId="1B0ED512" w:rsidR="001F4CA3" w:rsidRPr="00260CDE" w:rsidRDefault="00BA5968" w:rsidP="00E02932">
            <w:pPr>
              <w:pStyle w:val="Akapitzlist"/>
              <w:numPr>
                <w:ilvl w:val="0"/>
                <w:numId w:val="45"/>
              </w:numPr>
              <w:pBdr>
                <w:top w:val="nil"/>
                <w:left w:val="nil"/>
                <w:bottom w:val="nil"/>
                <w:right w:val="nil"/>
                <w:between w:val="nil"/>
              </w:pBdr>
              <w:spacing w:line="276" w:lineRule="auto"/>
              <w:ind w:left="867" w:hanging="272"/>
              <w:rPr>
                <w:rFonts w:ascii="Times New Roman" w:eastAsia="Lato" w:hAnsi="Times New Roman"/>
                <w:color w:val="000000"/>
                <w:sz w:val="22"/>
                <w:szCs w:val="22"/>
              </w:rPr>
            </w:pPr>
            <w:r w:rsidRPr="00260CDE">
              <w:rPr>
                <w:rFonts w:ascii="Times New Roman" w:eastAsia="Lato" w:hAnsi="Times New Roman"/>
                <w:color w:val="000000"/>
                <w:sz w:val="22"/>
                <w:szCs w:val="22"/>
              </w:rPr>
              <w:t>zapytania o koordynację</w:t>
            </w:r>
            <w:r w:rsidR="00EF799F">
              <w:rPr>
                <w:rFonts w:ascii="Times New Roman" w:eastAsia="Lato" w:hAnsi="Times New Roman"/>
                <w:color w:val="000000"/>
                <w:sz w:val="22"/>
                <w:szCs w:val="22"/>
              </w:rPr>
              <w:t>,</w:t>
            </w:r>
          </w:p>
          <w:p w14:paraId="2B6C50BE" w14:textId="5705C6BC" w:rsidR="001F4CA3" w:rsidRPr="00260CDE" w:rsidRDefault="00BA5968" w:rsidP="00E02932">
            <w:pPr>
              <w:pStyle w:val="Akapitzlist"/>
              <w:numPr>
                <w:ilvl w:val="0"/>
                <w:numId w:val="45"/>
              </w:numPr>
              <w:pBdr>
                <w:top w:val="nil"/>
                <w:left w:val="nil"/>
                <w:bottom w:val="nil"/>
                <w:right w:val="nil"/>
                <w:between w:val="nil"/>
              </w:pBdr>
              <w:spacing w:line="276" w:lineRule="auto"/>
              <w:ind w:left="867" w:hanging="272"/>
              <w:rPr>
                <w:rFonts w:ascii="Times New Roman" w:eastAsia="Lato" w:hAnsi="Times New Roman"/>
                <w:color w:val="000000"/>
                <w:sz w:val="22"/>
                <w:szCs w:val="22"/>
              </w:rPr>
            </w:pPr>
            <w:r w:rsidRPr="00260CDE">
              <w:rPr>
                <w:rFonts w:ascii="Times New Roman" w:eastAsia="Lato" w:hAnsi="Times New Roman"/>
                <w:color w:val="000000"/>
                <w:sz w:val="22"/>
                <w:szCs w:val="22"/>
              </w:rPr>
              <w:t>informacji o wydaniu decyzji uchylającej</w:t>
            </w:r>
            <w:r w:rsidR="00EF799F">
              <w:rPr>
                <w:rFonts w:ascii="Times New Roman" w:eastAsia="Lato" w:hAnsi="Times New Roman"/>
                <w:color w:val="000000"/>
                <w:sz w:val="22"/>
                <w:szCs w:val="22"/>
              </w:rPr>
              <w:t>.</w:t>
            </w:r>
          </w:p>
        </w:tc>
        <w:tc>
          <w:tcPr>
            <w:tcW w:w="953" w:type="dxa"/>
            <w:shd w:val="clear" w:color="auto" w:fill="FFFFFF"/>
          </w:tcPr>
          <w:p w14:paraId="75625DFD" w14:textId="77777777" w:rsidR="001F4CA3" w:rsidRPr="00F001D9" w:rsidRDefault="00BA5968" w:rsidP="00160073">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2D97BB8A" w14:textId="77777777">
        <w:trPr>
          <w:jc w:val="center"/>
        </w:trPr>
        <w:tc>
          <w:tcPr>
            <w:tcW w:w="633" w:type="dxa"/>
            <w:shd w:val="clear" w:color="auto" w:fill="FFFFFF"/>
          </w:tcPr>
          <w:p w14:paraId="37137293" w14:textId="77777777" w:rsidR="001F4CA3" w:rsidRPr="00F001D9" w:rsidRDefault="001F4CA3" w:rsidP="00160073">
            <w:pPr>
              <w:tabs>
                <w:tab w:val="left" w:pos="-720"/>
              </w:tabs>
              <w:spacing w:line="276" w:lineRule="auto"/>
              <w:jc w:val="center"/>
              <w:rPr>
                <w:rFonts w:ascii="Times New Roman" w:eastAsia="Lato" w:hAnsi="Times New Roman" w:cs="Times New Roman"/>
                <w:sz w:val="22"/>
                <w:szCs w:val="22"/>
              </w:rPr>
            </w:pPr>
          </w:p>
        </w:tc>
        <w:tc>
          <w:tcPr>
            <w:tcW w:w="8185" w:type="dxa"/>
            <w:shd w:val="clear" w:color="auto" w:fill="FFFFFF"/>
          </w:tcPr>
          <w:p w14:paraId="302B4D72" w14:textId="13A5FC02" w:rsidR="00E02932" w:rsidRPr="00E02932" w:rsidRDefault="00BA5968" w:rsidP="00622323">
            <w:pPr>
              <w:pStyle w:val="Akapitzlist"/>
              <w:numPr>
                <w:ilvl w:val="3"/>
                <w:numId w:val="24"/>
              </w:numPr>
              <w:pBdr>
                <w:top w:val="nil"/>
                <w:left w:val="nil"/>
                <w:bottom w:val="nil"/>
                <w:right w:val="nil"/>
                <w:between w:val="nil"/>
              </w:pBdr>
              <w:spacing w:line="276" w:lineRule="auto"/>
              <w:ind w:left="445" w:hanging="283"/>
              <w:jc w:val="both"/>
              <w:rPr>
                <w:rFonts w:ascii="Times New Roman" w:eastAsia="Lato" w:hAnsi="Times New Roman"/>
                <w:color w:val="000000"/>
                <w:sz w:val="22"/>
                <w:szCs w:val="22"/>
              </w:rPr>
            </w:pPr>
            <w:r w:rsidRPr="00260CDE">
              <w:rPr>
                <w:rFonts w:ascii="Times New Roman" w:eastAsia="Lato" w:hAnsi="Times New Roman"/>
                <w:color w:val="000000"/>
                <w:sz w:val="22"/>
                <w:szCs w:val="22"/>
              </w:rPr>
              <w:t>System musi umożliwiać odbieranie i wczytywanie z Urzędu Wojewódzkiego</w:t>
            </w:r>
            <w:r w:rsidR="00EF799F">
              <w:rPr>
                <w:rFonts w:ascii="Times New Roman" w:eastAsia="Lato" w:hAnsi="Times New Roman"/>
                <w:color w:val="000000"/>
                <w:sz w:val="22"/>
                <w:szCs w:val="22"/>
              </w:rPr>
              <w:t>:</w:t>
            </w:r>
          </w:p>
          <w:p w14:paraId="4CFDAB07" w14:textId="77777777" w:rsidR="001F4CA3" w:rsidRPr="00F001D9" w:rsidRDefault="00BA5968" w:rsidP="00E02932">
            <w:pPr>
              <w:numPr>
                <w:ilvl w:val="0"/>
                <w:numId w:val="46"/>
              </w:numPr>
              <w:pBdr>
                <w:top w:val="nil"/>
                <w:left w:val="nil"/>
                <w:bottom w:val="nil"/>
                <w:right w:val="nil"/>
                <w:between w:val="nil"/>
              </w:pBdr>
              <w:spacing w:line="276" w:lineRule="auto"/>
              <w:ind w:left="867" w:hanging="272"/>
              <w:contextualSpacing/>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decyzji przyznającej i odmownej wydanej przez Urząd Wojewódzki,</w:t>
            </w:r>
          </w:p>
          <w:p w14:paraId="3A971AE3" w14:textId="77777777" w:rsidR="001F4CA3" w:rsidRPr="00F001D9" w:rsidRDefault="00BA5968" w:rsidP="00E02932">
            <w:pPr>
              <w:numPr>
                <w:ilvl w:val="0"/>
                <w:numId w:val="46"/>
              </w:numPr>
              <w:pBdr>
                <w:top w:val="nil"/>
                <w:left w:val="nil"/>
                <w:bottom w:val="nil"/>
                <w:right w:val="nil"/>
                <w:between w:val="nil"/>
              </w:pBdr>
              <w:spacing w:line="276" w:lineRule="auto"/>
              <w:ind w:left="867" w:hanging="272"/>
              <w:contextualSpacing/>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informacji o braku koordynacji,</w:t>
            </w:r>
          </w:p>
          <w:p w14:paraId="51EF5B8B" w14:textId="77777777" w:rsidR="001F4CA3" w:rsidRPr="00F001D9" w:rsidRDefault="00BA5968" w:rsidP="00E02932">
            <w:pPr>
              <w:numPr>
                <w:ilvl w:val="0"/>
                <w:numId w:val="46"/>
              </w:numPr>
              <w:pBdr>
                <w:top w:val="nil"/>
                <w:left w:val="nil"/>
                <w:bottom w:val="nil"/>
                <w:right w:val="nil"/>
                <w:between w:val="nil"/>
              </w:pBdr>
              <w:spacing w:line="276" w:lineRule="auto"/>
              <w:ind w:left="867" w:hanging="272"/>
              <w:contextualSpacing/>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informacji o ustalonej koordynacji,</w:t>
            </w:r>
          </w:p>
          <w:p w14:paraId="6697BE9B" w14:textId="686CF348" w:rsidR="00E02932" w:rsidRPr="00E02932" w:rsidRDefault="00BA5968" w:rsidP="00E02932">
            <w:pPr>
              <w:numPr>
                <w:ilvl w:val="0"/>
                <w:numId w:val="46"/>
              </w:numPr>
              <w:pBdr>
                <w:top w:val="nil"/>
                <w:left w:val="nil"/>
                <w:bottom w:val="nil"/>
                <w:right w:val="nil"/>
                <w:between w:val="nil"/>
              </w:pBdr>
              <w:spacing w:line="276" w:lineRule="auto"/>
              <w:ind w:left="867" w:hanging="272"/>
              <w:contextualSpacing/>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informacji o innym sposobie załatwienia wniosku.</w:t>
            </w:r>
          </w:p>
        </w:tc>
        <w:tc>
          <w:tcPr>
            <w:tcW w:w="953" w:type="dxa"/>
            <w:shd w:val="clear" w:color="auto" w:fill="FFFFFF"/>
          </w:tcPr>
          <w:p w14:paraId="66783BB7" w14:textId="77777777" w:rsidR="001F4CA3" w:rsidRPr="00F001D9" w:rsidRDefault="00BA5968" w:rsidP="00160073">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r w:rsidR="001F4CA3" w:rsidRPr="00E76058" w14:paraId="0C892846" w14:textId="77777777">
        <w:trPr>
          <w:jc w:val="center"/>
        </w:trPr>
        <w:tc>
          <w:tcPr>
            <w:tcW w:w="633" w:type="dxa"/>
            <w:shd w:val="clear" w:color="auto" w:fill="FFFFFF"/>
          </w:tcPr>
          <w:p w14:paraId="310271BA"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2.</w:t>
            </w:r>
          </w:p>
        </w:tc>
        <w:tc>
          <w:tcPr>
            <w:tcW w:w="8185" w:type="dxa"/>
            <w:shd w:val="clear" w:color="auto" w:fill="FFFFFF"/>
          </w:tcPr>
          <w:p w14:paraId="45D1C92F" w14:textId="079426F9" w:rsidR="001F4CA3" w:rsidRPr="00F001D9" w:rsidRDefault="00BA5968" w:rsidP="00260CDE">
            <w:pPr>
              <w:spacing w:line="276" w:lineRule="auto"/>
              <w:ind w:left="162" w:right="173"/>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 xml:space="preserve">Integracja z mechanizmem elektronicznej komunikacji pomiędzy Gminą a Urzędem Wojewódzkim </w:t>
            </w:r>
            <w:r w:rsidRPr="00F001D9">
              <w:rPr>
                <w:rFonts w:ascii="Times New Roman" w:eastAsia="Lato" w:hAnsi="Times New Roman" w:cs="Times New Roman"/>
                <w:sz w:val="22"/>
                <w:szCs w:val="22"/>
              </w:rPr>
              <w:t xml:space="preserve">musi odbywać się zgodnie </w:t>
            </w:r>
            <w:r w:rsidR="00652654">
              <w:rPr>
                <w:rFonts w:ascii="Times New Roman" w:eastAsia="Lato" w:hAnsi="Times New Roman" w:cs="Times New Roman"/>
                <w:sz w:val="22"/>
                <w:szCs w:val="22"/>
              </w:rPr>
              <w:t>ze specyfikacją i</w:t>
            </w:r>
            <w:r w:rsidRPr="00F001D9">
              <w:rPr>
                <w:rFonts w:ascii="Times New Roman" w:eastAsia="Lato" w:hAnsi="Times New Roman" w:cs="Times New Roman"/>
                <w:sz w:val="22"/>
                <w:szCs w:val="22"/>
              </w:rPr>
              <w:t xml:space="preserve"> wymaganiami</w:t>
            </w:r>
            <w:r w:rsidR="00652654">
              <w:rPr>
                <w:rFonts w:ascii="Times New Roman" w:eastAsia="Lato" w:hAnsi="Times New Roman" w:cs="Times New Roman"/>
                <w:sz w:val="22"/>
                <w:szCs w:val="22"/>
              </w:rPr>
              <w:t xml:space="preserve"> opisanymi w dokumentacji, która na wniosek Producenta systemu, będzie udostępniana przez Ministerstwo.</w:t>
            </w:r>
            <w:r w:rsidRPr="00F001D9">
              <w:rPr>
                <w:rFonts w:ascii="Times New Roman" w:eastAsia="Lato" w:hAnsi="Times New Roman" w:cs="Times New Roman"/>
                <w:sz w:val="22"/>
                <w:szCs w:val="22"/>
              </w:rPr>
              <w:t xml:space="preserve"> </w:t>
            </w:r>
          </w:p>
        </w:tc>
        <w:tc>
          <w:tcPr>
            <w:tcW w:w="953" w:type="dxa"/>
            <w:shd w:val="clear" w:color="auto" w:fill="FFFFFF"/>
          </w:tcPr>
          <w:p w14:paraId="1C1FD709" w14:textId="77777777" w:rsidR="001F4CA3" w:rsidRPr="00F001D9" w:rsidRDefault="00BA5968" w:rsidP="00160073">
            <w:pPr>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46541BC5" w14:textId="77777777" w:rsidR="00472BC4" w:rsidRPr="00472BC4" w:rsidRDefault="00472BC4" w:rsidP="00472BC4">
      <w:pPr>
        <w:rPr>
          <w:rFonts w:ascii="Times New Roman" w:hAnsi="Times New Roman" w:cs="Times New Roman"/>
        </w:rPr>
      </w:pPr>
      <w:bookmarkStart w:id="23" w:name="_Toc193382814"/>
    </w:p>
    <w:p w14:paraId="6D0F2B96" w14:textId="48336FAA" w:rsidR="001F4CA3" w:rsidRPr="00F001D9" w:rsidRDefault="00BA5968" w:rsidP="00A63206">
      <w:pPr>
        <w:pStyle w:val="Nagwek1"/>
        <w:spacing w:line="360" w:lineRule="auto"/>
      </w:pPr>
      <w:bookmarkStart w:id="24" w:name="_Toc193382815"/>
      <w:bookmarkEnd w:id="23"/>
      <w:r w:rsidRPr="00F001D9">
        <w:t>4. Wymagania dotyczące dokumentacji systemu</w:t>
      </w:r>
      <w:bookmarkEnd w:id="24"/>
    </w:p>
    <w:tbl>
      <w:tblPr>
        <w:tblStyle w:val="aa"/>
        <w:tblW w:w="9689"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593"/>
        <w:gridCol w:w="7882"/>
        <w:gridCol w:w="1214"/>
      </w:tblGrid>
      <w:tr w:rsidR="001F4CA3" w:rsidRPr="00160073" w14:paraId="0F009469" w14:textId="77777777" w:rsidTr="00160073">
        <w:trPr>
          <w:tblHeader/>
          <w:jc w:val="center"/>
        </w:trPr>
        <w:tc>
          <w:tcPr>
            <w:tcW w:w="593" w:type="dxa"/>
            <w:tcBorders>
              <w:top w:val="single" w:sz="24" w:space="0" w:color="000000"/>
              <w:bottom w:val="single" w:sz="4" w:space="0" w:color="000000"/>
            </w:tcBorders>
            <w:shd w:val="clear" w:color="auto" w:fill="FFFFFF"/>
          </w:tcPr>
          <w:p w14:paraId="7A080B15" w14:textId="77777777" w:rsidR="001F4CA3" w:rsidRPr="00160073" w:rsidRDefault="00BA5968" w:rsidP="00160073">
            <w:pPr>
              <w:tabs>
                <w:tab w:val="left" w:pos="-720"/>
              </w:tabs>
              <w:spacing w:line="276" w:lineRule="auto"/>
              <w:jc w:val="center"/>
              <w:rPr>
                <w:rFonts w:ascii="Times New Roman" w:eastAsia="Lato" w:hAnsi="Times New Roman" w:cs="Times New Roman"/>
                <w:b/>
                <w:sz w:val="22"/>
                <w:szCs w:val="22"/>
              </w:rPr>
            </w:pPr>
            <w:r w:rsidRPr="00160073">
              <w:rPr>
                <w:rFonts w:ascii="Times New Roman" w:eastAsia="Lato" w:hAnsi="Times New Roman" w:cs="Times New Roman"/>
                <w:b/>
                <w:sz w:val="22"/>
                <w:szCs w:val="22"/>
              </w:rPr>
              <w:t>Lp.</w:t>
            </w:r>
          </w:p>
        </w:tc>
        <w:tc>
          <w:tcPr>
            <w:tcW w:w="7882" w:type="dxa"/>
            <w:tcBorders>
              <w:top w:val="single" w:sz="24" w:space="0" w:color="000000"/>
              <w:bottom w:val="single" w:sz="4" w:space="0" w:color="000000"/>
            </w:tcBorders>
            <w:shd w:val="clear" w:color="auto" w:fill="FFFFFF"/>
          </w:tcPr>
          <w:p w14:paraId="219E0C8E" w14:textId="77777777" w:rsidR="001F4CA3" w:rsidRPr="00160073" w:rsidRDefault="00BA5968" w:rsidP="00160073">
            <w:pPr>
              <w:pBdr>
                <w:top w:val="nil"/>
                <w:left w:val="nil"/>
                <w:bottom w:val="nil"/>
                <w:right w:val="nil"/>
                <w:between w:val="nil"/>
              </w:pBdr>
              <w:spacing w:line="276" w:lineRule="auto"/>
              <w:ind w:left="57" w:right="57"/>
              <w:jc w:val="center"/>
              <w:rPr>
                <w:rFonts w:ascii="Times New Roman" w:eastAsia="Lato" w:hAnsi="Times New Roman" w:cs="Times New Roman"/>
                <w:b/>
                <w:color w:val="000000"/>
                <w:sz w:val="22"/>
                <w:szCs w:val="22"/>
              </w:rPr>
            </w:pPr>
            <w:r w:rsidRPr="00160073">
              <w:rPr>
                <w:rFonts w:ascii="Times New Roman" w:eastAsia="Lato" w:hAnsi="Times New Roman" w:cs="Times New Roman"/>
                <w:b/>
                <w:color w:val="000000"/>
                <w:sz w:val="22"/>
                <w:szCs w:val="22"/>
              </w:rPr>
              <w:t>WYMAGANIA PODSTAWOWE</w:t>
            </w:r>
          </w:p>
        </w:tc>
        <w:tc>
          <w:tcPr>
            <w:tcW w:w="1214" w:type="dxa"/>
            <w:tcBorders>
              <w:top w:val="single" w:sz="24" w:space="0" w:color="000000"/>
              <w:bottom w:val="single" w:sz="4" w:space="0" w:color="000000"/>
            </w:tcBorders>
            <w:shd w:val="clear" w:color="auto" w:fill="FFFFFF"/>
          </w:tcPr>
          <w:p w14:paraId="47547B07" w14:textId="77777777" w:rsidR="001F4CA3" w:rsidRPr="00160073" w:rsidRDefault="00BA5968" w:rsidP="00160073">
            <w:pPr>
              <w:tabs>
                <w:tab w:val="left" w:pos="-720"/>
              </w:tabs>
              <w:spacing w:line="276" w:lineRule="auto"/>
              <w:jc w:val="center"/>
              <w:rPr>
                <w:rFonts w:ascii="Times New Roman" w:eastAsia="Lato" w:hAnsi="Times New Roman" w:cs="Times New Roman"/>
                <w:b/>
                <w:sz w:val="22"/>
                <w:szCs w:val="22"/>
              </w:rPr>
            </w:pPr>
            <w:r w:rsidRPr="00160073">
              <w:rPr>
                <w:rFonts w:ascii="Times New Roman" w:eastAsia="Lato" w:hAnsi="Times New Roman" w:cs="Times New Roman"/>
                <w:b/>
                <w:sz w:val="22"/>
                <w:szCs w:val="22"/>
              </w:rPr>
              <w:t>Kategoria</w:t>
            </w:r>
          </w:p>
        </w:tc>
      </w:tr>
      <w:tr w:rsidR="001F4CA3" w:rsidRPr="00160073" w14:paraId="52FDC1E8" w14:textId="77777777" w:rsidTr="00160073">
        <w:trPr>
          <w:trHeight w:val="844"/>
          <w:jc w:val="center"/>
        </w:trPr>
        <w:tc>
          <w:tcPr>
            <w:tcW w:w="593" w:type="dxa"/>
            <w:tcBorders>
              <w:top w:val="single" w:sz="4" w:space="0" w:color="000000"/>
              <w:bottom w:val="single" w:sz="4" w:space="0" w:color="000000"/>
            </w:tcBorders>
            <w:shd w:val="clear" w:color="auto" w:fill="FFFFFF"/>
          </w:tcPr>
          <w:p w14:paraId="244A43F5" w14:textId="77777777" w:rsidR="001F4CA3" w:rsidRPr="00160073"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1.</w:t>
            </w:r>
          </w:p>
        </w:tc>
        <w:tc>
          <w:tcPr>
            <w:tcW w:w="7882" w:type="dxa"/>
            <w:tcBorders>
              <w:top w:val="single" w:sz="4" w:space="0" w:color="000000"/>
              <w:bottom w:val="single" w:sz="4" w:space="0" w:color="000000"/>
            </w:tcBorders>
            <w:shd w:val="clear" w:color="auto" w:fill="FFFFFF"/>
          </w:tcPr>
          <w:p w14:paraId="501DD03D" w14:textId="53CF3FD5" w:rsidR="001F4CA3" w:rsidRPr="00160073" w:rsidRDefault="00BA5968" w:rsidP="00260CDE">
            <w:pPr>
              <w:numPr>
                <w:ilvl w:val="0"/>
                <w:numId w:val="4"/>
              </w:numPr>
              <w:pBdr>
                <w:top w:val="nil"/>
                <w:left w:val="nil"/>
                <w:bottom w:val="nil"/>
                <w:right w:val="nil"/>
                <w:between w:val="nil"/>
              </w:pBdr>
              <w:tabs>
                <w:tab w:val="left" w:pos="-720"/>
              </w:tabs>
              <w:spacing w:line="276" w:lineRule="auto"/>
              <w:ind w:left="490" w:right="111" w:hanging="292"/>
              <w:jc w:val="both"/>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Podstawowym dokumentem stanowiącym załącznik do oprogramowania powinien być podręcznik użytkownika (aktualizowany wraz kolejnymi wersjami oprogramowania).</w:t>
            </w:r>
          </w:p>
        </w:tc>
        <w:tc>
          <w:tcPr>
            <w:tcW w:w="1214" w:type="dxa"/>
            <w:tcBorders>
              <w:top w:val="single" w:sz="4" w:space="0" w:color="000000"/>
              <w:bottom w:val="single" w:sz="4" w:space="0" w:color="000000"/>
            </w:tcBorders>
            <w:shd w:val="clear" w:color="auto" w:fill="FFFFFF"/>
          </w:tcPr>
          <w:p w14:paraId="22CAA3E1" w14:textId="77777777" w:rsidR="001F4CA3" w:rsidRPr="00160073" w:rsidRDefault="00BA5968" w:rsidP="00160073">
            <w:pPr>
              <w:tabs>
                <w:tab w:val="left" w:pos="-720"/>
              </w:tabs>
              <w:spacing w:line="276" w:lineRule="auto"/>
              <w:jc w:val="center"/>
              <w:rPr>
                <w:rFonts w:ascii="Times New Roman" w:eastAsia="Lato" w:hAnsi="Times New Roman" w:cs="Times New Roman"/>
                <w:sz w:val="22"/>
                <w:szCs w:val="22"/>
              </w:rPr>
            </w:pPr>
            <w:r w:rsidRPr="00160073">
              <w:rPr>
                <w:rFonts w:ascii="Times New Roman" w:eastAsia="Lato" w:hAnsi="Times New Roman" w:cs="Times New Roman"/>
                <w:sz w:val="22"/>
                <w:szCs w:val="22"/>
              </w:rPr>
              <w:t>K-I</w:t>
            </w:r>
          </w:p>
        </w:tc>
      </w:tr>
      <w:tr w:rsidR="001F4CA3" w:rsidRPr="00160073" w14:paraId="6BCDBBAF" w14:textId="77777777" w:rsidTr="00160073">
        <w:trPr>
          <w:jc w:val="center"/>
        </w:trPr>
        <w:tc>
          <w:tcPr>
            <w:tcW w:w="593" w:type="dxa"/>
            <w:tcBorders>
              <w:top w:val="single" w:sz="4" w:space="0" w:color="000000"/>
              <w:bottom w:val="single" w:sz="4" w:space="0" w:color="000000"/>
            </w:tcBorders>
            <w:shd w:val="clear" w:color="auto" w:fill="FFFFFF"/>
          </w:tcPr>
          <w:p w14:paraId="6C04D2F2"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7882" w:type="dxa"/>
            <w:tcBorders>
              <w:top w:val="single" w:sz="4" w:space="0" w:color="000000"/>
              <w:bottom w:val="single" w:sz="4" w:space="0" w:color="000000"/>
            </w:tcBorders>
            <w:shd w:val="clear" w:color="auto" w:fill="FFFFFF"/>
          </w:tcPr>
          <w:p w14:paraId="101D7CD0" w14:textId="77777777" w:rsidR="001F4CA3" w:rsidRPr="00160073" w:rsidRDefault="00BA5968" w:rsidP="00211776">
            <w:pPr>
              <w:numPr>
                <w:ilvl w:val="0"/>
                <w:numId w:val="25"/>
              </w:numPr>
              <w:pBdr>
                <w:top w:val="nil"/>
                <w:left w:val="nil"/>
                <w:bottom w:val="nil"/>
                <w:right w:val="nil"/>
                <w:between w:val="nil"/>
              </w:pBdr>
              <w:tabs>
                <w:tab w:val="left" w:pos="-720"/>
              </w:tabs>
              <w:spacing w:line="276" w:lineRule="auto"/>
              <w:ind w:left="490" w:right="111" w:hanging="292"/>
              <w:jc w:val="both"/>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Podręcznik powinien opisywać obszernie pełną funkcjonalność aplikacji, jak również zawierać opisy ścieżek wykonywanych funkcji, w tym także wskazywać sposób obsługi sytuacji wyjątkowych z zaznaczeniem elementów, na które użytkownik powinien zwrócić szczególną uwagę (zmiany statusów dokumentów, zatwierdzanie decyzji i list wypłat itp.).</w:t>
            </w:r>
          </w:p>
        </w:tc>
        <w:tc>
          <w:tcPr>
            <w:tcW w:w="1214" w:type="dxa"/>
            <w:tcBorders>
              <w:top w:val="single" w:sz="4" w:space="0" w:color="000000"/>
              <w:bottom w:val="single" w:sz="4" w:space="0" w:color="000000"/>
            </w:tcBorders>
            <w:shd w:val="clear" w:color="auto" w:fill="FFFFFF"/>
          </w:tcPr>
          <w:p w14:paraId="5649E472" w14:textId="77777777" w:rsidR="001F4CA3" w:rsidRPr="00160073" w:rsidRDefault="00BA5968" w:rsidP="00160073">
            <w:pPr>
              <w:tabs>
                <w:tab w:val="left" w:pos="-720"/>
              </w:tabs>
              <w:spacing w:line="276" w:lineRule="auto"/>
              <w:jc w:val="center"/>
              <w:rPr>
                <w:rFonts w:ascii="Times New Roman" w:eastAsia="Lato" w:hAnsi="Times New Roman" w:cs="Times New Roman"/>
                <w:sz w:val="22"/>
                <w:szCs w:val="22"/>
              </w:rPr>
            </w:pPr>
            <w:r w:rsidRPr="00160073">
              <w:rPr>
                <w:rFonts w:ascii="Times New Roman" w:eastAsia="Lato" w:hAnsi="Times New Roman" w:cs="Times New Roman"/>
                <w:sz w:val="22"/>
                <w:szCs w:val="22"/>
              </w:rPr>
              <w:t>K-I</w:t>
            </w:r>
          </w:p>
        </w:tc>
      </w:tr>
      <w:tr w:rsidR="001F4CA3" w:rsidRPr="00160073" w14:paraId="5E514F63" w14:textId="77777777" w:rsidTr="00160073">
        <w:trPr>
          <w:jc w:val="center"/>
        </w:trPr>
        <w:tc>
          <w:tcPr>
            <w:tcW w:w="593" w:type="dxa"/>
            <w:tcBorders>
              <w:top w:val="single" w:sz="4" w:space="0" w:color="000000"/>
              <w:bottom w:val="nil"/>
            </w:tcBorders>
            <w:shd w:val="clear" w:color="auto" w:fill="FFFFFF"/>
          </w:tcPr>
          <w:p w14:paraId="4EA61359"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7882" w:type="dxa"/>
            <w:tcBorders>
              <w:top w:val="single" w:sz="4" w:space="0" w:color="000000"/>
              <w:bottom w:val="nil"/>
            </w:tcBorders>
            <w:shd w:val="clear" w:color="auto" w:fill="FFFFFF"/>
          </w:tcPr>
          <w:p w14:paraId="54411107" w14:textId="0F74C420" w:rsidR="001F4CA3" w:rsidRPr="00160073" w:rsidRDefault="00BA5968" w:rsidP="00211776">
            <w:pPr>
              <w:numPr>
                <w:ilvl w:val="0"/>
                <w:numId w:val="25"/>
              </w:numPr>
              <w:pBdr>
                <w:top w:val="nil"/>
                <w:left w:val="nil"/>
                <w:bottom w:val="nil"/>
                <w:right w:val="nil"/>
                <w:between w:val="nil"/>
              </w:pBdr>
              <w:tabs>
                <w:tab w:val="left" w:pos="-720"/>
              </w:tabs>
              <w:spacing w:line="276" w:lineRule="auto"/>
              <w:ind w:left="490" w:right="111" w:hanging="292"/>
              <w:jc w:val="both"/>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Z uwagi na niejednolity sposób opracowywania decyzji przez użytkowników</w:t>
            </w:r>
            <w:r w:rsidR="006E1EF9">
              <w:rPr>
                <w:rFonts w:ascii="Times New Roman" w:eastAsia="Lato" w:hAnsi="Times New Roman" w:cs="Times New Roman"/>
                <w:color w:val="000000"/>
                <w:sz w:val="22"/>
                <w:szCs w:val="22"/>
              </w:rPr>
              <w:t>,</w:t>
            </w:r>
            <w:r w:rsidRPr="00160073">
              <w:rPr>
                <w:rFonts w:ascii="Times New Roman" w:eastAsia="Lato" w:hAnsi="Times New Roman" w:cs="Times New Roman"/>
                <w:color w:val="000000"/>
                <w:sz w:val="22"/>
                <w:szCs w:val="22"/>
              </w:rPr>
              <w:t xml:space="preserve"> podręcznik powinien zawierać szczegółowe instrukcje w zakresie modyfikacji gotowych szablonów decyzji, jak również dodawania i definiowania nowych szablonów z wykorzystaniem dołączonej listy danych rejestrowanych w systemie, które mogą być uwzględnione w szablonie.</w:t>
            </w:r>
          </w:p>
        </w:tc>
        <w:tc>
          <w:tcPr>
            <w:tcW w:w="1214" w:type="dxa"/>
            <w:tcBorders>
              <w:top w:val="single" w:sz="4" w:space="0" w:color="000000"/>
              <w:bottom w:val="nil"/>
            </w:tcBorders>
            <w:shd w:val="clear" w:color="auto" w:fill="FFFFFF"/>
          </w:tcPr>
          <w:p w14:paraId="5F370F42" w14:textId="77777777" w:rsidR="001F4CA3" w:rsidRPr="00160073" w:rsidRDefault="00BA5968" w:rsidP="00160073">
            <w:pPr>
              <w:tabs>
                <w:tab w:val="left" w:pos="-720"/>
              </w:tabs>
              <w:spacing w:line="276" w:lineRule="auto"/>
              <w:jc w:val="center"/>
              <w:rPr>
                <w:rFonts w:ascii="Times New Roman" w:eastAsia="Lato" w:hAnsi="Times New Roman" w:cs="Times New Roman"/>
                <w:sz w:val="22"/>
                <w:szCs w:val="22"/>
              </w:rPr>
            </w:pPr>
            <w:r w:rsidRPr="00160073">
              <w:rPr>
                <w:rFonts w:ascii="Times New Roman" w:eastAsia="Lato" w:hAnsi="Times New Roman" w:cs="Times New Roman"/>
                <w:sz w:val="22"/>
                <w:szCs w:val="22"/>
              </w:rPr>
              <w:t>K-I</w:t>
            </w:r>
          </w:p>
        </w:tc>
      </w:tr>
      <w:tr w:rsidR="001F4CA3" w:rsidRPr="00160073" w14:paraId="763B5EBF" w14:textId="77777777" w:rsidTr="00160073">
        <w:trPr>
          <w:jc w:val="center"/>
        </w:trPr>
        <w:tc>
          <w:tcPr>
            <w:tcW w:w="593" w:type="dxa"/>
            <w:tcBorders>
              <w:top w:val="single" w:sz="4" w:space="0" w:color="000000"/>
              <w:bottom w:val="single" w:sz="4" w:space="0" w:color="000000"/>
            </w:tcBorders>
            <w:shd w:val="clear" w:color="auto" w:fill="FFFFFF"/>
          </w:tcPr>
          <w:p w14:paraId="705F5ED4"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7882" w:type="dxa"/>
            <w:tcBorders>
              <w:top w:val="single" w:sz="4" w:space="0" w:color="000000"/>
              <w:bottom w:val="single" w:sz="4" w:space="0" w:color="000000"/>
            </w:tcBorders>
            <w:shd w:val="clear" w:color="auto" w:fill="FFFFFF"/>
          </w:tcPr>
          <w:p w14:paraId="15C5F15D" w14:textId="35AA50EA" w:rsidR="001F4CA3" w:rsidRPr="00160073" w:rsidRDefault="006E1EF9" w:rsidP="00211776">
            <w:pPr>
              <w:numPr>
                <w:ilvl w:val="0"/>
                <w:numId w:val="25"/>
              </w:numPr>
              <w:pBdr>
                <w:top w:val="nil"/>
                <w:left w:val="nil"/>
                <w:bottom w:val="nil"/>
                <w:right w:val="nil"/>
                <w:between w:val="nil"/>
              </w:pBdr>
              <w:tabs>
                <w:tab w:val="left" w:pos="-720"/>
                <w:tab w:val="left" w:pos="358"/>
              </w:tabs>
              <w:spacing w:line="276" w:lineRule="auto"/>
              <w:ind w:left="490" w:right="111" w:hanging="292"/>
              <w:jc w:val="both"/>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D</w:t>
            </w:r>
            <w:r w:rsidR="00BA5968" w:rsidRPr="00160073">
              <w:rPr>
                <w:rFonts w:ascii="Times New Roman" w:eastAsia="Lato" w:hAnsi="Times New Roman" w:cs="Times New Roman"/>
                <w:color w:val="000000"/>
                <w:sz w:val="22"/>
                <w:szCs w:val="22"/>
              </w:rPr>
              <w:t>okumentacja oprogramowania powinna zawierać instrukcję instalacji, zarówno jednostanowiskowej</w:t>
            </w:r>
            <w:r>
              <w:rPr>
                <w:rFonts w:ascii="Times New Roman" w:eastAsia="Lato" w:hAnsi="Times New Roman" w:cs="Times New Roman"/>
                <w:color w:val="000000"/>
                <w:sz w:val="22"/>
                <w:szCs w:val="22"/>
              </w:rPr>
              <w:t>,</w:t>
            </w:r>
            <w:r w:rsidR="00BA5968" w:rsidRPr="00160073">
              <w:rPr>
                <w:rFonts w:ascii="Times New Roman" w:eastAsia="Lato" w:hAnsi="Times New Roman" w:cs="Times New Roman"/>
                <w:color w:val="000000"/>
                <w:sz w:val="22"/>
                <w:szCs w:val="22"/>
              </w:rPr>
              <w:t xml:space="preserve"> jak i sieciowej, a także opis platformy sprzętowej i</w:t>
            </w:r>
            <w:r w:rsidR="00097D0A">
              <w:rPr>
                <w:rFonts w:ascii="Times New Roman" w:eastAsia="Lato" w:hAnsi="Times New Roman" w:cs="Times New Roman"/>
                <w:color w:val="000000"/>
                <w:sz w:val="22"/>
                <w:szCs w:val="22"/>
              </w:rPr>
              <w:t> </w:t>
            </w:r>
            <w:r w:rsidR="00BA5968" w:rsidRPr="00160073">
              <w:rPr>
                <w:rFonts w:ascii="Times New Roman" w:eastAsia="Lato" w:hAnsi="Times New Roman" w:cs="Times New Roman"/>
                <w:color w:val="000000"/>
                <w:sz w:val="22"/>
                <w:szCs w:val="22"/>
              </w:rPr>
              <w:t>programowej wymaganej do instalacji oprogramowania, w tym ilość miejsca na dysku potrzebną do instalacji i prawidłowej pracy systemu.</w:t>
            </w:r>
          </w:p>
        </w:tc>
        <w:tc>
          <w:tcPr>
            <w:tcW w:w="1214" w:type="dxa"/>
            <w:tcBorders>
              <w:top w:val="single" w:sz="4" w:space="0" w:color="000000"/>
              <w:bottom w:val="single" w:sz="4" w:space="0" w:color="000000"/>
            </w:tcBorders>
            <w:shd w:val="clear" w:color="auto" w:fill="FFFFFF"/>
          </w:tcPr>
          <w:p w14:paraId="65C94A7C" w14:textId="77777777" w:rsidR="001F4CA3" w:rsidRPr="00160073" w:rsidRDefault="00BA5968" w:rsidP="00160073">
            <w:pPr>
              <w:tabs>
                <w:tab w:val="left" w:pos="-720"/>
              </w:tabs>
              <w:spacing w:line="276" w:lineRule="auto"/>
              <w:jc w:val="center"/>
              <w:rPr>
                <w:rFonts w:ascii="Times New Roman" w:eastAsia="Lato" w:hAnsi="Times New Roman" w:cs="Times New Roman"/>
                <w:sz w:val="22"/>
                <w:szCs w:val="22"/>
              </w:rPr>
            </w:pPr>
            <w:r w:rsidRPr="00160073">
              <w:rPr>
                <w:rFonts w:ascii="Times New Roman" w:eastAsia="Lato" w:hAnsi="Times New Roman" w:cs="Times New Roman"/>
                <w:sz w:val="22"/>
                <w:szCs w:val="22"/>
              </w:rPr>
              <w:t>K-I</w:t>
            </w:r>
          </w:p>
        </w:tc>
      </w:tr>
      <w:tr w:rsidR="001F4CA3" w:rsidRPr="00160073" w14:paraId="12AEBA54" w14:textId="77777777" w:rsidTr="00160073">
        <w:trPr>
          <w:jc w:val="center"/>
        </w:trPr>
        <w:tc>
          <w:tcPr>
            <w:tcW w:w="593" w:type="dxa"/>
            <w:tcBorders>
              <w:top w:val="single" w:sz="4" w:space="0" w:color="000000"/>
              <w:bottom w:val="single" w:sz="24" w:space="0" w:color="000000"/>
            </w:tcBorders>
            <w:shd w:val="clear" w:color="auto" w:fill="FFFFFF"/>
          </w:tcPr>
          <w:p w14:paraId="5EAEAE36"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7882" w:type="dxa"/>
            <w:tcBorders>
              <w:top w:val="single" w:sz="4" w:space="0" w:color="000000"/>
              <w:bottom w:val="single" w:sz="24" w:space="0" w:color="000000"/>
            </w:tcBorders>
            <w:shd w:val="clear" w:color="auto" w:fill="FFFFFF"/>
          </w:tcPr>
          <w:p w14:paraId="6E5E2BF3" w14:textId="7D7CAE5A" w:rsidR="001F4CA3" w:rsidRPr="00160073" w:rsidRDefault="00BA5968" w:rsidP="00211776">
            <w:pPr>
              <w:numPr>
                <w:ilvl w:val="0"/>
                <w:numId w:val="25"/>
              </w:numPr>
              <w:pBdr>
                <w:top w:val="nil"/>
                <w:left w:val="nil"/>
                <w:bottom w:val="nil"/>
                <w:right w:val="nil"/>
                <w:between w:val="nil"/>
              </w:pBdr>
              <w:tabs>
                <w:tab w:val="left" w:pos="358"/>
              </w:tabs>
              <w:spacing w:line="276" w:lineRule="auto"/>
              <w:ind w:left="490" w:right="111" w:hanging="292"/>
              <w:jc w:val="both"/>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 xml:space="preserve">Z uwagi na wymagania dotyczące posiadania niezbędnej dokumentacji przez administratora danych osobowych w zakresie struktury danych i powiązań między nimi jednym z elementów dokumentacji </w:t>
            </w:r>
            <w:r w:rsidR="00CB0BBC">
              <w:rPr>
                <w:rFonts w:ascii="Times New Roman" w:eastAsia="Lato" w:hAnsi="Times New Roman" w:cs="Times New Roman"/>
                <w:color w:val="000000"/>
                <w:sz w:val="22"/>
                <w:szCs w:val="22"/>
              </w:rPr>
              <w:t>musi</w:t>
            </w:r>
            <w:r w:rsidRPr="00160073">
              <w:rPr>
                <w:rFonts w:ascii="Times New Roman" w:eastAsia="Lato" w:hAnsi="Times New Roman" w:cs="Times New Roman"/>
                <w:color w:val="000000"/>
                <w:sz w:val="22"/>
                <w:szCs w:val="22"/>
              </w:rPr>
              <w:t xml:space="preserve"> być logiczny model danych.</w:t>
            </w:r>
          </w:p>
        </w:tc>
        <w:tc>
          <w:tcPr>
            <w:tcW w:w="1214" w:type="dxa"/>
            <w:tcBorders>
              <w:top w:val="single" w:sz="4" w:space="0" w:color="000000"/>
              <w:bottom w:val="single" w:sz="24" w:space="0" w:color="000000"/>
            </w:tcBorders>
            <w:shd w:val="clear" w:color="auto" w:fill="FFFFFF"/>
          </w:tcPr>
          <w:p w14:paraId="2DC8FD6B" w14:textId="77777777" w:rsidR="001F4CA3" w:rsidRPr="00160073" w:rsidRDefault="00BA5968" w:rsidP="00160073">
            <w:pPr>
              <w:tabs>
                <w:tab w:val="left" w:pos="-720"/>
              </w:tabs>
              <w:spacing w:line="276" w:lineRule="auto"/>
              <w:jc w:val="center"/>
              <w:rPr>
                <w:rFonts w:ascii="Times New Roman" w:eastAsia="Lato" w:hAnsi="Times New Roman" w:cs="Times New Roman"/>
                <w:sz w:val="22"/>
                <w:szCs w:val="22"/>
              </w:rPr>
            </w:pPr>
            <w:r w:rsidRPr="00160073">
              <w:rPr>
                <w:rFonts w:ascii="Times New Roman" w:eastAsia="Lato" w:hAnsi="Times New Roman" w:cs="Times New Roman"/>
                <w:sz w:val="22"/>
                <w:szCs w:val="22"/>
              </w:rPr>
              <w:t>K-I</w:t>
            </w:r>
          </w:p>
        </w:tc>
      </w:tr>
    </w:tbl>
    <w:p w14:paraId="68D36F46" w14:textId="77777777" w:rsidR="005152A9" w:rsidRDefault="005152A9">
      <w:pPr>
        <w:rPr>
          <w:rFonts w:ascii="Times New Roman" w:eastAsia="Lato" w:hAnsi="Times New Roman" w:cs="Times New Roman"/>
          <w:b/>
          <w:color w:val="000000"/>
          <w:sz w:val="36"/>
          <w:szCs w:val="36"/>
        </w:rPr>
      </w:pPr>
      <w:r>
        <w:br w:type="page"/>
      </w:r>
    </w:p>
    <w:p w14:paraId="542EF4CB" w14:textId="50124AFB" w:rsidR="001F4CA3" w:rsidRPr="00F001D9" w:rsidRDefault="00BA5968" w:rsidP="00A63206">
      <w:pPr>
        <w:pStyle w:val="Nagwek1"/>
        <w:spacing w:line="360" w:lineRule="auto"/>
      </w:pPr>
      <w:bookmarkStart w:id="25" w:name="_Toc193382816"/>
      <w:r w:rsidRPr="00F001D9">
        <w:lastRenderedPageBreak/>
        <w:t>5. Platforma sprzętowa w testach zgodności</w:t>
      </w:r>
      <w:bookmarkEnd w:id="25"/>
    </w:p>
    <w:tbl>
      <w:tblPr>
        <w:tblStyle w:val="ab"/>
        <w:tblW w:w="9634"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562"/>
        <w:gridCol w:w="8055"/>
        <w:gridCol w:w="1017"/>
      </w:tblGrid>
      <w:tr w:rsidR="001F4CA3" w:rsidRPr="00E76058" w14:paraId="15CF9235" w14:textId="77777777" w:rsidTr="00160073">
        <w:trPr>
          <w:tblHeader/>
          <w:jc w:val="center"/>
        </w:trPr>
        <w:tc>
          <w:tcPr>
            <w:tcW w:w="562" w:type="dxa"/>
            <w:shd w:val="clear" w:color="auto" w:fill="FFFFFF"/>
          </w:tcPr>
          <w:p w14:paraId="2871E624"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Lp.</w:t>
            </w:r>
          </w:p>
        </w:tc>
        <w:tc>
          <w:tcPr>
            <w:tcW w:w="8055" w:type="dxa"/>
            <w:shd w:val="clear" w:color="auto" w:fill="FFFFFF"/>
          </w:tcPr>
          <w:p w14:paraId="3496B71D" w14:textId="77777777" w:rsidR="001F4CA3" w:rsidRPr="00F001D9" w:rsidRDefault="00BA5968" w:rsidP="00160073">
            <w:pPr>
              <w:pBdr>
                <w:top w:val="nil"/>
                <w:left w:val="nil"/>
                <w:bottom w:val="nil"/>
                <w:right w:val="nil"/>
                <w:between w:val="nil"/>
              </w:pBdr>
              <w:spacing w:line="276" w:lineRule="auto"/>
              <w:ind w:right="57"/>
              <w:jc w:val="center"/>
              <w:rPr>
                <w:rFonts w:ascii="Times New Roman" w:eastAsia="Lato" w:hAnsi="Times New Roman" w:cs="Times New Roman"/>
                <w:b/>
                <w:color w:val="000000"/>
                <w:sz w:val="22"/>
                <w:szCs w:val="22"/>
              </w:rPr>
            </w:pPr>
            <w:r w:rsidRPr="00F001D9">
              <w:rPr>
                <w:rFonts w:ascii="Times New Roman" w:eastAsia="Lato" w:hAnsi="Times New Roman" w:cs="Times New Roman"/>
                <w:b/>
                <w:color w:val="000000"/>
                <w:sz w:val="22"/>
                <w:szCs w:val="22"/>
              </w:rPr>
              <w:t>WYMAGANIA PODSTAWOWE</w:t>
            </w:r>
          </w:p>
        </w:tc>
        <w:tc>
          <w:tcPr>
            <w:tcW w:w="1017" w:type="dxa"/>
            <w:shd w:val="clear" w:color="auto" w:fill="FFFFFF"/>
          </w:tcPr>
          <w:p w14:paraId="14FBAAAE" w14:textId="77777777" w:rsidR="001F4CA3" w:rsidRPr="00F001D9" w:rsidRDefault="00BA5968" w:rsidP="00160073">
            <w:pPr>
              <w:tabs>
                <w:tab w:val="left" w:pos="-720"/>
              </w:tabs>
              <w:spacing w:line="276" w:lineRule="auto"/>
              <w:jc w:val="center"/>
              <w:rPr>
                <w:rFonts w:ascii="Times New Roman" w:eastAsia="Lato" w:hAnsi="Times New Roman" w:cs="Times New Roman"/>
                <w:b/>
                <w:sz w:val="18"/>
                <w:szCs w:val="18"/>
              </w:rPr>
            </w:pPr>
            <w:r w:rsidRPr="00F001D9">
              <w:rPr>
                <w:rFonts w:ascii="Times New Roman" w:eastAsia="Lato" w:hAnsi="Times New Roman" w:cs="Times New Roman"/>
                <w:b/>
                <w:sz w:val="18"/>
                <w:szCs w:val="18"/>
              </w:rPr>
              <w:t>Kategoria</w:t>
            </w:r>
          </w:p>
        </w:tc>
      </w:tr>
      <w:tr w:rsidR="001F4CA3" w:rsidRPr="00E76058" w14:paraId="268C8E40" w14:textId="77777777" w:rsidTr="00160073">
        <w:trPr>
          <w:jc w:val="center"/>
        </w:trPr>
        <w:tc>
          <w:tcPr>
            <w:tcW w:w="562" w:type="dxa"/>
            <w:shd w:val="clear" w:color="auto" w:fill="FFFFFF"/>
          </w:tcPr>
          <w:p w14:paraId="5728A92F"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1.</w:t>
            </w:r>
          </w:p>
        </w:tc>
        <w:tc>
          <w:tcPr>
            <w:tcW w:w="8055" w:type="dxa"/>
            <w:shd w:val="clear" w:color="auto" w:fill="FFFFFF"/>
          </w:tcPr>
          <w:p w14:paraId="48F58C3D" w14:textId="77777777" w:rsidR="0021096D" w:rsidRDefault="0021096D" w:rsidP="0021096D">
            <w:pPr>
              <w:tabs>
                <w:tab w:val="left" w:pos="-720"/>
              </w:tabs>
              <w:spacing w:line="276" w:lineRule="auto"/>
              <w:ind w:left="96" w:right="261"/>
              <w:jc w:val="both"/>
              <w:rPr>
                <w:rFonts w:ascii="Times New Roman" w:eastAsia="Lato" w:hAnsi="Times New Roman" w:cs="Times New Roman"/>
                <w:color w:val="000000"/>
                <w:sz w:val="22"/>
                <w:szCs w:val="22"/>
              </w:rPr>
            </w:pPr>
            <w:r w:rsidRPr="00F001D9">
              <w:rPr>
                <w:rFonts w:ascii="Times New Roman" w:eastAsia="Lato" w:hAnsi="Times New Roman" w:cs="Times New Roman"/>
                <w:color w:val="000000"/>
                <w:sz w:val="22"/>
                <w:szCs w:val="22"/>
              </w:rPr>
              <w:t>Zgodnie z Rozporządzeniem Ministra Pracy i Polityki Społecznej z dnia 2 listopada 2007 r. w sprawie systemów teleinformatycznych stosowanych do realizacji zadań w</w:t>
            </w:r>
            <w:r>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zakresie świadczeń rodzinnych w urzędach administracji publicznej producent, którego oprogramowanie wymaga innej platformy sprzętowej i programowej</w:t>
            </w:r>
            <w:r>
              <w:rPr>
                <w:rFonts w:ascii="Times New Roman" w:eastAsia="Lato" w:hAnsi="Times New Roman" w:cs="Times New Roman"/>
                <w:color w:val="000000"/>
                <w:sz w:val="22"/>
                <w:szCs w:val="22"/>
              </w:rPr>
              <w:t>,</w:t>
            </w:r>
            <w:r w:rsidRPr="00F001D9">
              <w:rPr>
                <w:rFonts w:ascii="Times New Roman" w:eastAsia="Lato" w:hAnsi="Times New Roman" w:cs="Times New Roman"/>
                <w:color w:val="000000"/>
                <w:sz w:val="22"/>
                <w:szCs w:val="22"/>
              </w:rPr>
              <w:t xml:space="preserve"> niż ta wymieniona w </w:t>
            </w:r>
            <w:r>
              <w:rPr>
                <w:rFonts w:ascii="Times New Roman" w:eastAsia="Lato" w:hAnsi="Times New Roman" w:cs="Times New Roman"/>
                <w:color w:val="000000"/>
                <w:sz w:val="22"/>
                <w:szCs w:val="22"/>
              </w:rPr>
              <w:t>poniższym punkcie a i b,</w:t>
            </w:r>
            <w:r w:rsidRPr="00F001D9">
              <w:rPr>
                <w:rFonts w:ascii="Times New Roman" w:eastAsia="Lato" w:hAnsi="Times New Roman" w:cs="Times New Roman"/>
                <w:color w:val="000000"/>
                <w:sz w:val="22"/>
                <w:szCs w:val="22"/>
              </w:rPr>
              <w:t xml:space="preserve"> jest zobowiązany dostarczyć niezbędny sprzęt i</w:t>
            </w:r>
            <w:r>
              <w:rPr>
                <w:rFonts w:ascii="Times New Roman" w:eastAsia="Lato" w:hAnsi="Times New Roman" w:cs="Times New Roman"/>
                <w:color w:val="000000"/>
                <w:sz w:val="22"/>
                <w:szCs w:val="22"/>
              </w:rPr>
              <w:t> </w:t>
            </w:r>
            <w:r w:rsidRPr="00F001D9">
              <w:rPr>
                <w:rFonts w:ascii="Times New Roman" w:eastAsia="Lato" w:hAnsi="Times New Roman" w:cs="Times New Roman"/>
                <w:color w:val="000000"/>
                <w:sz w:val="22"/>
                <w:szCs w:val="22"/>
              </w:rPr>
              <w:t xml:space="preserve">oprogramowanie w celu </w:t>
            </w:r>
            <w:r>
              <w:rPr>
                <w:rFonts w:ascii="Times New Roman" w:eastAsia="Lato" w:hAnsi="Times New Roman" w:cs="Times New Roman"/>
                <w:color w:val="000000"/>
                <w:sz w:val="22"/>
                <w:szCs w:val="22"/>
              </w:rPr>
              <w:t>stwierdzenia</w:t>
            </w:r>
            <w:r w:rsidRPr="00F001D9">
              <w:rPr>
                <w:rFonts w:ascii="Times New Roman" w:eastAsia="Lato" w:hAnsi="Times New Roman" w:cs="Times New Roman"/>
                <w:color w:val="000000"/>
                <w:sz w:val="22"/>
                <w:szCs w:val="22"/>
              </w:rPr>
              <w:t xml:space="preserve"> zgodności.</w:t>
            </w:r>
          </w:p>
          <w:p w14:paraId="7AB8E213" w14:textId="36507DC4" w:rsidR="001F4CA3" w:rsidRPr="00CC4D9A" w:rsidRDefault="00BA5968" w:rsidP="00CC4D9A">
            <w:pPr>
              <w:tabs>
                <w:tab w:val="left" w:pos="-720"/>
              </w:tabs>
              <w:spacing w:line="276" w:lineRule="auto"/>
              <w:ind w:left="96" w:right="261"/>
              <w:jc w:val="both"/>
              <w:rPr>
                <w:rFonts w:ascii="Times New Roman" w:eastAsia="Lato" w:hAnsi="Times New Roman" w:cs="Times New Roman"/>
                <w:color w:val="000000"/>
                <w:sz w:val="22"/>
                <w:szCs w:val="22"/>
              </w:rPr>
            </w:pPr>
            <w:r w:rsidRPr="00F001D9">
              <w:rPr>
                <w:rFonts w:ascii="Times New Roman" w:eastAsia="Lato" w:hAnsi="Times New Roman" w:cs="Times New Roman"/>
                <w:sz w:val="22"/>
                <w:szCs w:val="22"/>
              </w:rPr>
              <w:t xml:space="preserve">Dla celów przeprowadzania testów oprogramowania w ramach procedury zgodności </w:t>
            </w:r>
            <w:r w:rsidR="006E1EF9">
              <w:rPr>
                <w:rFonts w:ascii="Times New Roman" w:eastAsia="Lato" w:hAnsi="Times New Roman" w:cs="Times New Roman"/>
                <w:sz w:val="22"/>
                <w:szCs w:val="22"/>
              </w:rPr>
              <w:t>M</w:t>
            </w:r>
            <w:r w:rsidRPr="00F001D9">
              <w:rPr>
                <w:rFonts w:ascii="Times New Roman" w:eastAsia="Lato" w:hAnsi="Times New Roman" w:cs="Times New Roman"/>
                <w:sz w:val="22"/>
                <w:szCs w:val="22"/>
              </w:rPr>
              <w:t>inisterstwo udostępni:</w:t>
            </w:r>
          </w:p>
          <w:p w14:paraId="5B1E210E" w14:textId="77777777" w:rsidR="00211776" w:rsidRPr="00211776" w:rsidRDefault="00211776" w:rsidP="006166F6">
            <w:pPr>
              <w:numPr>
                <w:ilvl w:val="0"/>
                <w:numId w:val="83"/>
              </w:numPr>
              <w:spacing w:before="0" w:after="0" w:line="276" w:lineRule="auto"/>
              <w:ind w:right="57" w:hanging="357"/>
              <w:jc w:val="both"/>
              <w:rPr>
                <w:rFonts w:ascii="Times New Roman" w:hAnsi="Times New Roman" w:cs="Times New Roman"/>
                <w:sz w:val="22"/>
                <w:szCs w:val="22"/>
              </w:rPr>
            </w:pPr>
            <w:r w:rsidRPr="00F001D9">
              <w:rPr>
                <w:rFonts w:ascii="Times New Roman" w:eastAsia="Lato" w:hAnsi="Times New Roman" w:cs="Times New Roman"/>
                <w:sz w:val="22"/>
                <w:szCs w:val="22"/>
              </w:rPr>
              <w:t xml:space="preserve">serwer: </w:t>
            </w:r>
          </w:p>
          <w:p w14:paraId="60E99F33" w14:textId="77777777" w:rsidR="00211776" w:rsidRPr="00211776" w:rsidRDefault="00211776" w:rsidP="006166F6">
            <w:pPr>
              <w:pStyle w:val="Akapitzlist"/>
              <w:numPr>
                <w:ilvl w:val="0"/>
                <w:numId w:val="84"/>
              </w:numPr>
              <w:spacing w:before="0" w:after="0" w:line="276" w:lineRule="auto"/>
              <w:ind w:hanging="357"/>
              <w:rPr>
                <w:rFonts w:ascii="Times New Roman" w:hAnsi="Times New Roman"/>
                <w:sz w:val="22"/>
                <w:szCs w:val="22"/>
              </w:rPr>
            </w:pPr>
            <w:r w:rsidRPr="00211776">
              <w:rPr>
                <w:rFonts w:ascii="Times New Roman" w:hAnsi="Times New Roman"/>
                <w:sz w:val="22"/>
                <w:szCs w:val="22"/>
              </w:rPr>
              <w:t xml:space="preserve">procesor: 2 rdzenie wirtualne lub 2 rdzenie fizyczne x64, </w:t>
            </w:r>
          </w:p>
          <w:p w14:paraId="698ACB11" w14:textId="77777777" w:rsidR="00211776" w:rsidRPr="00211776" w:rsidRDefault="00211776" w:rsidP="006166F6">
            <w:pPr>
              <w:pStyle w:val="Akapitzlist"/>
              <w:numPr>
                <w:ilvl w:val="0"/>
                <w:numId w:val="84"/>
              </w:numPr>
              <w:spacing w:before="0" w:after="0" w:line="276" w:lineRule="auto"/>
              <w:ind w:hanging="357"/>
              <w:rPr>
                <w:rFonts w:ascii="Times New Roman" w:hAnsi="Times New Roman"/>
                <w:sz w:val="22"/>
                <w:szCs w:val="22"/>
              </w:rPr>
            </w:pPr>
            <w:r w:rsidRPr="00211776">
              <w:rPr>
                <w:rFonts w:ascii="Times New Roman" w:hAnsi="Times New Roman"/>
                <w:sz w:val="22"/>
                <w:szCs w:val="22"/>
              </w:rPr>
              <w:t xml:space="preserve">RAM 8 GB, </w:t>
            </w:r>
          </w:p>
          <w:p w14:paraId="25B3A513" w14:textId="42DE2712" w:rsidR="00211776" w:rsidRPr="002A513C" w:rsidRDefault="00211776" w:rsidP="006166F6">
            <w:pPr>
              <w:pStyle w:val="Akapitzlist"/>
              <w:numPr>
                <w:ilvl w:val="0"/>
                <w:numId w:val="84"/>
              </w:numPr>
              <w:spacing w:before="0" w:after="0" w:line="276" w:lineRule="auto"/>
              <w:ind w:right="57" w:hanging="357"/>
              <w:jc w:val="both"/>
              <w:rPr>
                <w:rFonts w:ascii="Times New Roman" w:hAnsi="Times New Roman"/>
                <w:sz w:val="22"/>
                <w:szCs w:val="22"/>
              </w:rPr>
            </w:pPr>
            <w:r w:rsidRPr="002A513C">
              <w:rPr>
                <w:rFonts w:ascii="Times New Roman" w:eastAsia="Lato" w:hAnsi="Times New Roman"/>
                <w:color w:val="000000"/>
                <w:sz w:val="22"/>
                <w:szCs w:val="22"/>
              </w:rPr>
              <w:t>system Windows Serwer 20</w:t>
            </w:r>
            <w:r w:rsidR="002A513C" w:rsidRPr="002A513C">
              <w:rPr>
                <w:rFonts w:ascii="Times New Roman" w:eastAsia="Lato" w:hAnsi="Times New Roman"/>
                <w:color w:val="000000"/>
                <w:sz w:val="22"/>
                <w:szCs w:val="22"/>
              </w:rPr>
              <w:t>22</w:t>
            </w:r>
            <w:r w:rsidRPr="002A513C">
              <w:rPr>
                <w:rFonts w:ascii="Times New Roman" w:eastAsia="Lato" w:hAnsi="Times New Roman"/>
                <w:color w:val="000000"/>
                <w:sz w:val="22"/>
                <w:szCs w:val="22"/>
              </w:rPr>
              <w:t xml:space="preserve"> 2cpu 64 bit;</w:t>
            </w:r>
          </w:p>
          <w:p w14:paraId="4D10E158" w14:textId="77777777" w:rsidR="00211776" w:rsidRPr="00211776" w:rsidRDefault="00211776" w:rsidP="006166F6">
            <w:pPr>
              <w:numPr>
                <w:ilvl w:val="0"/>
                <w:numId w:val="83"/>
              </w:numPr>
              <w:spacing w:before="0" w:after="0" w:line="276" w:lineRule="auto"/>
              <w:ind w:right="57" w:hanging="357"/>
              <w:jc w:val="both"/>
              <w:rPr>
                <w:rFonts w:ascii="Times New Roman" w:hAnsi="Times New Roman" w:cs="Times New Roman"/>
                <w:sz w:val="22"/>
                <w:szCs w:val="22"/>
              </w:rPr>
            </w:pPr>
            <w:r w:rsidRPr="00F001D9">
              <w:rPr>
                <w:rFonts w:ascii="Times New Roman" w:eastAsia="Lato" w:hAnsi="Times New Roman" w:cs="Times New Roman"/>
                <w:color w:val="000000"/>
                <w:sz w:val="22"/>
                <w:szCs w:val="22"/>
              </w:rPr>
              <w:t>stacje robocze w środowisku wirtualnym:</w:t>
            </w:r>
          </w:p>
          <w:p w14:paraId="76A14A91" w14:textId="77777777" w:rsidR="00C048FF" w:rsidRPr="00A07B6C" w:rsidRDefault="00211776" w:rsidP="00A07B6C">
            <w:pPr>
              <w:pStyle w:val="Akapitzlist"/>
              <w:numPr>
                <w:ilvl w:val="0"/>
                <w:numId w:val="85"/>
              </w:numPr>
              <w:spacing w:before="0" w:after="0" w:line="276" w:lineRule="auto"/>
              <w:ind w:right="57" w:hanging="357"/>
              <w:jc w:val="both"/>
              <w:rPr>
                <w:rFonts w:ascii="Times New Roman" w:eastAsia="Helvetica Neue" w:hAnsi="Times New Roman"/>
                <w:sz w:val="22"/>
                <w:szCs w:val="22"/>
              </w:rPr>
            </w:pPr>
            <w:r w:rsidRPr="00F001D9">
              <w:rPr>
                <w:rFonts w:ascii="Times New Roman" w:eastAsia="Lato" w:hAnsi="Times New Roman"/>
                <w:sz w:val="22"/>
                <w:szCs w:val="22"/>
              </w:rPr>
              <w:t>systemy operacyjne z rodziny począwszy od Windows 10 i wyższe w</w:t>
            </w:r>
            <w:r w:rsidR="0022564C">
              <w:rPr>
                <w:rFonts w:ascii="Times New Roman" w:eastAsia="Lato" w:hAnsi="Times New Roman"/>
                <w:sz w:val="22"/>
                <w:szCs w:val="22"/>
              </w:rPr>
              <w:t> </w:t>
            </w:r>
            <w:r w:rsidRPr="00F001D9">
              <w:rPr>
                <w:rFonts w:ascii="Times New Roman" w:eastAsia="Lato" w:hAnsi="Times New Roman"/>
                <w:sz w:val="22"/>
                <w:szCs w:val="22"/>
              </w:rPr>
              <w:t>architekturze 64 bit.</w:t>
            </w:r>
          </w:p>
          <w:p w14:paraId="4DEF572D" w14:textId="3769DC46" w:rsidR="00A07B6C" w:rsidRPr="00A07B6C" w:rsidRDefault="00A07B6C" w:rsidP="00531B81">
            <w:pPr>
              <w:spacing w:line="276" w:lineRule="auto"/>
              <w:ind w:left="96" w:right="261"/>
              <w:jc w:val="both"/>
              <w:rPr>
                <w:rFonts w:ascii="Times New Roman" w:hAnsi="Times New Roman"/>
                <w:sz w:val="22"/>
                <w:szCs w:val="22"/>
              </w:rPr>
            </w:pPr>
          </w:p>
        </w:tc>
        <w:tc>
          <w:tcPr>
            <w:tcW w:w="1017" w:type="dxa"/>
            <w:shd w:val="clear" w:color="auto" w:fill="FFFFFF"/>
          </w:tcPr>
          <w:p w14:paraId="71F030C9" w14:textId="77777777" w:rsidR="001F4CA3" w:rsidRPr="00F001D9" w:rsidRDefault="00BA5968" w:rsidP="00160073">
            <w:pPr>
              <w:tabs>
                <w:tab w:val="left" w:pos="-720"/>
              </w:tabs>
              <w:spacing w:line="276" w:lineRule="auto"/>
              <w:jc w:val="center"/>
              <w:rPr>
                <w:rFonts w:ascii="Times New Roman" w:eastAsia="Lato" w:hAnsi="Times New Roman" w:cs="Times New Roman"/>
                <w:sz w:val="22"/>
                <w:szCs w:val="22"/>
              </w:rPr>
            </w:pPr>
            <w:r w:rsidRPr="00F001D9">
              <w:rPr>
                <w:rFonts w:ascii="Times New Roman" w:eastAsia="Lato" w:hAnsi="Times New Roman" w:cs="Times New Roman"/>
                <w:sz w:val="22"/>
                <w:szCs w:val="22"/>
              </w:rPr>
              <w:t>K-I</w:t>
            </w:r>
          </w:p>
        </w:tc>
      </w:tr>
    </w:tbl>
    <w:p w14:paraId="45E8BA4F" w14:textId="74A0BC72" w:rsidR="00A63206" w:rsidRDefault="00A63206" w:rsidP="00A63206">
      <w:pPr>
        <w:rPr>
          <w:rFonts w:ascii="Times New Roman" w:hAnsi="Times New Roman" w:cs="Times New Roman"/>
        </w:rPr>
      </w:pPr>
      <w:bookmarkStart w:id="26" w:name="_Toc193382817"/>
    </w:p>
    <w:p w14:paraId="556A698D" w14:textId="77777777" w:rsidR="00A63206" w:rsidRDefault="00A63206">
      <w:pPr>
        <w:rPr>
          <w:rFonts w:ascii="Times New Roman" w:hAnsi="Times New Roman" w:cs="Times New Roman"/>
        </w:rPr>
      </w:pPr>
      <w:r>
        <w:rPr>
          <w:rFonts w:ascii="Times New Roman" w:hAnsi="Times New Roman" w:cs="Times New Roman"/>
        </w:rPr>
        <w:br w:type="page"/>
      </w:r>
    </w:p>
    <w:p w14:paraId="2E8AA414" w14:textId="62111F40" w:rsidR="001F4CA3" w:rsidRPr="00F001D9" w:rsidRDefault="00BA5968" w:rsidP="00A63206">
      <w:pPr>
        <w:pStyle w:val="Nagwek1"/>
        <w:spacing w:line="360" w:lineRule="auto"/>
      </w:pPr>
      <w:r w:rsidRPr="00F001D9">
        <w:lastRenderedPageBreak/>
        <w:t>6. Wymagania na administrowanie systemem</w:t>
      </w:r>
      <w:bookmarkEnd w:id="26"/>
    </w:p>
    <w:tbl>
      <w:tblPr>
        <w:tblStyle w:val="ac"/>
        <w:tblW w:w="9689"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593"/>
        <w:gridCol w:w="8024"/>
        <w:gridCol w:w="1072"/>
      </w:tblGrid>
      <w:tr w:rsidR="001F4CA3" w:rsidRPr="00E76058" w14:paraId="2B341CC7" w14:textId="77777777" w:rsidTr="00160073">
        <w:trPr>
          <w:tblHeader/>
          <w:jc w:val="center"/>
        </w:trPr>
        <w:tc>
          <w:tcPr>
            <w:tcW w:w="593" w:type="dxa"/>
            <w:tcBorders>
              <w:top w:val="single" w:sz="24" w:space="0" w:color="000000"/>
              <w:bottom w:val="single" w:sz="4" w:space="0" w:color="000000"/>
            </w:tcBorders>
            <w:shd w:val="clear" w:color="auto" w:fill="FFFFFF"/>
          </w:tcPr>
          <w:p w14:paraId="17C55E32" w14:textId="77777777" w:rsidR="001F4CA3" w:rsidRPr="00160073" w:rsidRDefault="00BA5968" w:rsidP="00160073">
            <w:pPr>
              <w:tabs>
                <w:tab w:val="left" w:pos="-720"/>
              </w:tabs>
              <w:spacing w:line="276" w:lineRule="auto"/>
              <w:jc w:val="center"/>
              <w:rPr>
                <w:rFonts w:ascii="Times New Roman" w:eastAsia="Lato" w:hAnsi="Times New Roman" w:cs="Times New Roman"/>
                <w:b/>
                <w:sz w:val="22"/>
                <w:szCs w:val="22"/>
              </w:rPr>
            </w:pPr>
            <w:r w:rsidRPr="00160073">
              <w:rPr>
                <w:rFonts w:ascii="Times New Roman" w:eastAsia="Lato" w:hAnsi="Times New Roman" w:cs="Times New Roman"/>
                <w:b/>
                <w:sz w:val="22"/>
                <w:szCs w:val="22"/>
              </w:rPr>
              <w:t>Lp.</w:t>
            </w:r>
          </w:p>
        </w:tc>
        <w:tc>
          <w:tcPr>
            <w:tcW w:w="8024" w:type="dxa"/>
            <w:tcBorders>
              <w:top w:val="single" w:sz="24" w:space="0" w:color="000000"/>
              <w:bottom w:val="single" w:sz="4" w:space="0" w:color="000000"/>
            </w:tcBorders>
            <w:shd w:val="clear" w:color="auto" w:fill="FFFFFF"/>
          </w:tcPr>
          <w:p w14:paraId="09BB7038" w14:textId="77777777" w:rsidR="001F4CA3" w:rsidRPr="00160073" w:rsidRDefault="00BA5968" w:rsidP="00160073">
            <w:pPr>
              <w:pBdr>
                <w:top w:val="nil"/>
                <w:left w:val="nil"/>
                <w:bottom w:val="nil"/>
                <w:right w:val="nil"/>
                <w:between w:val="nil"/>
              </w:pBdr>
              <w:spacing w:line="276" w:lineRule="auto"/>
              <w:ind w:left="57" w:right="57"/>
              <w:jc w:val="center"/>
              <w:rPr>
                <w:rFonts w:ascii="Times New Roman" w:eastAsia="Lato" w:hAnsi="Times New Roman" w:cs="Times New Roman"/>
                <w:b/>
                <w:sz w:val="22"/>
                <w:szCs w:val="22"/>
              </w:rPr>
            </w:pPr>
            <w:r w:rsidRPr="00160073">
              <w:rPr>
                <w:rFonts w:ascii="Times New Roman" w:eastAsia="Lato" w:hAnsi="Times New Roman" w:cs="Times New Roman"/>
                <w:b/>
                <w:sz w:val="22"/>
                <w:szCs w:val="22"/>
              </w:rPr>
              <w:t>WYMAGANIA PODSTAWOWE</w:t>
            </w:r>
          </w:p>
        </w:tc>
        <w:tc>
          <w:tcPr>
            <w:tcW w:w="1072" w:type="dxa"/>
            <w:tcBorders>
              <w:top w:val="single" w:sz="24" w:space="0" w:color="000000"/>
              <w:bottom w:val="single" w:sz="4" w:space="0" w:color="000000"/>
            </w:tcBorders>
            <w:shd w:val="clear" w:color="auto" w:fill="FFFFFF"/>
          </w:tcPr>
          <w:p w14:paraId="76CCD5D4" w14:textId="77777777" w:rsidR="001F4CA3" w:rsidRPr="00160073" w:rsidRDefault="00BA5968" w:rsidP="00160073">
            <w:pPr>
              <w:tabs>
                <w:tab w:val="left" w:pos="-720"/>
              </w:tabs>
              <w:spacing w:line="276" w:lineRule="auto"/>
              <w:jc w:val="center"/>
              <w:rPr>
                <w:rFonts w:ascii="Times New Roman" w:eastAsia="Lato" w:hAnsi="Times New Roman" w:cs="Times New Roman"/>
                <w:b/>
                <w:sz w:val="22"/>
                <w:szCs w:val="22"/>
              </w:rPr>
            </w:pPr>
            <w:r w:rsidRPr="00160073">
              <w:rPr>
                <w:rFonts w:ascii="Times New Roman" w:eastAsia="Lato" w:hAnsi="Times New Roman" w:cs="Times New Roman"/>
                <w:b/>
                <w:sz w:val="22"/>
                <w:szCs w:val="22"/>
              </w:rPr>
              <w:t>Kategoria</w:t>
            </w:r>
          </w:p>
        </w:tc>
      </w:tr>
      <w:tr w:rsidR="001F4CA3" w:rsidRPr="00E76058" w14:paraId="2BF09F6D" w14:textId="77777777" w:rsidTr="00160073">
        <w:trPr>
          <w:trHeight w:val="844"/>
          <w:jc w:val="center"/>
        </w:trPr>
        <w:tc>
          <w:tcPr>
            <w:tcW w:w="593" w:type="dxa"/>
            <w:tcBorders>
              <w:top w:val="single" w:sz="4" w:space="0" w:color="000000"/>
              <w:bottom w:val="single" w:sz="4" w:space="0" w:color="000000"/>
            </w:tcBorders>
            <w:shd w:val="clear" w:color="auto" w:fill="FFFFFF"/>
          </w:tcPr>
          <w:p w14:paraId="0940D464" w14:textId="77777777" w:rsidR="001F4CA3" w:rsidRPr="00160073"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1.</w:t>
            </w:r>
          </w:p>
        </w:tc>
        <w:tc>
          <w:tcPr>
            <w:tcW w:w="8024" w:type="dxa"/>
            <w:tcBorders>
              <w:top w:val="single" w:sz="4" w:space="0" w:color="000000"/>
              <w:bottom w:val="single" w:sz="4" w:space="0" w:color="000000"/>
            </w:tcBorders>
            <w:shd w:val="clear" w:color="auto" w:fill="FFFFFF"/>
          </w:tcPr>
          <w:p w14:paraId="1720A87E" w14:textId="5FBA976D" w:rsidR="001F4CA3" w:rsidRPr="00696FB8" w:rsidRDefault="00BA5968" w:rsidP="00097D0A">
            <w:pPr>
              <w:pBdr>
                <w:top w:val="nil"/>
                <w:left w:val="nil"/>
                <w:bottom w:val="nil"/>
                <w:right w:val="nil"/>
                <w:between w:val="nil"/>
              </w:pBdr>
              <w:tabs>
                <w:tab w:val="left" w:pos="-720"/>
              </w:tabs>
              <w:spacing w:line="276" w:lineRule="auto"/>
              <w:ind w:left="207" w:right="120"/>
              <w:jc w:val="both"/>
              <w:rPr>
                <w:rFonts w:ascii="Times New Roman" w:eastAsia="Lato" w:hAnsi="Times New Roman" w:cs="Times New Roman"/>
                <w:sz w:val="22"/>
                <w:szCs w:val="22"/>
              </w:rPr>
            </w:pPr>
            <w:r w:rsidRPr="00696FB8">
              <w:rPr>
                <w:rFonts w:ascii="Times New Roman" w:eastAsia="Lato" w:hAnsi="Times New Roman" w:cs="Times New Roman"/>
                <w:sz w:val="22"/>
                <w:szCs w:val="22"/>
              </w:rPr>
              <w:t>Dostęp do aplikacji jest dozwolony tylko dla zidentyfikowanych użytkowników o</w:t>
            </w:r>
            <w:r w:rsidR="00325619" w:rsidRPr="00696FB8">
              <w:rPr>
                <w:rFonts w:ascii="Times New Roman" w:eastAsia="Lato" w:hAnsi="Times New Roman" w:cs="Times New Roman"/>
                <w:sz w:val="22"/>
                <w:szCs w:val="22"/>
              </w:rPr>
              <w:t> </w:t>
            </w:r>
            <w:r w:rsidRPr="00696FB8">
              <w:rPr>
                <w:rFonts w:ascii="Times New Roman" w:eastAsia="Lato" w:hAnsi="Times New Roman" w:cs="Times New Roman"/>
                <w:sz w:val="22"/>
                <w:szCs w:val="22"/>
              </w:rPr>
              <w:t>właściwych uprawnieniach:</w:t>
            </w:r>
          </w:p>
          <w:p w14:paraId="5AECAB09" w14:textId="2EB2BC44"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każdy użytkownik powinien mieć unikatowy identyfikator, który musi być wprowadzany razem z</w:t>
            </w:r>
            <w:r w:rsidR="00EA21D0" w:rsidRPr="00696FB8">
              <w:rPr>
                <w:rFonts w:ascii="Times New Roman" w:eastAsia="Lato" w:hAnsi="Times New Roman" w:cs="Times New Roman"/>
                <w:sz w:val="22"/>
                <w:szCs w:val="22"/>
              </w:rPr>
              <w:t xml:space="preserve"> </w:t>
            </w:r>
            <w:r w:rsidRPr="00696FB8">
              <w:rPr>
                <w:rFonts w:ascii="Times New Roman" w:eastAsia="Lato" w:hAnsi="Times New Roman" w:cs="Times New Roman"/>
                <w:sz w:val="22"/>
                <w:szCs w:val="22"/>
              </w:rPr>
              <w:t>osobistym hasłem, aby uzyskać dostęp do aplikacji,</w:t>
            </w:r>
          </w:p>
          <w:p w14:paraId="446A5A20" w14:textId="77777777"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wprowadzenie niewłaściwego identyfikatora lub hasła musi spowodować uniemożliwienie użytkownikowi dostępu do systemu,</w:t>
            </w:r>
          </w:p>
          <w:p w14:paraId="3F106002" w14:textId="5E373626"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próba nieuprawnionego dostępu powinna spowodować zablokowanie konta i</w:t>
            </w:r>
            <w:r w:rsidR="00325619" w:rsidRPr="00696FB8">
              <w:rPr>
                <w:rFonts w:ascii="Times New Roman" w:eastAsia="Lato" w:hAnsi="Times New Roman" w:cs="Times New Roman"/>
                <w:sz w:val="22"/>
                <w:szCs w:val="22"/>
              </w:rPr>
              <w:t> </w:t>
            </w:r>
            <w:r w:rsidRPr="00696FB8">
              <w:rPr>
                <w:rFonts w:ascii="Times New Roman" w:eastAsia="Lato" w:hAnsi="Times New Roman" w:cs="Times New Roman"/>
                <w:sz w:val="22"/>
                <w:szCs w:val="22"/>
              </w:rPr>
              <w:t>konieczność interwencji administratora systemu,</w:t>
            </w:r>
          </w:p>
          <w:p w14:paraId="723FF328" w14:textId="77777777"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wszystkie udane i nieudane próby dostania się do systemu muszą być zapisywane w dzienniku zdarzeń,</w:t>
            </w:r>
          </w:p>
          <w:p w14:paraId="1A603BD8" w14:textId="77777777"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powinna istnieć operacja umożliwiająca zmianę każdego hasła: użytkownik - tylko własne hasło; administrator - wszystkie hasła,</w:t>
            </w:r>
          </w:p>
          <w:p w14:paraId="78E4A01D" w14:textId="77777777"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dla podstawowego poziomu bezpieczeństwa do uwierzytelnienia użytkownika niezbędne jest wymuszenie zmiany hasła nie rzadziej niż co 30 dni, hasło powinno składać się co najmniej z 8 znaków,</w:t>
            </w:r>
          </w:p>
          <w:p w14:paraId="75DF5FC9" w14:textId="66066C38"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dla wysokiego poziomu bezpieczeństwa do uwierzytelnienia użytkowników należy użyć hasła składającego się z co najmniej 12 znaków, zawierającego małe i</w:t>
            </w:r>
            <w:r w:rsidR="00EA21D0" w:rsidRPr="00696FB8">
              <w:rPr>
                <w:rFonts w:ascii="Times New Roman" w:eastAsia="Lato" w:hAnsi="Times New Roman" w:cs="Times New Roman"/>
                <w:sz w:val="22"/>
                <w:szCs w:val="22"/>
              </w:rPr>
              <w:t xml:space="preserve"> </w:t>
            </w:r>
            <w:r w:rsidRPr="00696FB8">
              <w:rPr>
                <w:rFonts w:ascii="Times New Roman" w:eastAsia="Lato" w:hAnsi="Times New Roman" w:cs="Times New Roman"/>
                <w:sz w:val="22"/>
                <w:szCs w:val="22"/>
              </w:rPr>
              <w:t>wielkie litery oraz cyfry lub znaki specjalne, ponadto wobec danych wykorzystywanych do uwierzytelnienia, które są przesyłane w sieci publicznej należy zastosować środki ochrony kryptograficznej,</w:t>
            </w:r>
          </w:p>
          <w:p w14:paraId="156A878D" w14:textId="77777777" w:rsidR="001F4CA3" w:rsidRPr="00696FB8" w:rsidRDefault="00BA5968" w:rsidP="00097D0A">
            <w:pPr>
              <w:numPr>
                <w:ilvl w:val="0"/>
                <w:numId w:val="14"/>
              </w:numPr>
              <w:pBdr>
                <w:top w:val="nil"/>
                <w:left w:val="nil"/>
                <w:bottom w:val="nil"/>
                <w:right w:val="nil"/>
                <w:between w:val="nil"/>
              </w:pBdr>
              <w:tabs>
                <w:tab w:val="left" w:pos="-720"/>
              </w:tabs>
              <w:spacing w:line="276" w:lineRule="auto"/>
              <w:ind w:left="632" w:right="57"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powinna być możliwość codziennego raportowania wszystkich prób nieuprawnionego dostępu do systemu.</w:t>
            </w:r>
          </w:p>
        </w:tc>
        <w:tc>
          <w:tcPr>
            <w:tcW w:w="1072" w:type="dxa"/>
            <w:tcBorders>
              <w:top w:val="single" w:sz="4" w:space="0" w:color="000000"/>
              <w:bottom w:val="single" w:sz="4" w:space="0" w:color="000000"/>
            </w:tcBorders>
            <w:shd w:val="clear" w:color="auto" w:fill="FFFFFF"/>
          </w:tcPr>
          <w:p w14:paraId="32DEE47F"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3A333BBB" w14:textId="77777777" w:rsidTr="007168A3">
        <w:trPr>
          <w:jc w:val="center"/>
        </w:trPr>
        <w:tc>
          <w:tcPr>
            <w:tcW w:w="593" w:type="dxa"/>
            <w:tcBorders>
              <w:top w:val="single" w:sz="4" w:space="0" w:color="000000"/>
              <w:bottom w:val="single" w:sz="4" w:space="0" w:color="000000"/>
            </w:tcBorders>
            <w:shd w:val="clear" w:color="auto" w:fill="FFFFFF"/>
          </w:tcPr>
          <w:p w14:paraId="4920D06B" w14:textId="77777777" w:rsidR="001F4CA3" w:rsidRPr="00160073"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2.</w:t>
            </w:r>
          </w:p>
        </w:tc>
        <w:tc>
          <w:tcPr>
            <w:tcW w:w="8024" w:type="dxa"/>
            <w:tcBorders>
              <w:top w:val="single" w:sz="4" w:space="0" w:color="000000"/>
              <w:bottom w:val="single" w:sz="4" w:space="0" w:color="000000"/>
            </w:tcBorders>
            <w:shd w:val="clear" w:color="auto" w:fill="FFFFFF"/>
          </w:tcPr>
          <w:p w14:paraId="0AE87F14" w14:textId="77777777" w:rsidR="001F4CA3" w:rsidRPr="00696FB8" w:rsidRDefault="00BA5968" w:rsidP="00097D0A">
            <w:pPr>
              <w:spacing w:line="276" w:lineRule="auto"/>
              <w:ind w:left="207" w:right="261"/>
              <w:jc w:val="both"/>
              <w:rPr>
                <w:rFonts w:ascii="Times New Roman" w:eastAsia="Lato" w:hAnsi="Times New Roman" w:cs="Times New Roman"/>
                <w:sz w:val="22"/>
                <w:szCs w:val="22"/>
              </w:rPr>
            </w:pPr>
            <w:r w:rsidRPr="00696FB8">
              <w:rPr>
                <w:rFonts w:ascii="Times New Roman" w:eastAsia="Lato" w:hAnsi="Times New Roman" w:cs="Times New Roman"/>
                <w:sz w:val="22"/>
                <w:szCs w:val="22"/>
              </w:rPr>
              <w:t>System powinien zapewniać dostęp do funkcji administrowania tylko dla określonej grupy uprawnionych użytkowników.</w:t>
            </w:r>
          </w:p>
        </w:tc>
        <w:tc>
          <w:tcPr>
            <w:tcW w:w="1072" w:type="dxa"/>
            <w:tcBorders>
              <w:top w:val="single" w:sz="4" w:space="0" w:color="000000"/>
              <w:bottom w:val="single" w:sz="4" w:space="0" w:color="000000"/>
            </w:tcBorders>
            <w:shd w:val="clear" w:color="auto" w:fill="FFFFFF"/>
          </w:tcPr>
          <w:p w14:paraId="145FCC74"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624A6141" w14:textId="77777777" w:rsidTr="00160073">
        <w:trPr>
          <w:jc w:val="center"/>
        </w:trPr>
        <w:tc>
          <w:tcPr>
            <w:tcW w:w="593" w:type="dxa"/>
            <w:tcBorders>
              <w:top w:val="single" w:sz="4" w:space="0" w:color="000000"/>
              <w:bottom w:val="nil"/>
            </w:tcBorders>
            <w:shd w:val="clear" w:color="auto" w:fill="FFFFFF"/>
          </w:tcPr>
          <w:p w14:paraId="5A875A9C" w14:textId="77777777" w:rsidR="001F4CA3" w:rsidRPr="00160073"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3.</w:t>
            </w:r>
          </w:p>
        </w:tc>
        <w:tc>
          <w:tcPr>
            <w:tcW w:w="8024" w:type="dxa"/>
            <w:tcBorders>
              <w:top w:val="single" w:sz="4" w:space="0" w:color="000000"/>
              <w:bottom w:val="nil"/>
            </w:tcBorders>
            <w:shd w:val="clear" w:color="auto" w:fill="FFFFFF"/>
          </w:tcPr>
          <w:p w14:paraId="2C30CD98" w14:textId="674BFB43" w:rsidR="007168A3" w:rsidRPr="00696FB8" w:rsidRDefault="00BA5968" w:rsidP="00097D0A">
            <w:pPr>
              <w:pBdr>
                <w:top w:val="nil"/>
                <w:left w:val="nil"/>
                <w:bottom w:val="nil"/>
                <w:right w:val="nil"/>
                <w:between w:val="nil"/>
              </w:pBdr>
              <w:tabs>
                <w:tab w:val="left" w:pos="-720"/>
                <w:tab w:val="left" w:pos="1368"/>
              </w:tabs>
              <w:spacing w:before="0" w:after="0" w:line="276" w:lineRule="auto"/>
              <w:ind w:left="349" w:right="261" w:hanging="142"/>
              <w:jc w:val="both"/>
              <w:rPr>
                <w:rFonts w:ascii="Times New Roman" w:eastAsia="Lato" w:hAnsi="Times New Roman" w:cs="Times New Roman"/>
                <w:sz w:val="22"/>
                <w:szCs w:val="22"/>
              </w:rPr>
            </w:pPr>
            <w:r w:rsidRPr="00696FB8">
              <w:rPr>
                <w:rFonts w:ascii="Times New Roman" w:eastAsia="Lato" w:hAnsi="Times New Roman" w:cs="Times New Roman"/>
                <w:sz w:val="22"/>
                <w:szCs w:val="22"/>
              </w:rPr>
              <w:t>System powinien wspomagać obsługę słowników lokalnych poprzez:</w:t>
            </w:r>
          </w:p>
          <w:p w14:paraId="0268EF10" w14:textId="77777777" w:rsidR="001F4CA3" w:rsidRPr="00696FB8" w:rsidRDefault="00BA5968" w:rsidP="00097D0A">
            <w:pPr>
              <w:numPr>
                <w:ilvl w:val="0"/>
                <w:numId w:val="15"/>
              </w:numPr>
              <w:pBdr>
                <w:top w:val="nil"/>
                <w:left w:val="nil"/>
                <w:bottom w:val="nil"/>
                <w:right w:val="nil"/>
                <w:between w:val="nil"/>
              </w:pBdr>
              <w:tabs>
                <w:tab w:val="left" w:pos="-720"/>
                <w:tab w:val="left" w:pos="490"/>
              </w:tabs>
              <w:spacing w:before="0" w:after="0" w:line="276" w:lineRule="auto"/>
              <w:ind w:left="636" w:right="261" w:hanging="284"/>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możliwość utworzenia nowej wersji słownika,</w:t>
            </w:r>
          </w:p>
          <w:p w14:paraId="0EA7F582" w14:textId="77777777" w:rsidR="001F4CA3" w:rsidRPr="00696FB8" w:rsidRDefault="00BA5968" w:rsidP="00097D0A">
            <w:pPr>
              <w:numPr>
                <w:ilvl w:val="0"/>
                <w:numId w:val="15"/>
              </w:numPr>
              <w:pBdr>
                <w:top w:val="nil"/>
                <w:left w:val="nil"/>
                <w:bottom w:val="nil"/>
                <w:right w:val="nil"/>
                <w:between w:val="nil"/>
              </w:pBdr>
              <w:tabs>
                <w:tab w:val="left" w:pos="-720"/>
                <w:tab w:val="left" w:pos="490"/>
              </w:tabs>
              <w:spacing w:before="0" w:after="0" w:line="276" w:lineRule="auto"/>
              <w:ind w:left="636" w:right="261" w:hanging="284"/>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możliwość utworzenia nowej pozycji słownika,</w:t>
            </w:r>
          </w:p>
          <w:p w14:paraId="5C8234A6" w14:textId="1EDC4CBB" w:rsidR="001F4CA3" w:rsidRPr="00696FB8" w:rsidRDefault="00BA5968" w:rsidP="00097D0A">
            <w:pPr>
              <w:numPr>
                <w:ilvl w:val="0"/>
                <w:numId w:val="15"/>
              </w:numPr>
              <w:pBdr>
                <w:top w:val="nil"/>
                <w:left w:val="nil"/>
                <w:bottom w:val="nil"/>
                <w:right w:val="nil"/>
                <w:between w:val="nil"/>
              </w:pBdr>
              <w:tabs>
                <w:tab w:val="left" w:pos="-720"/>
                <w:tab w:val="left" w:pos="1766"/>
              </w:tabs>
              <w:spacing w:before="0" w:after="0" w:line="276" w:lineRule="auto"/>
              <w:ind w:left="636" w:right="261" w:hanging="284"/>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możliwość dezaktywacji pozycji słownika (zakończenie okresu ważności</w:t>
            </w:r>
            <w:r w:rsidR="00BC3B4F" w:rsidRPr="00696FB8">
              <w:rPr>
                <w:rFonts w:ascii="Times New Roman" w:eastAsia="Lato" w:hAnsi="Times New Roman" w:cs="Times New Roman"/>
                <w:sz w:val="22"/>
                <w:szCs w:val="22"/>
              </w:rPr>
              <w:t xml:space="preserve"> </w:t>
            </w:r>
            <w:r w:rsidRPr="00696FB8">
              <w:rPr>
                <w:rFonts w:ascii="Times New Roman" w:eastAsia="Lato" w:hAnsi="Times New Roman" w:cs="Times New Roman"/>
                <w:sz w:val="22"/>
                <w:szCs w:val="22"/>
              </w:rPr>
              <w:t>pozycji),</w:t>
            </w:r>
          </w:p>
          <w:p w14:paraId="05F3FD63" w14:textId="77777777" w:rsidR="007168A3" w:rsidRPr="00696FB8" w:rsidRDefault="00BA5968" w:rsidP="00097D0A">
            <w:pPr>
              <w:numPr>
                <w:ilvl w:val="0"/>
                <w:numId w:val="15"/>
              </w:numPr>
              <w:pBdr>
                <w:top w:val="nil"/>
                <w:left w:val="nil"/>
                <w:bottom w:val="nil"/>
                <w:right w:val="nil"/>
                <w:between w:val="nil"/>
              </w:pBdr>
              <w:tabs>
                <w:tab w:val="left" w:pos="-720"/>
                <w:tab w:val="left" w:pos="490"/>
              </w:tabs>
              <w:spacing w:before="0" w:after="0" w:line="276" w:lineRule="auto"/>
              <w:ind w:left="632" w:right="261"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możliwość zapisania mapowania pozycji słownika lokalnego na pozycje słownika centralnego dla słownika centralnego, rozszerzalnego,</w:t>
            </w:r>
          </w:p>
          <w:p w14:paraId="2229AA49" w14:textId="05B4D8F6" w:rsidR="001F4CA3" w:rsidRPr="00696FB8" w:rsidRDefault="00BA5968" w:rsidP="00097D0A">
            <w:pPr>
              <w:numPr>
                <w:ilvl w:val="0"/>
                <w:numId w:val="15"/>
              </w:numPr>
              <w:pBdr>
                <w:top w:val="nil"/>
                <w:left w:val="nil"/>
                <w:bottom w:val="nil"/>
                <w:right w:val="nil"/>
                <w:between w:val="nil"/>
              </w:pBdr>
              <w:tabs>
                <w:tab w:val="left" w:pos="-720"/>
                <w:tab w:val="left" w:pos="490"/>
              </w:tabs>
              <w:spacing w:before="0" w:after="0" w:line="276" w:lineRule="auto"/>
              <w:ind w:left="632" w:right="261"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uprawnienia do administrowania słownikami lokalnymi powinien posiadać administrator oraz osoba, której nadano taką rolę.</w:t>
            </w:r>
          </w:p>
        </w:tc>
        <w:tc>
          <w:tcPr>
            <w:tcW w:w="1072" w:type="dxa"/>
            <w:tcBorders>
              <w:top w:val="single" w:sz="4" w:space="0" w:color="000000"/>
              <w:bottom w:val="nil"/>
            </w:tcBorders>
            <w:shd w:val="clear" w:color="auto" w:fill="FFFFFF"/>
          </w:tcPr>
          <w:p w14:paraId="337673EF"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217E42AE" w14:textId="77777777" w:rsidTr="00160073">
        <w:trPr>
          <w:jc w:val="center"/>
        </w:trPr>
        <w:tc>
          <w:tcPr>
            <w:tcW w:w="593" w:type="dxa"/>
            <w:tcBorders>
              <w:top w:val="single" w:sz="4" w:space="0" w:color="000000"/>
              <w:bottom w:val="single" w:sz="4" w:space="0" w:color="000000"/>
            </w:tcBorders>
            <w:shd w:val="clear" w:color="auto" w:fill="FFFFFF"/>
          </w:tcPr>
          <w:p w14:paraId="5A81D4C0" w14:textId="77777777" w:rsidR="001F4CA3" w:rsidRPr="00160073"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lastRenderedPageBreak/>
              <w:t>4.</w:t>
            </w:r>
          </w:p>
        </w:tc>
        <w:tc>
          <w:tcPr>
            <w:tcW w:w="8024" w:type="dxa"/>
            <w:tcBorders>
              <w:top w:val="single" w:sz="4" w:space="0" w:color="000000"/>
              <w:bottom w:val="single" w:sz="4" w:space="0" w:color="000000"/>
            </w:tcBorders>
            <w:shd w:val="clear" w:color="auto" w:fill="FFFFFF"/>
          </w:tcPr>
          <w:p w14:paraId="41CBB74C" w14:textId="77777777" w:rsidR="001F4CA3" w:rsidRPr="00696FB8" w:rsidRDefault="00BA5968" w:rsidP="00BC3B4F">
            <w:pPr>
              <w:pBdr>
                <w:top w:val="nil"/>
                <w:left w:val="nil"/>
                <w:bottom w:val="nil"/>
                <w:right w:val="nil"/>
                <w:between w:val="nil"/>
              </w:pBdr>
              <w:spacing w:line="276" w:lineRule="auto"/>
              <w:ind w:left="207" w:right="261"/>
              <w:jc w:val="both"/>
              <w:rPr>
                <w:rFonts w:ascii="Times New Roman" w:eastAsia="Lato" w:hAnsi="Times New Roman" w:cs="Times New Roman"/>
                <w:sz w:val="22"/>
                <w:szCs w:val="22"/>
              </w:rPr>
            </w:pPr>
            <w:r w:rsidRPr="00696FB8">
              <w:rPr>
                <w:rFonts w:ascii="Times New Roman" w:eastAsia="Lato" w:hAnsi="Times New Roman" w:cs="Times New Roman"/>
                <w:sz w:val="22"/>
                <w:szCs w:val="22"/>
              </w:rPr>
              <w:t>System powinien wspomagać obsługę słowników lokalnych (dodanie pozycji, modyfikacja pozycji, usunięcie pozycji) zawierających teksty stałe (wzorce) do wstawienia jako wartości atrybutów (pól) tekstowych (uzasadnienie decyzji, podstawa prawna decyzji, teksty zmienne decyzji).</w:t>
            </w:r>
          </w:p>
        </w:tc>
        <w:tc>
          <w:tcPr>
            <w:tcW w:w="1072" w:type="dxa"/>
            <w:tcBorders>
              <w:top w:val="single" w:sz="4" w:space="0" w:color="000000"/>
              <w:bottom w:val="single" w:sz="4" w:space="0" w:color="000000"/>
            </w:tcBorders>
            <w:shd w:val="clear" w:color="auto" w:fill="FFFFFF"/>
          </w:tcPr>
          <w:p w14:paraId="3F43A784"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00DE4B6E" w14:textId="77777777" w:rsidTr="00160073">
        <w:trPr>
          <w:jc w:val="center"/>
        </w:trPr>
        <w:tc>
          <w:tcPr>
            <w:tcW w:w="593" w:type="dxa"/>
            <w:tcBorders>
              <w:top w:val="nil"/>
              <w:bottom w:val="single" w:sz="4" w:space="0" w:color="000000"/>
            </w:tcBorders>
            <w:shd w:val="clear" w:color="auto" w:fill="FFFFFF"/>
          </w:tcPr>
          <w:p w14:paraId="03D0CAE2" w14:textId="77777777" w:rsidR="001F4CA3" w:rsidRPr="00160073" w:rsidRDefault="00BA5968" w:rsidP="00160073">
            <w:pPr>
              <w:pBdr>
                <w:top w:val="nil"/>
                <w:left w:val="nil"/>
                <w:bottom w:val="nil"/>
                <w:right w:val="nil"/>
                <w:between w:val="nil"/>
              </w:pBdr>
              <w:spacing w:line="276" w:lineRule="auto"/>
              <w:jc w:val="center"/>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5.</w:t>
            </w:r>
          </w:p>
        </w:tc>
        <w:tc>
          <w:tcPr>
            <w:tcW w:w="8024" w:type="dxa"/>
            <w:tcBorders>
              <w:top w:val="nil"/>
              <w:bottom w:val="single" w:sz="4" w:space="0" w:color="000000"/>
            </w:tcBorders>
            <w:shd w:val="clear" w:color="auto" w:fill="FFFFFF"/>
          </w:tcPr>
          <w:p w14:paraId="7C03E005" w14:textId="77777777" w:rsidR="001F4CA3" w:rsidRPr="00696FB8" w:rsidRDefault="00BA5968" w:rsidP="00097D0A">
            <w:pPr>
              <w:pBdr>
                <w:top w:val="nil"/>
                <w:left w:val="nil"/>
                <w:bottom w:val="nil"/>
                <w:right w:val="nil"/>
                <w:between w:val="nil"/>
              </w:pBdr>
              <w:spacing w:line="276" w:lineRule="auto"/>
              <w:ind w:left="207" w:right="57"/>
              <w:jc w:val="both"/>
              <w:rPr>
                <w:rFonts w:ascii="Times New Roman" w:eastAsia="Lato" w:hAnsi="Times New Roman" w:cs="Times New Roman"/>
                <w:sz w:val="22"/>
                <w:szCs w:val="22"/>
              </w:rPr>
            </w:pPr>
            <w:r w:rsidRPr="00696FB8">
              <w:rPr>
                <w:rFonts w:ascii="Times New Roman" w:eastAsia="Lato" w:hAnsi="Times New Roman" w:cs="Times New Roman"/>
                <w:sz w:val="22"/>
                <w:szCs w:val="22"/>
              </w:rPr>
              <w:t>System powinien wspomagać obsługę kont użytkowników poprzez możliwość:</w:t>
            </w:r>
          </w:p>
          <w:p w14:paraId="3BB60831" w14:textId="77777777" w:rsidR="001F4CA3" w:rsidRPr="00696FB8" w:rsidRDefault="00BA5968" w:rsidP="00097D0A">
            <w:pPr>
              <w:numPr>
                <w:ilvl w:val="0"/>
                <w:numId w:val="16"/>
              </w:numPr>
              <w:pBdr>
                <w:top w:val="nil"/>
                <w:left w:val="nil"/>
                <w:bottom w:val="nil"/>
                <w:right w:val="nil"/>
                <w:between w:val="nil"/>
              </w:pBdr>
              <w:spacing w:before="0" w:after="0" w:line="276" w:lineRule="auto"/>
              <w:ind w:left="771"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rejestrowania konta użytkownika w systemie,</w:t>
            </w:r>
          </w:p>
          <w:p w14:paraId="51651AB0" w14:textId="77777777" w:rsidR="001F4CA3" w:rsidRPr="00696FB8" w:rsidRDefault="00BA5968" w:rsidP="00097D0A">
            <w:pPr>
              <w:numPr>
                <w:ilvl w:val="0"/>
                <w:numId w:val="16"/>
              </w:numPr>
              <w:pBdr>
                <w:top w:val="nil"/>
                <w:left w:val="nil"/>
                <w:bottom w:val="nil"/>
                <w:right w:val="nil"/>
                <w:between w:val="nil"/>
              </w:pBdr>
              <w:spacing w:before="0" w:after="0" w:line="276" w:lineRule="auto"/>
              <w:ind w:left="771"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modyfikacji danych konta użytkownika,</w:t>
            </w:r>
          </w:p>
          <w:p w14:paraId="2EBDB871" w14:textId="77777777" w:rsidR="001F4CA3" w:rsidRPr="00696FB8" w:rsidRDefault="00BA5968" w:rsidP="00097D0A">
            <w:pPr>
              <w:numPr>
                <w:ilvl w:val="0"/>
                <w:numId w:val="16"/>
              </w:numPr>
              <w:pBdr>
                <w:top w:val="nil"/>
                <w:left w:val="nil"/>
                <w:bottom w:val="nil"/>
                <w:right w:val="nil"/>
                <w:between w:val="nil"/>
              </w:pBdr>
              <w:spacing w:before="0" w:after="0" w:line="276" w:lineRule="auto"/>
              <w:ind w:left="771"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nadawania uprawnień użytkownikowi,</w:t>
            </w:r>
          </w:p>
          <w:p w14:paraId="3F598D1C" w14:textId="77777777" w:rsidR="001F4CA3" w:rsidRPr="00696FB8" w:rsidRDefault="00BA5968" w:rsidP="00097D0A">
            <w:pPr>
              <w:numPr>
                <w:ilvl w:val="0"/>
                <w:numId w:val="16"/>
              </w:numPr>
              <w:pBdr>
                <w:top w:val="nil"/>
                <w:left w:val="nil"/>
                <w:bottom w:val="nil"/>
                <w:right w:val="nil"/>
                <w:between w:val="nil"/>
              </w:pBdr>
              <w:spacing w:before="0" w:after="0" w:line="276" w:lineRule="auto"/>
              <w:ind w:left="771"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zablokowania konta użytkownika (np. z powodu urlopu, dłuższej choroby lub szkolenia),</w:t>
            </w:r>
          </w:p>
          <w:p w14:paraId="69873EA4" w14:textId="7F8AEB27" w:rsidR="001F4CA3" w:rsidRPr="00696FB8" w:rsidRDefault="00BA5968" w:rsidP="00097D0A">
            <w:pPr>
              <w:numPr>
                <w:ilvl w:val="0"/>
                <w:numId w:val="16"/>
              </w:numPr>
              <w:pBdr>
                <w:top w:val="nil"/>
                <w:left w:val="nil"/>
                <w:bottom w:val="nil"/>
                <w:right w:val="nil"/>
                <w:between w:val="nil"/>
              </w:pBdr>
              <w:spacing w:before="0" w:after="0" w:line="276" w:lineRule="auto"/>
              <w:ind w:left="771"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odblokowania konta użytkownika</w:t>
            </w:r>
            <w:r w:rsidR="003272A9" w:rsidRPr="00696FB8">
              <w:rPr>
                <w:rFonts w:ascii="Times New Roman" w:eastAsia="Lato" w:hAnsi="Times New Roman" w:cs="Times New Roman"/>
                <w:sz w:val="22"/>
                <w:szCs w:val="22"/>
              </w:rPr>
              <w:t>,</w:t>
            </w:r>
          </w:p>
          <w:p w14:paraId="047B00C2" w14:textId="22A97F2A" w:rsidR="001F4CA3" w:rsidRPr="00696FB8" w:rsidRDefault="00BA5968" w:rsidP="00097D0A">
            <w:pPr>
              <w:numPr>
                <w:ilvl w:val="0"/>
                <w:numId w:val="16"/>
              </w:numPr>
              <w:pBdr>
                <w:top w:val="nil"/>
                <w:left w:val="nil"/>
                <w:bottom w:val="nil"/>
                <w:right w:val="nil"/>
                <w:between w:val="nil"/>
              </w:pBdr>
              <w:spacing w:before="0" w:after="0" w:line="276" w:lineRule="auto"/>
              <w:ind w:left="771"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trwałą dezaktywacja konta użytkownika – np. zwolnienie pracownika (w przypadku</w:t>
            </w:r>
            <w:r w:rsidR="006E1EF9">
              <w:rPr>
                <w:rFonts w:ascii="Times New Roman" w:eastAsia="Lato" w:hAnsi="Times New Roman" w:cs="Times New Roman"/>
                <w:sz w:val="22"/>
                <w:szCs w:val="22"/>
              </w:rPr>
              <w:t>,</w:t>
            </w:r>
            <w:r w:rsidRPr="00696FB8">
              <w:rPr>
                <w:rFonts w:ascii="Times New Roman" w:eastAsia="Lato" w:hAnsi="Times New Roman" w:cs="Times New Roman"/>
                <w:sz w:val="22"/>
                <w:szCs w:val="22"/>
              </w:rPr>
              <w:t xml:space="preserve"> gdy osoba zwolniona zostaje zatrudniona ponownie zakładane jest nowe konto z nowym identyfikatorem),</w:t>
            </w:r>
          </w:p>
        </w:tc>
        <w:tc>
          <w:tcPr>
            <w:tcW w:w="1072" w:type="dxa"/>
            <w:tcBorders>
              <w:top w:val="nil"/>
              <w:bottom w:val="single" w:sz="4" w:space="0" w:color="000000"/>
            </w:tcBorders>
            <w:shd w:val="clear" w:color="auto" w:fill="FFFFFF"/>
          </w:tcPr>
          <w:p w14:paraId="7DD8CA85"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1E323387" w14:textId="77777777" w:rsidTr="00160073">
        <w:trPr>
          <w:jc w:val="center"/>
        </w:trPr>
        <w:tc>
          <w:tcPr>
            <w:tcW w:w="593" w:type="dxa"/>
            <w:tcBorders>
              <w:top w:val="single" w:sz="4" w:space="0" w:color="000000"/>
              <w:bottom w:val="single" w:sz="4" w:space="0" w:color="000000"/>
            </w:tcBorders>
            <w:shd w:val="clear" w:color="auto" w:fill="FFFFFF"/>
          </w:tcPr>
          <w:p w14:paraId="6B0058DB" w14:textId="77777777" w:rsidR="001F4CA3" w:rsidRPr="00160073" w:rsidRDefault="00BA5968"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160073">
              <w:rPr>
                <w:rFonts w:ascii="Times New Roman" w:eastAsia="Lato" w:hAnsi="Times New Roman" w:cs="Times New Roman"/>
                <w:color w:val="000000"/>
                <w:sz w:val="22"/>
                <w:szCs w:val="22"/>
              </w:rPr>
              <w:t>6.</w:t>
            </w:r>
          </w:p>
        </w:tc>
        <w:tc>
          <w:tcPr>
            <w:tcW w:w="8024" w:type="dxa"/>
            <w:tcBorders>
              <w:top w:val="single" w:sz="4" w:space="0" w:color="000000"/>
              <w:bottom w:val="single" w:sz="4" w:space="0" w:color="000000"/>
            </w:tcBorders>
            <w:shd w:val="clear" w:color="auto" w:fill="FFFFFF"/>
          </w:tcPr>
          <w:p w14:paraId="075DB59C" w14:textId="77777777" w:rsidR="001F4CA3" w:rsidRPr="00696FB8" w:rsidRDefault="00BA5968" w:rsidP="00097D0A">
            <w:pPr>
              <w:pBdr>
                <w:top w:val="nil"/>
                <w:left w:val="nil"/>
                <w:bottom w:val="nil"/>
                <w:right w:val="nil"/>
                <w:between w:val="nil"/>
              </w:pBdr>
              <w:spacing w:line="276" w:lineRule="auto"/>
              <w:ind w:left="207" w:right="114"/>
              <w:jc w:val="both"/>
              <w:rPr>
                <w:rFonts w:ascii="Times New Roman" w:eastAsia="Lato" w:hAnsi="Times New Roman" w:cs="Times New Roman"/>
                <w:sz w:val="22"/>
                <w:szCs w:val="22"/>
              </w:rPr>
            </w:pPr>
            <w:r w:rsidRPr="00696FB8">
              <w:rPr>
                <w:rFonts w:ascii="Times New Roman" w:eastAsia="Lato" w:hAnsi="Times New Roman" w:cs="Times New Roman"/>
                <w:sz w:val="22"/>
                <w:szCs w:val="22"/>
              </w:rPr>
              <w:t>System powinien wspomagać obsługę ról użytkowników (rola jest to definiowalny zestaw uprawnień do wykonania określonych funkcji systemu) poprzez możliwość:</w:t>
            </w:r>
          </w:p>
          <w:p w14:paraId="310CDDD7" w14:textId="77777777" w:rsidR="001F4CA3" w:rsidRPr="00696FB8" w:rsidRDefault="00BA5968" w:rsidP="00097D0A">
            <w:pPr>
              <w:numPr>
                <w:ilvl w:val="0"/>
                <w:numId w:val="17"/>
              </w:numPr>
              <w:pBdr>
                <w:top w:val="nil"/>
                <w:left w:val="nil"/>
                <w:bottom w:val="nil"/>
                <w:right w:val="nil"/>
                <w:between w:val="nil"/>
              </w:pBdr>
              <w:spacing w:before="0" w:after="0" w:line="276" w:lineRule="auto"/>
              <w:ind w:left="777" w:right="113"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zapisania definicji roli (zestaw uprawnień do wykonania akcji),</w:t>
            </w:r>
          </w:p>
          <w:p w14:paraId="55A75579" w14:textId="77777777" w:rsidR="001F4CA3" w:rsidRPr="00696FB8" w:rsidRDefault="00BA5968" w:rsidP="00C623BA">
            <w:pPr>
              <w:numPr>
                <w:ilvl w:val="0"/>
                <w:numId w:val="17"/>
              </w:numPr>
              <w:pBdr>
                <w:top w:val="nil"/>
                <w:left w:val="nil"/>
                <w:bottom w:val="nil"/>
                <w:right w:val="nil"/>
                <w:between w:val="nil"/>
              </w:pBdr>
              <w:spacing w:before="0" w:after="0" w:line="276" w:lineRule="auto"/>
              <w:ind w:left="777" w:right="113"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modyfikacji definicji roli,</w:t>
            </w:r>
          </w:p>
          <w:p w14:paraId="0F86F108" w14:textId="77777777" w:rsidR="001F4CA3" w:rsidRPr="00696FB8" w:rsidRDefault="00BA5968" w:rsidP="00097D0A">
            <w:pPr>
              <w:numPr>
                <w:ilvl w:val="0"/>
                <w:numId w:val="17"/>
              </w:numPr>
              <w:pBdr>
                <w:top w:val="nil"/>
                <w:left w:val="nil"/>
                <w:bottom w:val="nil"/>
                <w:right w:val="nil"/>
                <w:between w:val="nil"/>
              </w:pBdr>
              <w:spacing w:before="0" w:after="0" w:line="276" w:lineRule="auto"/>
              <w:ind w:left="777" w:right="113"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usunięcia definicji roli z zestawu ról w systemie.</w:t>
            </w:r>
          </w:p>
        </w:tc>
        <w:tc>
          <w:tcPr>
            <w:tcW w:w="1072" w:type="dxa"/>
            <w:tcBorders>
              <w:top w:val="single" w:sz="4" w:space="0" w:color="000000"/>
              <w:bottom w:val="single" w:sz="4" w:space="0" w:color="000000"/>
            </w:tcBorders>
            <w:shd w:val="clear" w:color="auto" w:fill="FFFFFF"/>
          </w:tcPr>
          <w:p w14:paraId="46D96CDD"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3F6F7A" w:rsidRPr="00E76058" w14:paraId="7D947393" w14:textId="77777777" w:rsidTr="00160073">
        <w:trPr>
          <w:jc w:val="center"/>
        </w:trPr>
        <w:tc>
          <w:tcPr>
            <w:tcW w:w="593" w:type="dxa"/>
            <w:tcBorders>
              <w:top w:val="single" w:sz="4" w:space="0" w:color="000000"/>
              <w:bottom w:val="single" w:sz="4" w:space="0" w:color="000000"/>
            </w:tcBorders>
            <w:shd w:val="clear" w:color="auto" w:fill="FFFFFF"/>
          </w:tcPr>
          <w:p w14:paraId="5D0B4A89" w14:textId="4322DA38" w:rsidR="003F6F7A" w:rsidRPr="00160073" w:rsidRDefault="003F6F7A"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7</w:t>
            </w:r>
          </w:p>
        </w:tc>
        <w:tc>
          <w:tcPr>
            <w:tcW w:w="8024" w:type="dxa"/>
            <w:tcBorders>
              <w:top w:val="single" w:sz="4" w:space="0" w:color="000000"/>
              <w:bottom w:val="single" w:sz="4" w:space="0" w:color="000000"/>
            </w:tcBorders>
            <w:shd w:val="clear" w:color="auto" w:fill="FFFFFF"/>
          </w:tcPr>
          <w:p w14:paraId="15374842" w14:textId="6666E89D" w:rsidR="003F6F7A" w:rsidRPr="00696FB8" w:rsidRDefault="00C623BA" w:rsidP="00097D0A">
            <w:pPr>
              <w:pBdr>
                <w:top w:val="nil"/>
                <w:left w:val="nil"/>
                <w:bottom w:val="nil"/>
                <w:right w:val="nil"/>
                <w:between w:val="nil"/>
              </w:pBdr>
              <w:spacing w:line="276" w:lineRule="auto"/>
              <w:ind w:left="207" w:right="114"/>
              <w:jc w:val="both"/>
              <w:rPr>
                <w:rFonts w:ascii="Times New Roman" w:eastAsia="Lato" w:hAnsi="Times New Roman" w:cs="Times New Roman"/>
                <w:sz w:val="22"/>
                <w:szCs w:val="22"/>
              </w:rPr>
            </w:pPr>
            <w:r w:rsidRPr="00696FB8">
              <w:rPr>
                <w:rFonts w:ascii="Times New Roman" w:hAnsi="Times New Roman" w:cs="Times New Roman"/>
                <w:sz w:val="22"/>
                <w:szCs w:val="22"/>
              </w:rPr>
              <w:t>System powinien umożliwić dla roli Administrator definiowanie ról i uprawnień do systemu dla innych użytkowników systemu.</w:t>
            </w:r>
          </w:p>
        </w:tc>
        <w:tc>
          <w:tcPr>
            <w:tcW w:w="1072" w:type="dxa"/>
            <w:tcBorders>
              <w:top w:val="single" w:sz="4" w:space="0" w:color="000000"/>
              <w:bottom w:val="single" w:sz="4" w:space="0" w:color="000000"/>
            </w:tcBorders>
            <w:shd w:val="clear" w:color="auto" w:fill="FFFFFF"/>
          </w:tcPr>
          <w:p w14:paraId="04DBC154" w14:textId="0DC80065" w:rsidR="003F6F7A" w:rsidRPr="00696FB8" w:rsidRDefault="00C623BA"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6F2B1E75" w14:textId="77777777" w:rsidTr="00160073">
        <w:trPr>
          <w:jc w:val="center"/>
        </w:trPr>
        <w:tc>
          <w:tcPr>
            <w:tcW w:w="593" w:type="dxa"/>
            <w:tcBorders>
              <w:top w:val="single" w:sz="4" w:space="0" w:color="000000"/>
              <w:bottom w:val="single" w:sz="4" w:space="0" w:color="000000"/>
            </w:tcBorders>
            <w:shd w:val="clear" w:color="auto" w:fill="FFFFFF"/>
          </w:tcPr>
          <w:p w14:paraId="42425A9A" w14:textId="11764182" w:rsidR="001F4CA3" w:rsidRPr="00160073" w:rsidRDefault="00C623BA"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8</w:t>
            </w:r>
            <w:r w:rsidR="00BA5968" w:rsidRPr="00160073">
              <w:rPr>
                <w:rFonts w:ascii="Times New Roman" w:eastAsia="Lato" w:hAnsi="Times New Roman" w:cs="Times New Roman"/>
                <w:color w:val="000000"/>
                <w:sz w:val="22"/>
                <w:szCs w:val="22"/>
              </w:rPr>
              <w:t>.</w:t>
            </w:r>
          </w:p>
        </w:tc>
        <w:tc>
          <w:tcPr>
            <w:tcW w:w="8024" w:type="dxa"/>
            <w:tcBorders>
              <w:top w:val="single" w:sz="4" w:space="0" w:color="000000"/>
              <w:bottom w:val="single" w:sz="4" w:space="0" w:color="000000"/>
            </w:tcBorders>
            <w:shd w:val="clear" w:color="auto" w:fill="FFFFFF"/>
          </w:tcPr>
          <w:p w14:paraId="069A92C0" w14:textId="398B5E39" w:rsidR="001F4CA3" w:rsidRPr="00696FB8" w:rsidRDefault="00BA5968" w:rsidP="00097D0A">
            <w:pPr>
              <w:spacing w:line="276" w:lineRule="auto"/>
              <w:ind w:left="207" w:right="40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System</w:t>
            </w:r>
            <w:r w:rsidR="00C623BA" w:rsidRPr="00696FB8">
              <w:rPr>
                <w:rFonts w:ascii="Times New Roman" w:hAnsi="Times New Roman" w:cs="Times New Roman"/>
                <w:sz w:val="22"/>
                <w:szCs w:val="22"/>
              </w:rPr>
              <w:t xml:space="preserve"> powinien wspomagać administrowanie uprawnieniami poprzez</w:t>
            </w:r>
            <w:r w:rsidR="00C623BA" w:rsidRPr="00696FB8">
              <w:rPr>
                <w:rFonts w:ascii="Times New Roman" w:eastAsia="Lato" w:hAnsi="Times New Roman" w:cs="Times New Roman"/>
                <w:sz w:val="22"/>
                <w:szCs w:val="22"/>
              </w:rPr>
              <w:t xml:space="preserve"> </w:t>
            </w:r>
            <w:r w:rsidRPr="00696FB8">
              <w:rPr>
                <w:rFonts w:ascii="Times New Roman" w:eastAsia="Lato" w:hAnsi="Times New Roman" w:cs="Times New Roman"/>
                <w:sz w:val="22"/>
                <w:szCs w:val="22"/>
              </w:rPr>
              <w:t>powinien wspomagać administrowanie uprawnieniami poprzez:</w:t>
            </w:r>
          </w:p>
          <w:p w14:paraId="72FC8A31" w14:textId="15164681" w:rsidR="001F4CA3" w:rsidRPr="00696FB8" w:rsidRDefault="00BA5968" w:rsidP="00C623BA">
            <w:pPr>
              <w:numPr>
                <w:ilvl w:val="0"/>
                <w:numId w:val="19"/>
              </w:numPr>
              <w:spacing w:before="0" w:after="0" w:line="276" w:lineRule="auto"/>
              <w:ind w:left="709" w:right="403" w:hanging="357"/>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możliwość przypisania użytkownikowi wybranej roli</w:t>
            </w:r>
            <w:r w:rsidR="00C623BA" w:rsidRPr="00696FB8">
              <w:rPr>
                <w:rFonts w:ascii="Times New Roman" w:eastAsia="Lato" w:hAnsi="Times New Roman" w:cs="Times New Roman"/>
                <w:sz w:val="22"/>
                <w:szCs w:val="22"/>
              </w:rPr>
              <w:t>/zestawu ról</w:t>
            </w:r>
            <w:r w:rsidR="003272A9" w:rsidRPr="00696FB8">
              <w:rPr>
                <w:rFonts w:ascii="Times New Roman" w:eastAsia="Lato" w:hAnsi="Times New Roman" w:cs="Times New Roman"/>
                <w:sz w:val="22"/>
                <w:szCs w:val="22"/>
              </w:rPr>
              <w:t>,</w:t>
            </w:r>
          </w:p>
          <w:p w14:paraId="7A212C62" w14:textId="77777777" w:rsidR="00C623BA" w:rsidRPr="00696FB8" w:rsidRDefault="00C623BA" w:rsidP="00C623BA">
            <w:pPr>
              <w:pStyle w:val="Akapitzlist"/>
              <w:numPr>
                <w:ilvl w:val="0"/>
                <w:numId w:val="19"/>
              </w:numPr>
              <w:spacing w:before="60" w:after="60"/>
              <w:ind w:left="709" w:right="114" w:hanging="357"/>
              <w:jc w:val="both"/>
              <w:rPr>
                <w:rFonts w:ascii="Times New Roman" w:hAnsi="Times New Roman"/>
                <w:sz w:val="22"/>
                <w:szCs w:val="22"/>
              </w:rPr>
            </w:pPr>
            <w:r w:rsidRPr="00696FB8">
              <w:rPr>
                <w:rFonts w:ascii="Times New Roman" w:hAnsi="Times New Roman"/>
                <w:sz w:val="22"/>
                <w:szCs w:val="22"/>
              </w:rPr>
              <w:t>możliwość odebrania użytkownikowi uprawnienia do wykonania wskazanej akcji,</w:t>
            </w:r>
          </w:p>
          <w:p w14:paraId="65B0AD13" w14:textId="77777777" w:rsidR="00C623BA" w:rsidRPr="00696FB8" w:rsidRDefault="00C623BA" w:rsidP="00C623BA">
            <w:pPr>
              <w:pStyle w:val="Akapitzlist"/>
              <w:numPr>
                <w:ilvl w:val="0"/>
                <w:numId w:val="19"/>
              </w:numPr>
              <w:spacing w:before="60" w:after="60"/>
              <w:ind w:left="709" w:right="114" w:hanging="357"/>
              <w:jc w:val="both"/>
              <w:rPr>
                <w:rFonts w:ascii="Times New Roman" w:hAnsi="Times New Roman"/>
                <w:sz w:val="22"/>
                <w:szCs w:val="22"/>
              </w:rPr>
            </w:pPr>
            <w:r w:rsidRPr="00696FB8">
              <w:rPr>
                <w:rFonts w:ascii="Times New Roman" w:hAnsi="Times New Roman"/>
                <w:sz w:val="22"/>
                <w:szCs w:val="22"/>
              </w:rPr>
              <w:t>możliwość nadania użytkownikowi uprawnienia do wykonania wskazanej akcji,</w:t>
            </w:r>
          </w:p>
          <w:p w14:paraId="5D4E6DB7" w14:textId="69D819E7" w:rsidR="001F4CA3" w:rsidRPr="00696FB8" w:rsidRDefault="00C623BA" w:rsidP="00C623BA">
            <w:pPr>
              <w:numPr>
                <w:ilvl w:val="0"/>
                <w:numId w:val="19"/>
              </w:numPr>
              <w:spacing w:before="0" w:after="0" w:line="276" w:lineRule="auto"/>
              <w:ind w:left="709" w:right="403" w:hanging="357"/>
              <w:jc w:val="both"/>
              <w:rPr>
                <w:rFonts w:ascii="Times New Roman" w:eastAsia="Lato" w:hAnsi="Times New Roman" w:cs="Times New Roman"/>
                <w:sz w:val="22"/>
                <w:szCs w:val="22"/>
              </w:rPr>
            </w:pPr>
            <w:r w:rsidRPr="00696FB8">
              <w:rPr>
                <w:rFonts w:ascii="Times New Roman" w:hAnsi="Times New Roman" w:cs="Times New Roman"/>
                <w:sz w:val="22"/>
                <w:szCs w:val="22"/>
              </w:rPr>
              <w:t>kontrolę uprawnień w momencie próby wykonania akcji (każda akcja powinna być możliwa do wykonania tylko przez uprawnionego użytkownika).</w:t>
            </w:r>
            <w:r w:rsidRPr="00696FB8">
              <w:rPr>
                <w:rFonts w:ascii="Times New Roman" w:eastAsia="Lato" w:hAnsi="Times New Roman" w:cs="Times New Roman"/>
                <w:sz w:val="22"/>
                <w:szCs w:val="22"/>
              </w:rPr>
              <w:t xml:space="preserve"> </w:t>
            </w:r>
          </w:p>
        </w:tc>
        <w:tc>
          <w:tcPr>
            <w:tcW w:w="1072" w:type="dxa"/>
            <w:tcBorders>
              <w:top w:val="single" w:sz="4" w:space="0" w:color="000000"/>
              <w:bottom w:val="single" w:sz="4" w:space="0" w:color="000000"/>
            </w:tcBorders>
            <w:shd w:val="clear" w:color="auto" w:fill="FFFFFF"/>
          </w:tcPr>
          <w:p w14:paraId="24D3DF52"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359FA9E7" w14:textId="77777777" w:rsidTr="00160073">
        <w:trPr>
          <w:jc w:val="center"/>
        </w:trPr>
        <w:tc>
          <w:tcPr>
            <w:tcW w:w="593" w:type="dxa"/>
            <w:tcBorders>
              <w:top w:val="single" w:sz="4" w:space="0" w:color="000000"/>
              <w:bottom w:val="single" w:sz="4" w:space="0" w:color="000000"/>
            </w:tcBorders>
            <w:shd w:val="clear" w:color="auto" w:fill="FFFFFF"/>
          </w:tcPr>
          <w:p w14:paraId="643C6E41" w14:textId="3EFE5003" w:rsidR="001F4CA3" w:rsidRPr="00160073" w:rsidRDefault="00C623BA"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9</w:t>
            </w:r>
            <w:r w:rsidR="00BA5968" w:rsidRPr="00160073">
              <w:rPr>
                <w:rFonts w:ascii="Times New Roman" w:eastAsia="Lato" w:hAnsi="Times New Roman" w:cs="Times New Roman"/>
                <w:color w:val="000000"/>
                <w:sz w:val="22"/>
                <w:szCs w:val="22"/>
              </w:rPr>
              <w:t>.</w:t>
            </w:r>
          </w:p>
        </w:tc>
        <w:tc>
          <w:tcPr>
            <w:tcW w:w="8024" w:type="dxa"/>
            <w:tcBorders>
              <w:top w:val="single" w:sz="4" w:space="0" w:color="000000"/>
              <w:bottom w:val="single" w:sz="4" w:space="0" w:color="000000"/>
            </w:tcBorders>
            <w:shd w:val="clear" w:color="auto" w:fill="FFFFFF"/>
          </w:tcPr>
          <w:p w14:paraId="7D5EA846" w14:textId="77777777" w:rsidR="001F4CA3" w:rsidRPr="00696FB8" w:rsidRDefault="00BA5968" w:rsidP="004B518D">
            <w:pPr>
              <w:spacing w:line="276" w:lineRule="auto"/>
              <w:ind w:left="210" w:right="261"/>
              <w:jc w:val="both"/>
              <w:rPr>
                <w:rFonts w:ascii="Times New Roman" w:eastAsia="Lato" w:hAnsi="Times New Roman" w:cs="Times New Roman"/>
                <w:sz w:val="22"/>
                <w:szCs w:val="22"/>
              </w:rPr>
            </w:pPr>
            <w:r w:rsidRPr="00696FB8">
              <w:rPr>
                <w:rFonts w:ascii="Times New Roman" w:eastAsia="Lato" w:hAnsi="Times New Roman" w:cs="Times New Roman"/>
                <w:sz w:val="22"/>
                <w:szCs w:val="22"/>
              </w:rPr>
              <w:t>System powinien wspomagać administrowanie procesem śledzenia akcji wykonywanych przez użytkowników poprzez:</w:t>
            </w:r>
          </w:p>
          <w:p w14:paraId="336A7E84" w14:textId="77777777" w:rsidR="001F4CA3" w:rsidRPr="00696FB8" w:rsidRDefault="00BA5968" w:rsidP="00097D0A">
            <w:pPr>
              <w:numPr>
                <w:ilvl w:val="0"/>
                <w:numId w:val="20"/>
              </w:numPr>
              <w:spacing w:before="0" w:after="0" w:line="276" w:lineRule="auto"/>
              <w:ind w:left="777"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możliwość określania zestawu śledzonych akcji,</w:t>
            </w:r>
          </w:p>
          <w:p w14:paraId="178455D0" w14:textId="77777777" w:rsidR="001F4CA3" w:rsidRPr="00696FB8" w:rsidRDefault="00BA5968" w:rsidP="00097D0A">
            <w:pPr>
              <w:numPr>
                <w:ilvl w:val="0"/>
                <w:numId w:val="20"/>
              </w:numPr>
              <w:spacing w:before="0" w:after="0" w:line="276" w:lineRule="auto"/>
              <w:ind w:left="777"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t>prowadzenie dziennika zdarzeń, zawierającego zapis wykonania lub próby wykonania śledzonej akcji (data, czas, identyfikator akcji, identyfikator użytkownika),</w:t>
            </w:r>
          </w:p>
          <w:p w14:paraId="4ADCC775" w14:textId="0D13FE00" w:rsidR="001F4CA3" w:rsidRPr="00696FB8" w:rsidRDefault="00BA5968" w:rsidP="00097D0A">
            <w:pPr>
              <w:numPr>
                <w:ilvl w:val="0"/>
                <w:numId w:val="20"/>
              </w:numPr>
              <w:spacing w:before="0" w:after="0" w:line="276" w:lineRule="auto"/>
              <w:ind w:left="777" w:right="261" w:hanging="425"/>
              <w:jc w:val="both"/>
              <w:rPr>
                <w:rFonts w:ascii="Times New Roman" w:eastAsia="Lato" w:hAnsi="Times New Roman" w:cs="Times New Roman"/>
                <w:sz w:val="22"/>
                <w:szCs w:val="22"/>
              </w:rPr>
            </w:pPr>
            <w:r w:rsidRPr="00696FB8">
              <w:rPr>
                <w:rFonts w:ascii="Times New Roman" w:eastAsia="Lato" w:hAnsi="Times New Roman" w:cs="Times New Roman"/>
                <w:sz w:val="22"/>
                <w:szCs w:val="22"/>
              </w:rPr>
              <w:lastRenderedPageBreak/>
              <w:t>istnienie mechanizmu do selektywnego przeglądania dziennika zdarzeń i</w:t>
            </w:r>
            <w:r w:rsidR="00643CB1" w:rsidRPr="00696FB8">
              <w:rPr>
                <w:rFonts w:ascii="Times New Roman" w:eastAsia="Lato" w:hAnsi="Times New Roman" w:cs="Times New Roman"/>
                <w:sz w:val="22"/>
                <w:szCs w:val="22"/>
              </w:rPr>
              <w:t> </w:t>
            </w:r>
            <w:r w:rsidRPr="00696FB8">
              <w:rPr>
                <w:rFonts w:ascii="Times New Roman" w:eastAsia="Lato" w:hAnsi="Times New Roman" w:cs="Times New Roman"/>
                <w:sz w:val="22"/>
                <w:szCs w:val="22"/>
              </w:rPr>
              <w:t>raportowania (wydruki).</w:t>
            </w:r>
          </w:p>
        </w:tc>
        <w:tc>
          <w:tcPr>
            <w:tcW w:w="1072" w:type="dxa"/>
            <w:tcBorders>
              <w:top w:val="single" w:sz="4" w:space="0" w:color="000000"/>
              <w:bottom w:val="single" w:sz="4" w:space="0" w:color="000000"/>
            </w:tcBorders>
            <w:shd w:val="clear" w:color="auto" w:fill="FFFFFF"/>
          </w:tcPr>
          <w:p w14:paraId="12DCA481"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lastRenderedPageBreak/>
              <w:t>K-I</w:t>
            </w:r>
          </w:p>
        </w:tc>
      </w:tr>
      <w:tr w:rsidR="00C623BA" w:rsidRPr="00E76058" w14:paraId="6C3F703B" w14:textId="77777777" w:rsidTr="00160073">
        <w:trPr>
          <w:jc w:val="center"/>
        </w:trPr>
        <w:tc>
          <w:tcPr>
            <w:tcW w:w="593" w:type="dxa"/>
            <w:tcBorders>
              <w:top w:val="single" w:sz="4" w:space="0" w:color="000000"/>
              <w:bottom w:val="single" w:sz="4" w:space="0" w:color="000000"/>
            </w:tcBorders>
            <w:shd w:val="clear" w:color="auto" w:fill="FFFFFF"/>
          </w:tcPr>
          <w:p w14:paraId="7341F5EB" w14:textId="131B8E5D" w:rsidR="00C623BA" w:rsidRDefault="00C623BA"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10</w:t>
            </w:r>
          </w:p>
        </w:tc>
        <w:tc>
          <w:tcPr>
            <w:tcW w:w="8024" w:type="dxa"/>
            <w:tcBorders>
              <w:top w:val="single" w:sz="4" w:space="0" w:color="000000"/>
              <w:bottom w:val="single" w:sz="4" w:space="0" w:color="000000"/>
            </w:tcBorders>
            <w:shd w:val="clear" w:color="auto" w:fill="FFFFFF"/>
          </w:tcPr>
          <w:p w14:paraId="158945A1" w14:textId="3BAD93ED" w:rsidR="00C623BA" w:rsidRPr="00696FB8" w:rsidRDefault="006E1EF9" w:rsidP="001A212C">
            <w:pPr>
              <w:pStyle w:val="Tektre"/>
              <w:spacing w:before="60" w:after="60"/>
              <w:ind w:left="210" w:right="113"/>
              <w:rPr>
                <w:rFonts w:ascii="Times New Roman" w:hAnsi="Times New Roman"/>
                <w:szCs w:val="22"/>
              </w:rPr>
            </w:pPr>
            <w:r>
              <w:rPr>
                <w:rFonts w:ascii="Times New Roman" w:hAnsi="Times New Roman"/>
                <w:szCs w:val="22"/>
              </w:rPr>
              <w:t>System</w:t>
            </w:r>
            <w:r w:rsidRPr="00696FB8">
              <w:rPr>
                <w:rFonts w:ascii="Times New Roman" w:hAnsi="Times New Roman"/>
                <w:szCs w:val="22"/>
              </w:rPr>
              <w:t xml:space="preserve"> </w:t>
            </w:r>
            <w:r w:rsidR="00C623BA" w:rsidRPr="00696FB8">
              <w:rPr>
                <w:rFonts w:ascii="Times New Roman" w:hAnsi="Times New Roman"/>
                <w:szCs w:val="22"/>
              </w:rPr>
              <w:t>powin</w:t>
            </w:r>
            <w:r>
              <w:rPr>
                <w:rFonts w:ascii="Times New Roman" w:hAnsi="Times New Roman"/>
                <w:szCs w:val="22"/>
              </w:rPr>
              <w:t>ien</w:t>
            </w:r>
            <w:r w:rsidR="00C623BA" w:rsidRPr="00696FB8">
              <w:rPr>
                <w:rFonts w:ascii="Times New Roman" w:hAnsi="Times New Roman"/>
                <w:szCs w:val="22"/>
              </w:rPr>
              <w:t xml:space="preserve"> zapewniać obsługę tworzenia i administrowania kopiami bezpieczeństwa bazy danych poprzez możliwość:</w:t>
            </w:r>
          </w:p>
          <w:p w14:paraId="4E40E5A3" w14:textId="77777777" w:rsidR="00C623BA" w:rsidRPr="00696FB8" w:rsidRDefault="00C623BA" w:rsidP="004B518D">
            <w:pPr>
              <w:pStyle w:val="Tektre"/>
              <w:numPr>
                <w:ilvl w:val="0"/>
                <w:numId w:val="87"/>
              </w:numPr>
              <w:spacing w:before="60" w:after="60"/>
              <w:ind w:left="709" w:right="113" w:hanging="357"/>
              <w:rPr>
                <w:rFonts w:ascii="Times New Roman" w:hAnsi="Times New Roman"/>
                <w:szCs w:val="22"/>
              </w:rPr>
            </w:pPr>
            <w:r w:rsidRPr="00696FB8">
              <w:rPr>
                <w:rFonts w:ascii="Times New Roman" w:hAnsi="Times New Roman"/>
                <w:szCs w:val="22"/>
              </w:rPr>
              <w:t>tworzenia kopii bezpieczeństwa bazy danych systemu – pełnej oraz przyrostowej,</w:t>
            </w:r>
          </w:p>
          <w:p w14:paraId="2AB6883D" w14:textId="1DC1F721" w:rsidR="00C623BA" w:rsidRPr="00696FB8" w:rsidRDefault="00C623BA" w:rsidP="004B518D">
            <w:pPr>
              <w:pStyle w:val="Tektre"/>
              <w:numPr>
                <w:ilvl w:val="0"/>
                <w:numId w:val="87"/>
              </w:numPr>
              <w:spacing w:before="60" w:after="60"/>
              <w:ind w:left="709" w:right="113" w:hanging="357"/>
              <w:rPr>
                <w:rFonts w:ascii="Times New Roman" w:hAnsi="Times New Roman"/>
                <w:szCs w:val="22"/>
              </w:rPr>
            </w:pPr>
            <w:r w:rsidRPr="00696FB8">
              <w:rPr>
                <w:rFonts w:ascii="Times New Roman" w:hAnsi="Times New Roman"/>
                <w:szCs w:val="22"/>
              </w:rPr>
              <w:t>prowadzenia ewidencji nośników,</w:t>
            </w:r>
          </w:p>
          <w:p w14:paraId="4484235E" w14:textId="379566D3" w:rsidR="00C623BA" w:rsidRPr="00696FB8" w:rsidRDefault="00C623BA" w:rsidP="004B518D">
            <w:pPr>
              <w:pStyle w:val="Tektre"/>
              <w:numPr>
                <w:ilvl w:val="0"/>
                <w:numId w:val="87"/>
              </w:numPr>
              <w:spacing w:before="60" w:after="60"/>
              <w:ind w:left="709" w:right="113" w:hanging="357"/>
              <w:rPr>
                <w:rFonts w:ascii="Times New Roman" w:hAnsi="Times New Roman"/>
                <w:szCs w:val="22"/>
              </w:rPr>
            </w:pPr>
            <w:r w:rsidRPr="00696FB8">
              <w:rPr>
                <w:rFonts w:ascii="Times New Roman" w:hAnsi="Times New Roman"/>
                <w:szCs w:val="22"/>
              </w:rPr>
              <w:t>odtwarzania stanu bazy danych systemu z kopii bezpieczeństwa i pliku logu transakcji na zadany moment w czasie.</w:t>
            </w:r>
          </w:p>
        </w:tc>
        <w:tc>
          <w:tcPr>
            <w:tcW w:w="1072" w:type="dxa"/>
            <w:tcBorders>
              <w:top w:val="single" w:sz="4" w:space="0" w:color="000000"/>
              <w:bottom w:val="single" w:sz="4" w:space="0" w:color="000000"/>
            </w:tcBorders>
            <w:shd w:val="clear" w:color="auto" w:fill="FFFFFF"/>
          </w:tcPr>
          <w:p w14:paraId="1C4DB5AD" w14:textId="32FD0430" w:rsidR="00C623BA" w:rsidRPr="00696FB8" w:rsidRDefault="00C623BA"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hAnsi="Times New Roman" w:cs="Times New Roman"/>
                <w:sz w:val="22"/>
                <w:szCs w:val="22"/>
              </w:rPr>
              <w:t>K-I</w:t>
            </w:r>
          </w:p>
        </w:tc>
      </w:tr>
      <w:tr w:rsidR="004B518D" w:rsidRPr="00E76058" w14:paraId="6F1C6DA8" w14:textId="77777777" w:rsidTr="00160073">
        <w:trPr>
          <w:jc w:val="center"/>
        </w:trPr>
        <w:tc>
          <w:tcPr>
            <w:tcW w:w="593" w:type="dxa"/>
            <w:tcBorders>
              <w:top w:val="single" w:sz="4" w:space="0" w:color="000000"/>
              <w:bottom w:val="single" w:sz="4" w:space="0" w:color="000000"/>
            </w:tcBorders>
            <w:shd w:val="clear" w:color="auto" w:fill="FFFFFF"/>
          </w:tcPr>
          <w:p w14:paraId="6F65AF3A" w14:textId="2D7E53CA" w:rsidR="004B518D" w:rsidRPr="004B518D" w:rsidRDefault="004B518D"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sidRPr="004B518D">
              <w:rPr>
                <w:rFonts w:ascii="Times New Roman" w:eastAsia="Lato" w:hAnsi="Times New Roman" w:cs="Times New Roman"/>
                <w:color w:val="000000"/>
                <w:sz w:val="22"/>
                <w:szCs w:val="22"/>
              </w:rPr>
              <w:t>11</w:t>
            </w:r>
          </w:p>
        </w:tc>
        <w:tc>
          <w:tcPr>
            <w:tcW w:w="8024" w:type="dxa"/>
            <w:tcBorders>
              <w:top w:val="single" w:sz="4" w:space="0" w:color="000000"/>
              <w:bottom w:val="single" w:sz="4" w:space="0" w:color="000000"/>
            </w:tcBorders>
            <w:shd w:val="clear" w:color="auto" w:fill="FFFFFF"/>
          </w:tcPr>
          <w:p w14:paraId="275CFE1C" w14:textId="168D7940" w:rsidR="004B518D" w:rsidRPr="00696FB8" w:rsidRDefault="006E1EF9" w:rsidP="004B518D">
            <w:pPr>
              <w:pStyle w:val="BAZA"/>
              <w:numPr>
                <w:ilvl w:val="3"/>
                <w:numId w:val="88"/>
              </w:numPr>
              <w:spacing w:before="60" w:after="60"/>
              <w:ind w:left="485" w:right="113" w:hanging="283"/>
              <w:jc w:val="both"/>
              <w:rPr>
                <w:rFonts w:ascii="Times New Roman" w:hAnsi="Times New Roman"/>
                <w:sz w:val="22"/>
                <w:szCs w:val="22"/>
              </w:rPr>
            </w:pPr>
            <w:r>
              <w:rPr>
                <w:rFonts w:ascii="Times New Roman" w:eastAsia="Lato" w:hAnsi="Times New Roman"/>
                <w:sz w:val="22"/>
                <w:szCs w:val="22"/>
              </w:rPr>
              <w:t>System</w:t>
            </w:r>
            <w:r w:rsidRPr="00696FB8">
              <w:rPr>
                <w:rFonts w:ascii="Times New Roman" w:hAnsi="Times New Roman"/>
                <w:sz w:val="22"/>
                <w:szCs w:val="22"/>
              </w:rPr>
              <w:t xml:space="preserve"> </w:t>
            </w:r>
            <w:r w:rsidR="004B518D" w:rsidRPr="00696FB8">
              <w:rPr>
                <w:rFonts w:ascii="Times New Roman" w:hAnsi="Times New Roman"/>
                <w:sz w:val="22"/>
                <w:szCs w:val="22"/>
              </w:rPr>
              <w:t>powin</w:t>
            </w:r>
            <w:r>
              <w:rPr>
                <w:rFonts w:ascii="Times New Roman" w:hAnsi="Times New Roman"/>
                <w:sz w:val="22"/>
                <w:szCs w:val="22"/>
              </w:rPr>
              <w:t>ien</w:t>
            </w:r>
            <w:r w:rsidR="004B518D" w:rsidRPr="00696FB8">
              <w:rPr>
                <w:rFonts w:ascii="Times New Roman" w:hAnsi="Times New Roman"/>
                <w:sz w:val="22"/>
                <w:szCs w:val="22"/>
              </w:rPr>
              <w:t xml:space="preserve"> wspomagać obsługę automatycznego nadawania numeru urzędowego (podpowiedź do akceptacji lub możliwość wpisania numeru urzędowego przez użytkownika), umożliwiać zdefiniowanie takiego numeru (pola stałe - dowolny ciąg znaków, pola zmienne: numer kolejny, element daty, zawartość wskazanego pola z bazy danych systemu) oraz pozwalać na włączanie (start od podanego numeru) i wyłączanie automatycznego numerowania dla ewidencjonowanych w systemie obiektów następujących typów:</w:t>
            </w:r>
          </w:p>
          <w:p w14:paraId="358D38FC" w14:textId="77777777" w:rsidR="004B518D" w:rsidRPr="00696FB8" w:rsidRDefault="004B518D" w:rsidP="004B518D">
            <w:pPr>
              <w:pStyle w:val="BAZA"/>
              <w:numPr>
                <w:ilvl w:val="0"/>
                <w:numId w:val="88"/>
              </w:numPr>
              <w:spacing w:before="60" w:after="60"/>
              <w:ind w:right="114"/>
              <w:jc w:val="both"/>
              <w:rPr>
                <w:rFonts w:ascii="Times New Roman" w:hAnsi="Times New Roman"/>
                <w:sz w:val="22"/>
                <w:szCs w:val="22"/>
              </w:rPr>
            </w:pPr>
            <w:r w:rsidRPr="00696FB8">
              <w:rPr>
                <w:rFonts w:ascii="Times New Roman" w:hAnsi="Times New Roman"/>
                <w:sz w:val="22"/>
                <w:szCs w:val="22"/>
              </w:rPr>
              <w:t>wniosek,</w:t>
            </w:r>
          </w:p>
          <w:p w14:paraId="05CFF9F6" w14:textId="77777777" w:rsidR="004B518D" w:rsidRPr="00696FB8" w:rsidRDefault="004B518D" w:rsidP="004B518D">
            <w:pPr>
              <w:pStyle w:val="BAZA"/>
              <w:numPr>
                <w:ilvl w:val="0"/>
                <w:numId w:val="88"/>
              </w:numPr>
              <w:spacing w:before="60" w:after="60"/>
              <w:ind w:right="114"/>
              <w:jc w:val="both"/>
              <w:rPr>
                <w:rFonts w:ascii="Times New Roman" w:hAnsi="Times New Roman"/>
                <w:sz w:val="22"/>
                <w:szCs w:val="22"/>
              </w:rPr>
            </w:pPr>
            <w:r w:rsidRPr="00696FB8">
              <w:rPr>
                <w:rFonts w:ascii="Times New Roman" w:hAnsi="Times New Roman"/>
                <w:sz w:val="22"/>
                <w:szCs w:val="22"/>
              </w:rPr>
              <w:t>decyzja,</w:t>
            </w:r>
          </w:p>
          <w:p w14:paraId="16B500C0" w14:textId="77777777" w:rsidR="004B518D" w:rsidRPr="00696FB8" w:rsidRDefault="004B518D" w:rsidP="004B518D">
            <w:pPr>
              <w:pStyle w:val="BAZA"/>
              <w:numPr>
                <w:ilvl w:val="0"/>
                <w:numId w:val="88"/>
              </w:numPr>
              <w:spacing w:before="60" w:after="60"/>
              <w:ind w:right="114"/>
              <w:jc w:val="both"/>
              <w:rPr>
                <w:rFonts w:ascii="Times New Roman" w:hAnsi="Times New Roman"/>
                <w:sz w:val="22"/>
                <w:szCs w:val="22"/>
              </w:rPr>
            </w:pPr>
            <w:r w:rsidRPr="00696FB8">
              <w:rPr>
                <w:rFonts w:ascii="Times New Roman" w:hAnsi="Times New Roman"/>
                <w:sz w:val="22"/>
                <w:szCs w:val="22"/>
              </w:rPr>
              <w:t>odwołanie,</w:t>
            </w:r>
          </w:p>
          <w:p w14:paraId="2B002627" w14:textId="15AA0B5B" w:rsidR="004B518D" w:rsidRPr="00696FB8" w:rsidRDefault="004B518D" w:rsidP="004B518D">
            <w:pPr>
              <w:pStyle w:val="Tektre"/>
              <w:spacing w:before="60" w:after="60"/>
              <w:ind w:left="485" w:right="114"/>
              <w:rPr>
                <w:rFonts w:ascii="Times New Roman" w:hAnsi="Times New Roman"/>
                <w:szCs w:val="22"/>
              </w:rPr>
            </w:pPr>
            <w:r w:rsidRPr="00696FB8">
              <w:rPr>
                <w:rFonts w:ascii="Times New Roman" w:hAnsi="Times New Roman"/>
                <w:szCs w:val="22"/>
              </w:rPr>
              <w:t>inne, w zależności od potrzeb użytkownika (np. pismo, powiadomienie, lista wypłat, itp.).</w:t>
            </w:r>
          </w:p>
        </w:tc>
        <w:tc>
          <w:tcPr>
            <w:tcW w:w="1072" w:type="dxa"/>
            <w:tcBorders>
              <w:top w:val="single" w:sz="4" w:space="0" w:color="000000"/>
              <w:bottom w:val="single" w:sz="4" w:space="0" w:color="000000"/>
            </w:tcBorders>
            <w:shd w:val="clear" w:color="auto" w:fill="FFFFFF"/>
          </w:tcPr>
          <w:p w14:paraId="3FC4772A" w14:textId="71175BFA" w:rsidR="004B518D" w:rsidRPr="00696FB8" w:rsidRDefault="004B518D" w:rsidP="00160073">
            <w:pPr>
              <w:tabs>
                <w:tab w:val="left" w:pos="-720"/>
              </w:tabs>
              <w:spacing w:line="276" w:lineRule="auto"/>
              <w:jc w:val="center"/>
              <w:rPr>
                <w:rFonts w:ascii="Times New Roman" w:hAnsi="Times New Roman" w:cs="Times New Roman"/>
                <w:sz w:val="22"/>
                <w:szCs w:val="22"/>
              </w:rPr>
            </w:pPr>
            <w:r w:rsidRPr="00696FB8">
              <w:rPr>
                <w:rFonts w:ascii="Times New Roman" w:hAnsi="Times New Roman" w:cs="Times New Roman"/>
                <w:sz w:val="22"/>
                <w:szCs w:val="22"/>
              </w:rPr>
              <w:t>K-I</w:t>
            </w:r>
          </w:p>
        </w:tc>
      </w:tr>
      <w:tr w:rsidR="001F4CA3" w:rsidRPr="00E76058" w14:paraId="258A0F39" w14:textId="77777777" w:rsidTr="00160073">
        <w:trPr>
          <w:jc w:val="center"/>
        </w:trPr>
        <w:tc>
          <w:tcPr>
            <w:tcW w:w="593" w:type="dxa"/>
            <w:tcBorders>
              <w:top w:val="single" w:sz="4" w:space="0" w:color="000000"/>
              <w:bottom w:val="single" w:sz="4" w:space="0" w:color="000000"/>
            </w:tcBorders>
            <w:shd w:val="clear" w:color="auto" w:fill="FFFFFF"/>
          </w:tcPr>
          <w:p w14:paraId="7042F88B"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024" w:type="dxa"/>
            <w:tcBorders>
              <w:top w:val="single" w:sz="4" w:space="0" w:color="000000"/>
              <w:bottom w:val="single" w:sz="4" w:space="0" w:color="000000"/>
            </w:tcBorders>
            <w:shd w:val="clear" w:color="auto" w:fill="FFFFFF"/>
          </w:tcPr>
          <w:p w14:paraId="5445E534" w14:textId="27B43C5B" w:rsidR="001F4CA3" w:rsidRPr="00CC4D9A" w:rsidRDefault="00CC4D9A" w:rsidP="00CC4D9A">
            <w:pPr>
              <w:numPr>
                <w:ilvl w:val="0"/>
                <w:numId w:val="4"/>
              </w:numPr>
              <w:spacing w:line="276" w:lineRule="auto"/>
              <w:ind w:left="490" w:right="261" w:hanging="283"/>
              <w:jc w:val="both"/>
              <w:rPr>
                <w:rFonts w:ascii="Times New Roman" w:eastAsia="Lato" w:hAnsi="Times New Roman" w:cs="Times New Roman"/>
                <w:sz w:val="22"/>
                <w:szCs w:val="22"/>
              </w:rPr>
            </w:pPr>
            <w:r w:rsidRPr="00CC4D9A">
              <w:rPr>
                <w:rFonts w:ascii="Times New Roman" w:eastAsia="Lato" w:hAnsi="Times New Roman" w:cs="Times New Roman"/>
                <w:sz w:val="22"/>
                <w:szCs w:val="22"/>
              </w:rPr>
              <w:t xml:space="preserve">System musi nadawać numery w trybie </w:t>
            </w:r>
            <w:proofErr w:type="spellStart"/>
            <w:r w:rsidRPr="00CC4D9A">
              <w:rPr>
                <w:rFonts w:ascii="Times New Roman" w:eastAsia="Lato" w:hAnsi="Times New Roman" w:cs="Times New Roman"/>
                <w:sz w:val="22"/>
                <w:szCs w:val="22"/>
              </w:rPr>
              <w:t>autonumeracji</w:t>
            </w:r>
            <w:proofErr w:type="spellEnd"/>
            <w:r w:rsidRPr="00CC4D9A">
              <w:rPr>
                <w:rFonts w:ascii="Times New Roman" w:eastAsia="Lato" w:hAnsi="Times New Roman" w:cs="Times New Roman"/>
                <w:sz w:val="22"/>
                <w:szCs w:val="22"/>
              </w:rPr>
              <w:t xml:space="preserve"> w sposób chronologiczny, z możliwością pominięcia niektórych wartości w wyniku ręcznej ingerencji użytkownika. W związku z tym system musi zapewniać walidację unikalności każdego nadawanego numeru.</w:t>
            </w:r>
          </w:p>
        </w:tc>
        <w:tc>
          <w:tcPr>
            <w:tcW w:w="1072" w:type="dxa"/>
            <w:tcBorders>
              <w:top w:val="single" w:sz="4" w:space="0" w:color="000000"/>
              <w:bottom w:val="single" w:sz="4" w:space="0" w:color="000000"/>
            </w:tcBorders>
            <w:shd w:val="clear" w:color="auto" w:fill="FFFFFF"/>
          </w:tcPr>
          <w:p w14:paraId="1876EDB6"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0842C931" w14:textId="77777777" w:rsidTr="00160073">
        <w:trPr>
          <w:jc w:val="center"/>
        </w:trPr>
        <w:tc>
          <w:tcPr>
            <w:tcW w:w="593" w:type="dxa"/>
            <w:tcBorders>
              <w:top w:val="single" w:sz="4" w:space="0" w:color="000000"/>
              <w:bottom w:val="single" w:sz="4" w:space="0" w:color="000000"/>
            </w:tcBorders>
            <w:shd w:val="clear" w:color="auto" w:fill="FFFFFF"/>
          </w:tcPr>
          <w:p w14:paraId="3C76C8B6"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024" w:type="dxa"/>
            <w:tcBorders>
              <w:top w:val="single" w:sz="4" w:space="0" w:color="000000"/>
              <w:bottom w:val="single" w:sz="4" w:space="0" w:color="000000"/>
            </w:tcBorders>
            <w:shd w:val="clear" w:color="auto" w:fill="FFFFFF"/>
          </w:tcPr>
          <w:p w14:paraId="33FEC124" w14:textId="4EBF6F0C" w:rsidR="001F4CA3" w:rsidRPr="00696FB8" w:rsidRDefault="00BA5968" w:rsidP="00BC3B4F">
            <w:pPr>
              <w:numPr>
                <w:ilvl w:val="0"/>
                <w:numId w:val="4"/>
              </w:numPr>
              <w:spacing w:line="276" w:lineRule="auto"/>
              <w:ind w:left="490" w:right="261" w:hanging="283"/>
              <w:jc w:val="both"/>
              <w:rPr>
                <w:rFonts w:ascii="Times New Roman" w:eastAsia="Lato" w:hAnsi="Times New Roman" w:cs="Times New Roman"/>
                <w:sz w:val="22"/>
                <w:szCs w:val="22"/>
              </w:rPr>
            </w:pPr>
            <w:r w:rsidRPr="00696FB8">
              <w:rPr>
                <w:rFonts w:ascii="Times New Roman" w:eastAsia="Lato" w:hAnsi="Times New Roman" w:cs="Times New Roman"/>
                <w:sz w:val="22"/>
                <w:szCs w:val="22"/>
              </w:rPr>
              <w:t>Po rejestracji obiektu i nadaniu numeru urzędowego nie powinno być możliwe bezśladowe usunięcie takiego obiektu z</w:t>
            </w:r>
            <w:r w:rsidR="007757DF" w:rsidRPr="00696FB8">
              <w:rPr>
                <w:rFonts w:ascii="Times New Roman" w:eastAsia="Lato" w:hAnsi="Times New Roman" w:cs="Times New Roman"/>
                <w:sz w:val="22"/>
                <w:szCs w:val="22"/>
              </w:rPr>
              <w:t xml:space="preserve"> </w:t>
            </w:r>
            <w:r w:rsidRPr="00696FB8">
              <w:rPr>
                <w:rFonts w:ascii="Times New Roman" w:eastAsia="Lato" w:hAnsi="Times New Roman" w:cs="Times New Roman"/>
                <w:sz w:val="22"/>
                <w:szCs w:val="22"/>
              </w:rPr>
              <w:t>danych systemu. Może być on tylko w</w:t>
            </w:r>
            <w:r w:rsidR="00643CB1" w:rsidRPr="00696FB8">
              <w:rPr>
                <w:rFonts w:ascii="Times New Roman" w:eastAsia="Lato" w:hAnsi="Times New Roman" w:cs="Times New Roman"/>
                <w:sz w:val="22"/>
                <w:szCs w:val="22"/>
              </w:rPr>
              <w:t> </w:t>
            </w:r>
            <w:r w:rsidRPr="00696FB8">
              <w:rPr>
                <w:rFonts w:ascii="Times New Roman" w:eastAsia="Lato" w:hAnsi="Times New Roman" w:cs="Times New Roman"/>
                <w:sz w:val="22"/>
                <w:szCs w:val="22"/>
              </w:rPr>
              <w:t>sposób formalny ANULOWANY (pozostawiony w ewidencji ze statusem ANULOWANO - strata numeru urzędowego).</w:t>
            </w:r>
          </w:p>
        </w:tc>
        <w:tc>
          <w:tcPr>
            <w:tcW w:w="1072" w:type="dxa"/>
            <w:tcBorders>
              <w:top w:val="single" w:sz="4" w:space="0" w:color="000000"/>
              <w:bottom w:val="single" w:sz="4" w:space="0" w:color="000000"/>
            </w:tcBorders>
            <w:shd w:val="clear" w:color="auto" w:fill="FFFFFF"/>
          </w:tcPr>
          <w:p w14:paraId="4F443F72"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2014511E" w14:textId="77777777" w:rsidTr="00160073">
        <w:trPr>
          <w:jc w:val="center"/>
        </w:trPr>
        <w:tc>
          <w:tcPr>
            <w:tcW w:w="593" w:type="dxa"/>
            <w:tcBorders>
              <w:top w:val="single" w:sz="4" w:space="0" w:color="000000"/>
              <w:bottom w:val="single" w:sz="4" w:space="0" w:color="000000"/>
            </w:tcBorders>
            <w:shd w:val="clear" w:color="auto" w:fill="FFFFFF"/>
          </w:tcPr>
          <w:p w14:paraId="052D08F0" w14:textId="7F13AE38" w:rsidR="001F4CA3" w:rsidRPr="00160073" w:rsidRDefault="004B518D"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12</w:t>
            </w:r>
            <w:r w:rsidR="00BA5968" w:rsidRPr="00160073">
              <w:rPr>
                <w:rFonts w:ascii="Times New Roman" w:eastAsia="Lato" w:hAnsi="Times New Roman" w:cs="Times New Roman"/>
                <w:color w:val="000000"/>
                <w:sz w:val="22"/>
                <w:szCs w:val="22"/>
              </w:rPr>
              <w:t>.</w:t>
            </w:r>
          </w:p>
        </w:tc>
        <w:tc>
          <w:tcPr>
            <w:tcW w:w="8024" w:type="dxa"/>
            <w:tcBorders>
              <w:top w:val="single" w:sz="4" w:space="0" w:color="000000"/>
              <w:bottom w:val="single" w:sz="4" w:space="0" w:color="000000"/>
            </w:tcBorders>
            <w:shd w:val="clear" w:color="auto" w:fill="FFFFFF"/>
          </w:tcPr>
          <w:p w14:paraId="2BBC9224" w14:textId="77777777" w:rsidR="001F4CA3" w:rsidRPr="00696FB8" w:rsidRDefault="00BA5968" w:rsidP="00BC3B4F">
            <w:pPr>
              <w:spacing w:line="276" w:lineRule="auto"/>
              <w:ind w:left="207" w:right="261"/>
              <w:jc w:val="both"/>
              <w:rPr>
                <w:rFonts w:ascii="Times New Roman" w:eastAsia="Lato" w:hAnsi="Times New Roman" w:cs="Times New Roman"/>
                <w:sz w:val="22"/>
                <w:szCs w:val="22"/>
              </w:rPr>
            </w:pPr>
            <w:r w:rsidRPr="00696FB8">
              <w:rPr>
                <w:rFonts w:ascii="Times New Roman" w:eastAsia="Lato" w:hAnsi="Times New Roman" w:cs="Times New Roman"/>
                <w:sz w:val="22"/>
                <w:szCs w:val="22"/>
              </w:rPr>
              <w:t>Instalacja systemu.</w:t>
            </w:r>
          </w:p>
        </w:tc>
        <w:tc>
          <w:tcPr>
            <w:tcW w:w="1072" w:type="dxa"/>
            <w:tcBorders>
              <w:top w:val="single" w:sz="4" w:space="0" w:color="000000"/>
              <w:bottom w:val="single" w:sz="4" w:space="0" w:color="000000"/>
            </w:tcBorders>
            <w:shd w:val="clear" w:color="auto" w:fill="FFFFFF"/>
          </w:tcPr>
          <w:p w14:paraId="7C3F3655" w14:textId="487C3292" w:rsidR="001F4CA3" w:rsidRPr="00696FB8" w:rsidRDefault="001F4CA3" w:rsidP="00160073">
            <w:pPr>
              <w:tabs>
                <w:tab w:val="left" w:pos="-720"/>
              </w:tabs>
              <w:spacing w:line="276" w:lineRule="auto"/>
              <w:jc w:val="center"/>
              <w:rPr>
                <w:rFonts w:ascii="Times New Roman" w:eastAsia="Lato" w:hAnsi="Times New Roman" w:cs="Times New Roman"/>
                <w:sz w:val="22"/>
                <w:szCs w:val="22"/>
              </w:rPr>
            </w:pPr>
          </w:p>
        </w:tc>
      </w:tr>
      <w:tr w:rsidR="001F4CA3" w:rsidRPr="00E76058" w14:paraId="7BC0DA2B" w14:textId="77777777" w:rsidTr="00160073">
        <w:trPr>
          <w:jc w:val="center"/>
        </w:trPr>
        <w:tc>
          <w:tcPr>
            <w:tcW w:w="593" w:type="dxa"/>
            <w:tcBorders>
              <w:top w:val="single" w:sz="4" w:space="0" w:color="000000"/>
              <w:bottom w:val="single" w:sz="4" w:space="0" w:color="000000"/>
            </w:tcBorders>
            <w:shd w:val="clear" w:color="auto" w:fill="FFFFFF"/>
          </w:tcPr>
          <w:p w14:paraId="4678B7A7"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024" w:type="dxa"/>
            <w:tcBorders>
              <w:top w:val="single" w:sz="4" w:space="0" w:color="000000"/>
              <w:bottom w:val="single" w:sz="4" w:space="0" w:color="000000"/>
            </w:tcBorders>
            <w:shd w:val="clear" w:color="auto" w:fill="FFFFFF"/>
          </w:tcPr>
          <w:p w14:paraId="202A4DA6" w14:textId="45984622" w:rsidR="001F4CA3" w:rsidRPr="00696FB8" w:rsidRDefault="00BA5968" w:rsidP="00211776">
            <w:pPr>
              <w:pStyle w:val="Akapitzlist"/>
              <w:numPr>
                <w:ilvl w:val="0"/>
                <w:numId w:val="48"/>
              </w:numPr>
              <w:spacing w:line="276" w:lineRule="auto"/>
              <w:ind w:left="490" w:right="261" w:hanging="283"/>
              <w:jc w:val="both"/>
              <w:rPr>
                <w:rFonts w:ascii="Times New Roman" w:eastAsia="Lato" w:hAnsi="Times New Roman"/>
                <w:sz w:val="22"/>
                <w:szCs w:val="22"/>
              </w:rPr>
            </w:pPr>
            <w:r w:rsidRPr="00696FB8">
              <w:rPr>
                <w:rFonts w:ascii="Times New Roman" w:eastAsia="Lato" w:hAnsi="Times New Roman"/>
                <w:sz w:val="22"/>
                <w:szCs w:val="22"/>
              </w:rPr>
              <w:t>Instalacja systemu powinna być łatwa do przeprowadzenia przy pomocy procedury automatycznej instalacji.</w:t>
            </w:r>
          </w:p>
        </w:tc>
        <w:tc>
          <w:tcPr>
            <w:tcW w:w="1072" w:type="dxa"/>
            <w:tcBorders>
              <w:top w:val="single" w:sz="4" w:space="0" w:color="000000"/>
              <w:bottom w:val="single" w:sz="4" w:space="0" w:color="000000"/>
            </w:tcBorders>
            <w:shd w:val="clear" w:color="auto" w:fill="FFFFFF"/>
          </w:tcPr>
          <w:p w14:paraId="11F193D4"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59212541" w14:textId="77777777" w:rsidTr="00160073">
        <w:trPr>
          <w:jc w:val="center"/>
        </w:trPr>
        <w:tc>
          <w:tcPr>
            <w:tcW w:w="593" w:type="dxa"/>
            <w:tcBorders>
              <w:top w:val="single" w:sz="4" w:space="0" w:color="000000"/>
              <w:bottom w:val="single" w:sz="4" w:space="0" w:color="000000"/>
            </w:tcBorders>
            <w:shd w:val="clear" w:color="auto" w:fill="FFFFFF"/>
          </w:tcPr>
          <w:p w14:paraId="307E9FA1"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024" w:type="dxa"/>
            <w:tcBorders>
              <w:top w:val="single" w:sz="4" w:space="0" w:color="000000"/>
              <w:bottom w:val="single" w:sz="4" w:space="0" w:color="000000"/>
            </w:tcBorders>
            <w:shd w:val="clear" w:color="auto" w:fill="FFFFFF"/>
          </w:tcPr>
          <w:p w14:paraId="04BEAEA5" w14:textId="630EA231" w:rsidR="001F4CA3" w:rsidRPr="00696FB8" w:rsidRDefault="00BA5968" w:rsidP="00211776">
            <w:pPr>
              <w:pStyle w:val="Akapitzlist"/>
              <w:numPr>
                <w:ilvl w:val="0"/>
                <w:numId w:val="48"/>
              </w:numPr>
              <w:spacing w:line="276" w:lineRule="auto"/>
              <w:ind w:left="490" w:right="261" w:hanging="283"/>
              <w:jc w:val="both"/>
              <w:rPr>
                <w:rFonts w:ascii="Times New Roman" w:eastAsia="Lato" w:hAnsi="Times New Roman"/>
                <w:sz w:val="22"/>
                <w:szCs w:val="22"/>
              </w:rPr>
            </w:pPr>
            <w:r w:rsidRPr="00696FB8">
              <w:rPr>
                <w:rFonts w:ascii="Times New Roman" w:eastAsia="Lato" w:hAnsi="Times New Roman"/>
                <w:sz w:val="22"/>
                <w:szCs w:val="22"/>
              </w:rPr>
              <w:t>Konieczne jest, aby w momencie instalacji kolejnej wersji aplikacji dokonywana była automatyczna, bezstratna migracja danych z poprzedniej wersji aplikacji, tak żeby użytkownik końcowy nie musiał powtórnie wprowadzać żadnych danych już raz wprowadzonych do systemu i niezbędnych do normalnej eksploatacji aplikacji.</w:t>
            </w:r>
          </w:p>
        </w:tc>
        <w:tc>
          <w:tcPr>
            <w:tcW w:w="1072" w:type="dxa"/>
            <w:tcBorders>
              <w:top w:val="single" w:sz="4" w:space="0" w:color="000000"/>
              <w:bottom w:val="single" w:sz="4" w:space="0" w:color="000000"/>
            </w:tcBorders>
            <w:shd w:val="clear" w:color="auto" w:fill="FFFFFF"/>
          </w:tcPr>
          <w:p w14:paraId="223EAA8A"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r w:rsidR="001F4CA3" w:rsidRPr="00E76058" w14:paraId="2D08A72D" w14:textId="77777777" w:rsidTr="00160073">
        <w:trPr>
          <w:jc w:val="center"/>
        </w:trPr>
        <w:tc>
          <w:tcPr>
            <w:tcW w:w="593" w:type="dxa"/>
            <w:tcBorders>
              <w:top w:val="single" w:sz="4" w:space="0" w:color="000000"/>
              <w:bottom w:val="single" w:sz="4" w:space="0" w:color="000000"/>
            </w:tcBorders>
            <w:shd w:val="clear" w:color="auto" w:fill="FFFFFF"/>
          </w:tcPr>
          <w:p w14:paraId="679F267F" w14:textId="77777777" w:rsidR="001F4CA3" w:rsidRPr="00160073" w:rsidRDefault="001F4CA3" w:rsidP="00160073">
            <w:pPr>
              <w:pBdr>
                <w:top w:val="nil"/>
                <w:left w:val="nil"/>
                <w:bottom w:val="nil"/>
                <w:right w:val="nil"/>
                <w:between w:val="nil"/>
              </w:pBdr>
              <w:tabs>
                <w:tab w:val="left" w:pos="-720"/>
              </w:tabs>
              <w:spacing w:line="276" w:lineRule="auto"/>
              <w:jc w:val="center"/>
              <w:rPr>
                <w:rFonts w:ascii="Times New Roman" w:eastAsia="Lato" w:hAnsi="Times New Roman" w:cs="Times New Roman"/>
                <w:color w:val="000000"/>
                <w:sz w:val="22"/>
                <w:szCs w:val="22"/>
              </w:rPr>
            </w:pPr>
          </w:p>
        </w:tc>
        <w:tc>
          <w:tcPr>
            <w:tcW w:w="8024" w:type="dxa"/>
            <w:tcBorders>
              <w:top w:val="single" w:sz="4" w:space="0" w:color="000000"/>
              <w:bottom w:val="single" w:sz="4" w:space="0" w:color="000000"/>
            </w:tcBorders>
            <w:shd w:val="clear" w:color="auto" w:fill="FFFFFF"/>
          </w:tcPr>
          <w:p w14:paraId="5F94C7F4" w14:textId="087B4081" w:rsidR="001F4CA3" w:rsidRPr="00696FB8" w:rsidRDefault="00BA5968" w:rsidP="00211776">
            <w:pPr>
              <w:pStyle w:val="Akapitzlist"/>
              <w:numPr>
                <w:ilvl w:val="0"/>
                <w:numId w:val="48"/>
              </w:numPr>
              <w:spacing w:line="276" w:lineRule="auto"/>
              <w:ind w:left="490" w:right="261" w:hanging="283"/>
              <w:jc w:val="both"/>
              <w:rPr>
                <w:rFonts w:ascii="Times New Roman" w:eastAsia="Lato" w:hAnsi="Times New Roman"/>
                <w:sz w:val="22"/>
                <w:szCs w:val="22"/>
              </w:rPr>
            </w:pPr>
            <w:r w:rsidRPr="00696FB8">
              <w:rPr>
                <w:rFonts w:ascii="Times New Roman" w:eastAsia="Lato" w:hAnsi="Times New Roman"/>
                <w:sz w:val="22"/>
                <w:szCs w:val="22"/>
              </w:rPr>
              <w:t xml:space="preserve">Codzienna obsługa eksploatacyjna </w:t>
            </w:r>
            <w:r w:rsidR="005B597C">
              <w:rPr>
                <w:rFonts w:ascii="Times New Roman" w:eastAsia="Lato" w:hAnsi="Times New Roman"/>
                <w:sz w:val="22"/>
                <w:szCs w:val="22"/>
              </w:rPr>
              <w:t xml:space="preserve">systemu </w:t>
            </w:r>
            <w:r w:rsidRPr="00696FB8">
              <w:rPr>
                <w:rFonts w:ascii="Times New Roman" w:eastAsia="Lato" w:hAnsi="Times New Roman"/>
                <w:sz w:val="22"/>
                <w:szCs w:val="22"/>
              </w:rPr>
              <w:t>powinna być na tyle prosta, aby mogła być wykonywana przez osoby nie posiadające wykształcenia informatycznego.</w:t>
            </w:r>
          </w:p>
        </w:tc>
        <w:tc>
          <w:tcPr>
            <w:tcW w:w="1072" w:type="dxa"/>
            <w:tcBorders>
              <w:top w:val="single" w:sz="4" w:space="0" w:color="000000"/>
              <w:bottom w:val="single" w:sz="4" w:space="0" w:color="000000"/>
            </w:tcBorders>
            <w:shd w:val="clear" w:color="auto" w:fill="FFFFFF"/>
          </w:tcPr>
          <w:p w14:paraId="69C7B21B" w14:textId="77777777" w:rsidR="001F4CA3" w:rsidRPr="00696FB8" w:rsidRDefault="00BA5968" w:rsidP="00160073">
            <w:pPr>
              <w:tabs>
                <w:tab w:val="left" w:pos="-720"/>
              </w:tabs>
              <w:spacing w:line="276" w:lineRule="auto"/>
              <w:jc w:val="center"/>
              <w:rPr>
                <w:rFonts w:ascii="Times New Roman" w:eastAsia="Lato" w:hAnsi="Times New Roman" w:cs="Times New Roman"/>
                <w:sz w:val="22"/>
                <w:szCs w:val="22"/>
              </w:rPr>
            </w:pPr>
            <w:r w:rsidRPr="00696FB8">
              <w:rPr>
                <w:rFonts w:ascii="Times New Roman" w:eastAsia="Lato" w:hAnsi="Times New Roman" w:cs="Times New Roman"/>
                <w:sz w:val="22"/>
                <w:szCs w:val="22"/>
              </w:rPr>
              <w:t>K-I</w:t>
            </w:r>
          </w:p>
        </w:tc>
      </w:tr>
    </w:tbl>
    <w:p w14:paraId="40023C5E" w14:textId="422AF3C9" w:rsidR="005152A9" w:rsidRDefault="005152A9" w:rsidP="005152A9">
      <w:pPr>
        <w:rPr>
          <w:rFonts w:ascii="Times New Roman" w:eastAsia="Lato" w:hAnsi="Times New Roman" w:cs="Times New Roman"/>
        </w:rPr>
      </w:pPr>
    </w:p>
    <w:p w14:paraId="04D74E2C" w14:textId="77777777" w:rsidR="005152A9" w:rsidRDefault="005152A9">
      <w:pPr>
        <w:rPr>
          <w:rFonts w:ascii="Times New Roman" w:eastAsia="Lato" w:hAnsi="Times New Roman" w:cs="Times New Roman"/>
        </w:rPr>
      </w:pPr>
      <w:r>
        <w:rPr>
          <w:rFonts w:ascii="Times New Roman" w:eastAsia="Lato" w:hAnsi="Times New Roman" w:cs="Times New Roman"/>
        </w:rPr>
        <w:br w:type="page"/>
      </w:r>
    </w:p>
    <w:p w14:paraId="30D2C5E1" w14:textId="77777777" w:rsidR="001F4CA3" w:rsidRPr="00F001D9" w:rsidRDefault="00BA5968" w:rsidP="00A63206">
      <w:pPr>
        <w:pStyle w:val="Nagwek1"/>
        <w:spacing w:line="360" w:lineRule="auto"/>
      </w:pPr>
      <w:bookmarkStart w:id="27" w:name="_Toc193382818"/>
      <w:r w:rsidRPr="00F001D9">
        <w:lastRenderedPageBreak/>
        <w:t>7. Definicje i skróty</w:t>
      </w:r>
      <w:bookmarkEnd w:id="27"/>
    </w:p>
    <w:tbl>
      <w:tblPr>
        <w:tblStyle w:val="ad"/>
        <w:tblW w:w="97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7304"/>
      </w:tblGrid>
      <w:tr w:rsidR="001F4CA3" w:rsidRPr="00A63206" w14:paraId="67119FF4" w14:textId="77777777" w:rsidTr="00A63206">
        <w:trPr>
          <w:trHeight w:val="300"/>
          <w:jc w:val="center"/>
        </w:trPr>
        <w:tc>
          <w:tcPr>
            <w:tcW w:w="704" w:type="dxa"/>
            <w:vAlign w:val="center"/>
          </w:tcPr>
          <w:p w14:paraId="20FE1983" w14:textId="77777777" w:rsidR="001F4CA3" w:rsidRPr="00A63206" w:rsidRDefault="00BA5968" w:rsidP="00A63206">
            <w:pPr>
              <w:pBdr>
                <w:top w:val="nil"/>
                <w:left w:val="nil"/>
                <w:bottom w:val="nil"/>
                <w:right w:val="nil"/>
                <w:between w:val="nil"/>
              </w:pBdr>
              <w:spacing w:after="240"/>
              <w:jc w:val="center"/>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Lp.</w:t>
            </w:r>
          </w:p>
        </w:tc>
        <w:tc>
          <w:tcPr>
            <w:tcW w:w="1701" w:type="dxa"/>
          </w:tcPr>
          <w:p w14:paraId="4F258916"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Skrót /definicja</w:t>
            </w:r>
          </w:p>
        </w:tc>
        <w:tc>
          <w:tcPr>
            <w:tcW w:w="7304" w:type="dxa"/>
          </w:tcPr>
          <w:p w14:paraId="6E08EA4E" w14:textId="77777777" w:rsidR="001F4CA3" w:rsidRPr="00A63206" w:rsidRDefault="00BA5968" w:rsidP="00A63206">
            <w:pPr>
              <w:pBdr>
                <w:top w:val="nil"/>
                <w:left w:val="nil"/>
                <w:bottom w:val="nil"/>
                <w:right w:val="nil"/>
                <w:between w:val="nil"/>
              </w:pBdr>
              <w:spacing w:after="240"/>
              <w:jc w:val="center"/>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Opis</w:t>
            </w:r>
          </w:p>
        </w:tc>
      </w:tr>
      <w:tr w:rsidR="001F4CA3" w:rsidRPr="00A63206" w14:paraId="0258440F" w14:textId="77777777" w:rsidTr="00A63206">
        <w:trPr>
          <w:trHeight w:val="300"/>
          <w:jc w:val="center"/>
        </w:trPr>
        <w:tc>
          <w:tcPr>
            <w:tcW w:w="704" w:type="dxa"/>
            <w:vAlign w:val="center"/>
          </w:tcPr>
          <w:p w14:paraId="2A3249F4"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664BE836"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ustawa</w:t>
            </w:r>
          </w:p>
        </w:tc>
        <w:tc>
          <w:tcPr>
            <w:tcW w:w="7304" w:type="dxa"/>
          </w:tcPr>
          <w:p w14:paraId="09183FE7" w14:textId="78C8C4FE" w:rsidR="001F4CA3" w:rsidRPr="00A63206" w:rsidRDefault="00BA5968" w:rsidP="0080453F">
            <w:pPr>
              <w:pBdr>
                <w:top w:val="nil"/>
                <w:left w:val="nil"/>
                <w:bottom w:val="nil"/>
                <w:right w:val="nil"/>
                <w:between w:val="nil"/>
              </w:pBdr>
              <w:spacing w:after="240"/>
              <w:ind w:left="78" w:right="290"/>
              <w:jc w:val="both"/>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oznacza ustawę o świadczeniach rodzinnych z dnia 28 listopada 2003 r. (</w:t>
            </w:r>
            <w:proofErr w:type="spellStart"/>
            <w:r w:rsidRPr="00A63206">
              <w:rPr>
                <w:rFonts w:ascii="Times New Roman" w:eastAsia="Lato" w:hAnsi="Times New Roman" w:cs="Times New Roman"/>
                <w:color w:val="000000"/>
                <w:sz w:val="22"/>
                <w:szCs w:val="22"/>
              </w:rPr>
              <w:t>t.j</w:t>
            </w:r>
            <w:proofErr w:type="spellEnd"/>
            <w:r w:rsidRPr="00A63206">
              <w:rPr>
                <w:rFonts w:ascii="Times New Roman" w:eastAsia="Lato" w:hAnsi="Times New Roman" w:cs="Times New Roman"/>
                <w:color w:val="000000"/>
                <w:sz w:val="22"/>
                <w:szCs w:val="22"/>
              </w:rPr>
              <w:t>. Dz. U. z 202</w:t>
            </w:r>
            <w:r w:rsidR="00FC4200">
              <w:rPr>
                <w:rFonts w:ascii="Times New Roman" w:eastAsia="Lato" w:hAnsi="Times New Roman" w:cs="Times New Roman"/>
                <w:color w:val="000000"/>
                <w:sz w:val="22"/>
                <w:szCs w:val="22"/>
              </w:rPr>
              <w:t>5</w:t>
            </w:r>
            <w:r w:rsidRPr="00A63206">
              <w:rPr>
                <w:rFonts w:ascii="Times New Roman" w:eastAsia="Lato" w:hAnsi="Times New Roman" w:cs="Times New Roman"/>
                <w:color w:val="000000"/>
                <w:sz w:val="22"/>
                <w:szCs w:val="22"/>
              </w:rPr>
              <w:t xml:space="preserve"> poz. </w:t>
            </w:r>
            <w:r w:rsidR="00FC4200">
              <w:rPr>
                <w:rFonts w:ascii="Times New Roman" w:eastAsia="Lato" w:hAnsi="Times New Roman" w:cs="Times New Roman"/>
                <w:color w:val="000000"/>
                <w:sz w:val="22"/>
                <w:szCs w:val="22"/>
              </w:rPr>
              <w:t>1208</w:t>
            </w:r>
            <w:r w:rsidRPr="00A63206">
              <w:rPr>
                <w:rFonts w:ascii="Times New Roman" w:eastAsia="Lato" w:hAnsi="Times New Roman" w:cs="Times New Roman"/>
                <w:color w:val="000000"/>
                <w:sz w:val="22"/>
                <w:szCs w:val="22"/>
              </w:rPr>
              <w:t>)</w:t>
            </w:r>
          </w:p>
        </w:tc>
      </w:tr>
      <w:tr w:rsidR="001F4CA3" w:rsidRPr="00A63206" w14:paraId="2B4E0493" w14:textId="77777777" w:rsidTr="00A63206">
        <w:trPr>
          <w:trHeight w:val="300"/>
          <w:jc w:val="center"/>
        </w:trPr>
        <w:tc>
          <w:tcPr>
            <w:tcW w:w="704" w:type="dxa"/>
            <w:vAlign w:val="center"/>
          </w:tcPr>
          <w:p w14:paraId="0F379D56"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639BB453"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rozporządzenie</w:t>
            </w:r>
          </w:p>
        </w:tc>
        <w:tc>
          <w:tcPr>
            <w:tcW w:w="7304" w:type="dxa"/>
          </w:tcPr>
          <w:p w14:paraId="6761BAF4" w14:textId="543E3E1F" w:rsidR="001F4CA3" w:rsidRPr="00A63206" w:rsidRDefault="00BA5968" w:rsidP="0080453F">
            <w:pPr>
              <w:pBdr>
                <w:top w:val="nil"/>
                <w:left w:val="nil"/>
                <w:bottom w:val="nil"/>
                <w:right w:val="nil"/>
                <w:between w:val="nil"/>
              </w:pBdr>
              <w:spacing w:after="240"/>
              <w:ind w:left="78" w:right="290"/>
              <w:jc w:val="both"/>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 xml:space="preserve">oznacza rozporządzenie Ministra Rodziny i Polityki Społecznej </w:t>
            </w:r>
            <w:r w:rsidRPr="00A63206">
              <w:rPr>
                <w:rFonts w:ascii="Times New Roman" w:eastAsia="Lato" w:hAnsi="Times New Roman" w:cs="Times New Roman"/>
                <w:b/>
                <w:color w:val="000000"/>
                <w:sz w:val="22"/>
                <w:szCs w:val="22"/>
              </w:rPr>
              <w:t xml:space="preserve">z dnia 6 lipca 2023 r. w sprawie sposobu i trybu postępowania w sprawach o przyznanie świadczeń rodzinnych oraz zakresu informacji, jakie mają być zawarte we wniosku i oświadczeniach o ustalenie prawa do świadczeń </w:t>
            </w:r>
            <w:r w:rsidRPr="00643CB1">
              <w:rPr>
                <w:rFonts w:ascii="Times New Roman" w:eastAsia="Lato" w:hAnsi="Times New Roman" w:cs="Times New Roman"/>
                <w:color w:val="000000"/>
                <w:sz w:val="22"/>
                <w:szCs w:val="22"/>
              </w:rPr>
              <w:t>rodzinnych (Dz. U. z</w:t>
            </w:r>
            <w:r w:rsidR="00643CB1">
              <w:rPr>
                <w:rFonts w:ascii="Times New Roman" w:eastAsia="Lato" w:hAnsi="Times New Roman" w:cs="Times New Roman"/>
                <w:color w:val="000000"/>
                <w:sz w:val="22"/>
                <w:szCs w:val="22"/>
              </w:rPr>
              <w:t> </w:t>
            </w:r>
            <w:r w:rsidRPr="00643CB1">
              <w:rPr>
                <w:rFonts w:ascii="Times New Roman" w:eastAsia="Lato" w:hAnsi="Times New Roman" w:cs="Times New Roman"/>
                <w:color w:val="000000"/>
                <w:sz w:val="22"/>
                <w:szCs w:val="22"/>
              </w:rPr>
              <w:t xml:space="preserve">2023 r. poz. 1340 z </w:t>
            </w:r>
            <w:proofErr w:type="spellStart"/>
            <w:r w:rsidRPr="00643CB1">
              <w:rPr>
                <w:rFonts w:ascii="Times New Roman" w:eastAsia="Lato" w:hAnsi="Times New Roman" w:cs="Times New Roman"/>
                <w:color w:val="000000"/>
                <w:sz w:val="22"/>
                <w:szCs w:val="22"/>
              </w:rPr>
              <w:t>późn</w:t>
            </w:r>
            <w:proofErr w:type="spellEnd"/>
            <w:r w:rsidRPr="00643CB1">
              <w:rPr>
                <w:rFonts w:ascii="Times New Roman" w:eastAsia="Lato" w:hAnsi="Times New Roman" w:cs="Times New Roman"/>
                <w:color w:val="000000"/>
                <w:sz w:val="22"/>
                <w:szCs w:val="22"/>
              </w:rPr>
              <w:t>. zm.)</w:t>
            </w:r>
          </w:p>
        </w:tc>
      </w:tr>
      <w:tr w:rsidR="000A7C8D" w:rsidRPr="00A63206" w14:paraId="189934FB" w14:textId="77777777" w:rsidTr="00A63206">
        <w:trPr>
          <w:trHeight w:val="300"/>
          <w:jc w:val="center"/>
        </w:trPr>
        <w:tc>
          <w:tcPr>
            <w:tcW w:w="704" w:type="dxa"/>
            <w:vAlign w:val="center"/>
          </w:tcPr>
          <w:p w14:paraId="6D80A684" w14:textId="77777777" w:rsidR="000A7C8D" w:rsidRPr="00A63206" w:rsidRDefault="000A7C8D"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7B8119C0" w14:textId="11D26E7B" w:rsidR="000A7C8D" w:rsidRPr="00A63206" w:rsidRDefault="000A7C8D" w:rsidP="00A63206">
            <w:pPr>
              <w:pBdr>
                <w:top w:val="nil"/>
                <w:left w:val="nil"/>
                <w:bottom w:val="nil"/>
                <w:right w:val="nil"/>
                <w:between w:val="nil"/>
              </w:pBdr>
              <w:spacing w:after="240"/>
              <w:rPr>
                <w:rFonts w:ascii="Times New Roman" w:eastAsia="Lato" w:hAnsi="Times New Roman" w:cs="Times New Roman"/>
                <w:b/>
                <w:color w:val="000000"/>
                <w:sz w:val="22"/>
                <w:szCs w:val="22"/>
              </w:rPr>
            </w:pPr>
            <w:r>
              <w:rPr>
                <w:rFonts w:ascii="Times New Roman" w:eastAsia="Lato" w:hAnsi="Times New Roman" w:cs="Times New Roman"/>
                <w:b/>
                <w:color w:val="000000"/>
                <w:sz w:val="22"/>
                <w:szCs w:val="22"/>
              </w:rPr>
              <w:t>Minister</w:t>
            </w:r>
          </w:p>
        </w:tc>
        <w:tc>
          <w:tcPr>
            <w:tcW w:w="7304" w:type="dxa"/>
          </w:tcPr>
          <w:p w14:paraId="22C5C813" w14:textId="1EBE3CED" w:rsidR="000A7C8D" w:rsidRPr="00A63206" w:rsidRDefault="000A7C8D" w:rsidP="0080453F">
            <w:pPr>
              <w:pBdr>
                <w:top w:val="nil"/>
                <w:left w:val="nil"/>
                <w:bottom w:val="nil"/>
                <w:right w:val="nil"/>
                <w:between w:val="nil"/>
              </w:pBdr>
              <w:spacing w:after="240"/>
              <w:ind w:left="78" w:right="290"/>
              <w:jc w:val="both"/>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oznacz</w:t>
            </w:r>
            <w:r w:rsidR="00F86829">
              <w:rPr>
                <w:rFonts w:ascii="Times New Roman" w:eastAsia="Lato" w:hAnsi="Times New Roman" w:cs="Times New Roman"/>
                <w:color w:val="000000"/>
                <w:sz w:val="22"/>
                <w:szCs w:val="22"/>
              </w:rPr>
              <w:t>a</w:t>
            </w:r>
            <w:r>
              <w:rPr>
                <w:rFonts w:ascii="Times New Roman" w:eastAsia="Lato" w:hAnsi="Times New Roman" w:cs="Times New Roman"/>
                <w:color w:val="000000"/>
                <w:sz w:val="22"/>
                <w:szCs w:val="22"/>
              </w:rPr>
              <w:t xml:space="preserve"> to Ministra do spraw Rodziny</w:t>
            </w:r>
          </w:p>
        </w:tc>
      </w:tr>
      <w:tr w:rsidR="00F86829" w:rsidRPr="00A63206" w14:paraId="6272D44B" w14:textId="77777777" w:rsidTr="00A63206">
        <w:trPr>
          <w:trHeight w:val="300"/>
          <w:jc w:val="center"/>
        </w:trPr>
        <w:tc>
          <w:tcPr>
            <w:tcW w:w="704" w:type="dxa"/>
            <w:vAlign w:val="center"/>
          </w:tcPr>
          <w:p w14:paraId="6BC06C33" w14:textId="77777777" w:rsidR="00F86829" w:rsidRPr="00A63206" w:rsidRDefault="00F86829"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003D5DD" w14:textId="1FCC4C65" w:rsidR="00F86829" w:rsidRDefault="00F86829" w:rsidP="00A63206">
            <w:pPr>
              <w:pBdr>
                <w:top w:val="nil"/>
                <w:left w:val="nil"/>
                <w:bottom w:val="nil"/>
                <w:right w:val="nil"/>
                <w:between w:val="nil"/>
              </w:pBdr>
              <w:spacing w:after="240"/>
              <w:rPr>
                <w:rFonts w:ascii="Times New Roman" w:eastAsia="Lato" w:hAnsi="Times New Roman" w:cs="Times New Roman"/>
                <w:b/>
                <w:color w:val="000000"/>
                <w:sz w:val="22"/>
                <w:szCs w:val="22"/>
              </w:rPr>
            </w:pPr>
            <w:r>
              <w:rPr>
                <w:rFonts w:ascii="Times New Roman" w:eastAsia="Lato" w:hAnsi="Times New Roman" w:cs="Times New Roman"/>
                <w:b/>
                <w:color w:val="000000"/>
                <w:sz w:val="22"/>
                <w:szCs w:val="22"/>
              </w:rPr>
              <w:t>Ministerstwo</w:t>
            </w:r>
          </w:p>
        </w:tc>
        <w:tc>
          <w:tcPr>
            <w:tcW w:w="7304" w:type="dxa"/>
          </w:tcPr>
          <w:p w14:paraId="3E306A82" w14:textId="693E77D0" w:rsidR="00F86829" w:rsidRDefault="00F86829" w:rsidP="0080453F">
            <w:pPr>
              <w:pBdr>
                <w:top w:val="nil"/>
                <w:left w:val="nil"/>
                <w:bottom w:val="nil"/>
                <w:right w:val="nil"/>
                <w:between w:val="nil"/>
              </w:pBdr>
              <w:spacing w:after="240"/>
              <w:ind w:left="78" w:right="290"/>
              <w:jc w:val="both"/>
              <w:rPr>
                <w:rFonts w:ascii="Times New Roman" w:eastAsia="Lato" w:hAnsi="Times New Roman" w:cs="Times New Roman"/>
                <w:color w:val="000000"/>
                <w:sz w:val="22"/>
                <w:szCs w:val="22"/>
              </w:rPr>
            </w:pPr>
            <w:r>
              <w:rPr>
                <w:rFonts w:ascii="Times New Roman" w:eastAsia="Lato" w:hAnsi="Times New Roman" w:cs="Times New Roman"/>
                <w:color w:val="000000"/>
                <w:sz w:val="22"/>
                <w:szCs w:val="22"/>
              </w:rPr>
              <w:t xml:space="preserve">oznacza to </w:t>
            </w:r>
            <w:r w:rsidR="00997753">
              <w:rPr>
                <w:rFonts w:ascii="Times New Roman" w:eastAsia="Lato" w:hAnsi="Times New Roman" w:cs="Times New Roman"/>
                <w:color w:val="000000"/>
                <w:sz w:val="22"/>
                <w:szCs w:val="22"/>
              </w:rPr>
              <w:t>Ministerstwo</w:t>
            </w:r>
            <w:r>
              <w:rPr>
                <w:rFonts w:ascii="Times New Roman" w:eastAsia="Lato" w:hAnsi="Times New Roman" w:cs="Times New Roman"/>
                <w:color w:val="000000"/>
                <w:sz w:val="22"/>
                <w:szCs w:val="22"/>
              </w:rPr>
              <w:t xml:space="preserve"> Rodziny</w:t>
            </w:r>
            <w:r w:rsidR="001B75C9">
              <w:rPr>
                <w:rFonts w:ascii="Times New Roman" w:eastAsia="Lato" w:hAnsi="Times New Roman" w:cs="Times New Roman"/>
                <w:color w:val="000000"/>
                <w:sz w:val="22"/>
                <w:szCs w:val="22"/>
              </w:rPr>
              <w:t>, Pracy i Polityki Społecznej</w:t>
            </w:r>
          </w:p>
        </w:tc>
      </w:tr>
      <w:tr w:rsidR="001F4CA3" w:rsidRPr="00A63206" w14:paraId="7C52A7D6" w14:textId="77777777" w:rsidTr="00A63206">
        <w:trPr>
          <w:trHeight w:val="300"/>
          <w:jc w:val="center"/>
        </w:trPr>
        <w:tc>
          <w:tcPr>
            <w:tcW w:w="704" w:type="dxa"/>
            <w:vAlign w:val="center"/>
          </w:tcPr>
          <w:p w14:paraId="6B123E63"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35F044A4"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CSIZS</w:t>
            </w:r>
          </w:p>
        </w:tc>
        <w:tc>
          <w:tcPr>
            <w:tcW w:w="7304" w:type="dxa"/>
          </w:tcPr>
          <w:p w14:paraId="5D8617FA" w14:textId="77777777" w:rsidR="001F4CA3" w:rsidRPr="00A63206" w:rsidRDefault="00BA5968" w:rsidP="0080453F">
            <w:pPr>
              <w:pBdr>
                <w:top w:val="nil"/>
                <w:left w:val="nil"/>
                <w:bottom w:val="nil"/>
                <w:right w:val="nil"/>
                <w:between w:val="nil"/>
              </w:pBdr>
              <w:spacing w:after="240"/>
              <w:ind w:left="78" w:right="290"/>
              <w:jc w:val="both"/>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Centralny System Informatyczny Zabezpieczenia Społecznego</w:t>
            </w:r>
          </w:p>
        </w:tc>
      </w:tr>
      <w:tr w:rsidR="001F4CA3" w:rsidRPr="00A63206" w14:paraId="20BEF4BF" w14:textId="77777777" w:rsidTr="00A63206">
        <w:trPr>
          <w:trHeight w:val="300"/>
          <w:jc w:val="center"/>
        </w:trPr>
        <w:tc>
          <w:tcPr>
            <w:tcW w:w="704" w:type="dxa"/>
            <w:vAlign w:val="center"/>
          </w:tcPr>
          <w:p w14:paraId="09FDAAAA"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63890137"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MF</w:t>
            </w:r>
          </w:p>
        </w:tc>
        <w:tc>
          <w:tcPr>
            <w:tcW w:w="7304" w:type="dxa"/>
          </w:tcPr>
          <w:p w14:paraId="1A00836F" w14:textId="77777777" w:rsidR="001F4CA3" w:rsidRPr="00A63206" w:rsidRDefault="00BA5968"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Ministerstwo Finansów</w:t>
            </w:r>
          </w:p>
        </w:tc>
      </w:tr>
      <w:tr w:rsidR="001F4CA3" w:rsidRPr="00A63206" w14:paraId="24334A2D" w14:textId="77777777" w:rsidTr="00A63206">
        <w:trPr>
          <w:trHeight w:val="300"/>
          <w:jc w:val="center"/>
        </w:trPr>
        <w:tc>
          <w:tcPr>
            <w:tcW w:w="704" w:type="dxa"/>
            <w:vAlign w:val="center"/>
          </w:tcPr>
          <w:p w14:paraId="58BFF86F"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7AAAB3D"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NBP</w:t>
            </w:r>
          </w:p>
        </w:tc>
        <w:tc>
          <w:tcPr>
            <w:tcW w:w="7304" w:type="dxa"/>
          </w:tcPr>
          <w:p w14:paraId="49783919" w14:textId="77777777" w:rsidR="001F4CA3" w:rsidRPr="00A63206" w:rsidRDefault="00BA5968"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Narodowy Bank Polski</w:t>
            </w:r>
          </w:p>
        </w:tc>
      </w:tr>
      <w:tr w:rsidR="001F4CA3" w:rsidRPr="00A63206" w14:paraId="5AA6CFEB" w14:textId="77777777" w:rsidTr="00A63206">
        <w:trPr>
          <w:trHeight w:val="300"/>
          <w:jc w:val="center"/>
        </w:trPr>
        <w:tc>
          <w:tcPr>
            <w:tcW w:w="704" w:type="dxa"/>
            <w:vAlign w:val="center"/>
          </w:tcPr>
          <w:p w14:paraId="5EB16EDF"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7F748A3"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KPA</w:t>
            </w:r>
          </w:p>
        </w:tc>
        <w:tc>
          <w:tcPr>
            <w:tcW w:w="7304" w:type="dxa"/>
          </w:tcPr>
          <w:p w14:paraId="44AA7712" w14:textId="77777777" w:rsidR="001F4CA3" w:rsidRPr="00A63206" w:rsidRDefault="00BA5968"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Kodeks Postępowania Administracyjnego</w:t>
            </w:r>
          </w:p>
        </w:tc>
      </w:tr>
      <w:tr w:rsidR="001F4CA3" w:rsidRPr="00A63206" w14:paraId="64F503F4" w14:textId="77777777" w:rsidTr="00A63206">
        <w:trPr>
          <w:trHeight w:val="300"/>
          <w:jc w:val="center"/>
        </w:trPr>
        <w:tc>
          <w:tcPr>
            <w:tcW w:w="704" w:type="dxa"/>
            <w:vAlign w:val="center"/>
          </w:tcPr>
          <w:p w14:paraId="4C83572B"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65B3DC91"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KRUS</w:t>
            </w:r>
          </w:p>
        </w:tc>
        <w:tc>
          <w:tcPr>
            <w:tcW w:w="7304" w:type="dxa"/>
          </w:tcPr>
          <w:p w14:paraId="40219F9C" w14:textId="77777777" w:rsidR="001F4CA3" w:rsidRPr="00A63206" w:rsidRDefault="00BA5968"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Kasa Rolniczego Ubezpieczenia Społecznego</w:t>
            </w:r>
          </w:p>
        </w:tc>
      </w:tr>
      <w:tr w:rsidR="001F4CA3" w:rsidRPr="00A63206" w14:paraId="123F5562" w14:textId="77777777" w:rsidTr="00A63206">
        <w:trPr>
          <w:trHeight w:val="300"/>
          <w:jc w:val="center"/>
        </w:trPr>
        <w:tc>
          <w:tcPr>
            <w:tcW w:w="704" w:type="dxa"/>
            <w:vAlign w:val="center"/>
          </w:tcPr>
          <w:p w14:paraId="26A59124"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38BDE254"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OPS</w:t>
            </w:r>
          </w:p>
        </w:tc>
        <w:tc>
          <w:tcPr>
            <w:tcW w:w="7304" w:type="dxa"/>
          </w:tcPr>
          <w:p w14:paraId="67A07898" w14:textId="77777777" w:rsidR="001F4CA3" w:rsidRPr="00A63206" w:rsidRDefault="00BA5968"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Ośrodek Pomocy Społecznej</w:t>
            </w:r>
          </w:p>
        </w:tc>
      </w:tr>
      <w:tr w:rsidR="001F4CA3" w:rsidRPr="00A63206" w14:paraId="50C4EE6C" w14:textId="77777777" w:rsidTr="00A63206">
        <w:trPr>
          <w:trHeight w:val="300"/>
          <w:jc w:val="center"/>
        </w:trPr>
        <w:tc>
          <w:tcPr>
            <w:tcW w:w="704" w:type="dxa"/>
            <w:vAlign w:val="center"/>
          </w:tcPr>
          <w:p w14:paraId="22BB553D" w14:textId="77777777" w:rsidR="001F4CA3" w:rsidRPr="00A63206" w:rsidRDefault="001F4CA3"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07C1C753" w14:textId="77777777" w:rsidR="001F4CA3" w:rsidRPr="00A63206" w:rsidRDefault="00BA5968"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OW</w:t>
            </w:r>
          </w:p>
        </w:tc>
        <w:tc>
          <w:tcPr>
            <w:tcW w:w="7304" w:type="dxa"/>
          </w:tcPr>
          <w:p w14:paraId="30087D8A" w14:textId="77777777" w:rsidR="001F4CA3" w:rsidRPr="00A63206" w:rsidRDefault="00BA5968"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Organ właściwy</w:t>
            </w:r>
          </w:p>
        </w:tc>
      </w:tr>
      <w:tr w:rsidR="00BD616D" w:rsidRPr="00A63206" w14:paraId="60549E6F" w14:textId="77777777" w:rsidTr="00B41380">
        <w:trPr>
          <w:trHeight w:val="300"/>
          <w:jc w:val="center"/>
        </w:trPr>
        <w:tc>
          <w:tcPr>
            <w:tcW w:w="704" w:type="dxa"/>
            <w:tcBorders>
              <w:bottom w:val="single" w:sz="4" w:space="0" w:color="auto"/>
            </w:tcBorders>
            <w:vAlign w:val="center"/>
          </w:tcPr>
          <w:p w14:paraId="2DFB9687" w14:textId="77777777" w:rsidR="00BD616D" w:rsidRPr="00A63206" w:rsidRDefault="00BD616D"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Borders>
              <w:bottom w:val="single" w:sz="4" w:space="0" w:color="auto"/>
            </w:tcBorders>
          </w:tcPr>
          <w:p w14:paraId="27CA8519" w14:textId="70658CDB" w:rsidR="00BD616D" w:rsidRPr="00A63206" w:rsidRDefault="00BD616D"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UW</w:t>
            </w:r>
          </w:p>
        </w:tc>
        <w:tc>
          <w:tcPr>
            <w:tcW w:w="7304" w:type="dxa"/>
            <w:tcBorders>
              <w:bottom w:val="single" w:sz="4" w:space="0" w:color="auto"/>
            </w:tcBorders>
          </w:tcPr>
          <w:p w14:paraId="1F60D192" w14:textId="746A5DE5" w:rsidR="00BD616D" w:rsidRPr="00A63206" w:rsidRDefault="00BD616D"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Urząd Wojewódzki</w:t>
            </w:r>
          </w:p>
        </w:tc>
      </w:tr>
      <w:tr w:rsidR="00BD616D" w:rsidRPr="00A63206" w14:paraId="1672E3E6" w14:textId="77777777" w:rsidTr="000D7610">
        <w:trPr>
          <w:trHeight w:val="300"/>
          <w:jc w:val="center"/>
        </w:trPr>
        <w:tc>
          <w:tcPr>
            <w:tcW w:w="704" w:type="dxa"/>
            <w:tcBorders>
              <w:bottom w:val="single" w:sz="4" w:space="0" w:color="auto"/>
            </w:tcBorders>
            <w:vAlign w:val="center"/>
          </w:tcPr>
          <w:p w14:paraId="294F04B5" w14:textId="77777777" w:rsidR="00BD616D" w:rsidRPr="00A63206" w:rsidRDefault="00BD616D" w:rsidP="00211776">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Borders>
              <w:bottom w:val="single" w:sz="4" w:space="0" w:color="auto"/>
            </w:tcBorders>
          </w:tcPr>
          <w:p w14:paraId="57745B4F" w14:textId="4F4B424C" w:rsidR="00BD616D" w:rsidRPr="00A63206" w:rsidRDefault="00BD616D" w:rsidP="00A63206">
            <w:pPr>
              <w:pBdr>
                <w:top w:val="nil"/>
                <w:left w:val="nil"/>
                <w:bottom w:val="nil"/>
                <w:right w:val="nil"/>
                <w:between w:val="nil"/>
              </w:pBdr>
              <w:spacing w:after="240"/>
              <w:rPr>
                <w:rFonts w:ascii="Times New Roman" w:eastAsia="Lato" w:hAnsi="Times New Roman" w:cs="Times New Roman"/>
                <w:b/>
                <w:color w:val="000000"/>
                <w:sz w:val="22"/>
                <w:szCs w:val="22"/>
              </w:rPr>
            </w:pPr>
            <w:r w:rsidRPr="00A63206">
              <w:rPr>
                <w:rFonts w:ascii="Times New Roman" w:eastAsia="Lato" w:hAnsi="Times New Roman" w:cs="Times New Roman"/>
                <w:b/>
                <w:color w:val="000000"/>
                <w:sz w:val="22"/>
                <w:szCs w:val="22"/>
              </w:rPr>
              <w:t>SD</w:t>
            </w:r>
          </w:p>
        </w:tc>
        <w:tc>
          <w:tcPr>
            <w:tcW w:w="7304" w:type="dxa"/>
            <w:tcBorders>
              <w:bottom w:val="single" w:sz="4" w:space="0" w:color="auto"/>
            </w:tcBorders>
          </w:tcPr>
          <w:p w14:paraId="25DFD173" w14:textId="1EF2C41C" w:rsidR="00BD616D" w:rsidRPr="00A63206" w:rsidRDefault="00BD616D" w:rsidP="0080453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A63206">
              <w:rPr>
                <w:rFonts w:ascii="Times New Roman" w:eastAsia="Lato" w:hAnsi="Times New Roman" w:cs="Times New Roman"/>
                <w:color w:val="000000"/>
                <w:sz w:val="22"/>
                <w:szCs w:val="22"/>
              </w:rPr>
              <w:t>System dziedzinowy</w:t>
            </w:r>
          </w:p>
        </w:tc>
      </w:tr>
      <w:tr w:rsidR="00BD616D" w:rsidRPr="00A63206" w14:paraId="0838275B" w14:textId="77777777" w:rsidTr="000D7610">
        <w:trPr>
          <w:trHeight w:val="300"/>
          <w:jc w:val="center"/>
        </w:trPr>
        <w:tc>
          <w:tcPr>
            <w:tcW w:w="704" w:type="dxa"/>
            <w:tcBorders>
              <w:bottom w:val="single" w:sz="4" w:space="0" w:color="auto"/>
            </w:tcBorders>
            <w:vAlign w:val="center"/>
          </w:tcPr>
          <w:p w14:paraId="5BFA72F2"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Borders>
              <w:bottom w:val="single" w:sz="4" w:space="0" w:color="auto"/>
            </w:tcBorders>
          </w:tcPr>
          <w:p w14:paraId="32189371" w14:textId="3A3431D3" w:rsidR="00BD616D" w:rsidRPr="00A63206" w:rsidRDefault="00BD616D" w:rsidP="007831EF">
            <w:pPr>
              <w:pBdr>
                <w:top w:val="nil"/>
                <w:left w:val="nil"/>
                <w:bottom w:val="nil"/>
                <w:right w:val="nil"/>
                <w:between w:val="nil"/>
              </w:pBdr>
              <w:spacing w:after="240"/>
              <w:rPr>
                <w:rFonts w:ascii="Times New Roman" w:eastAsia="Lato" w:hAnsi="Times New Roman" w:cs="Times New Roman"/>
                <w:b/>
                <w:color w:val="000000"/>
                <w:sz w:val="22"/>
                <w:szCs w:val="22"/>
              </w:rPr>
            </w:pPr>
            <w:r w:rsidRPr="00643CB1">
              <w:rPr>
                <w:rFonts w:ascii="Times New Roman" w:eastAsia="Lato" w:hAnsi="Times New Roman" w:cs="Times New Roman"/>
                <w:b/>
                <w:bCs/>
                <w:sz w:val="22"/>
                <w:szCs w:val="22"/>
              </w:rPr>
              <w:t>AC Rynek Pracy</w:t>
            </w:r>
          </w:p>
        </w:tc>
        <w:tc>
          <w:tcPr>
            <w:tcW w:w="7304" w:type="dxa"/>
            <w:tcBorders>
              <w:bottom w:val="single" w:sz="4" w:space="0" w:color="auto"/>
            </w:tcBorders>
          </w:tcPr>
          <w:p w14:paraId="73DD349C" w14:textId="5D502F2E" w:rsidR="00BD616D" w:rsidRPr="00A63206" w:rsidRDefault="00BD616D" w:rsidP="007831E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0D7610">
              <w:rPr>
                <w:rFonts w:ascii="Times New Roman" w:eastAsia="Lato" w:hAnsi="Times New Roman" w:cs="Times New Roman"/>
                <w:bCs/>
                <w:sz w:val="22"/>
                <w:szCs w:val="22"/>
              </w:rPr>
              <w:t>Aplikacja Centralna Rynku Pracy</w:t>
            </w:r>
          </w:p>
        </w:tc>
      </w:tr>
      <w:tr w:rsidR="00BD616D" w:rsidRPr="00A63206" w14:paraId="008DA475" w14:textId="77777777" w:rsidTr="00B41380">
        <w:trPr>
          <w:trHeight w:val="300"/>
          <w:jc w:val="center"/>
        </w:trPr>
        <w:tc>
          <w:tcPr>
            <w:tcW w:w="704" w:type="dxa"/>
            <w:tcBorders>
              <w:top w:val="single" w:sz="4" w:space="0" w:color="auto"/>
            </w:tcBorders>
            <w:vAlign w:val="center"/>
          </w:tcPr>
          <w:p w14:paraId="2AD75526"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Borders>
              <w:top w:val="single" w:sz="4" w:space="0" w:color="auto"/>
            </w:tcBorders>
          </w:tcPr>
          <w:p w14:paraId="21EA6933" w14:textId="669FE61A" w:rsidR="00BD616D" w:rsidRPr="00643CB1" w:rsidRDefault="00BD616D" w:rsidP="007831EF">
            <w:pPr>
              <w:pBdr>
                <w:top w:val="nil"/>
                <w:left w:val="nil"/>
                <w:bottom w:val="nil"/>
                <w:right w:val="nil"/>
                <w:between w:val="nil"/>
              </w:pBdr>
              <w:spacing w:after="240"/>
              <w:rPr>
                <w:rFonts w:ascii="Times New Roman" w:eastAsia="Lato" w:hAnsi="Times New Roman" w:cs="Times New Roman"/>
                <w:b/>
                <w:color w:val="000000"/>
                <w:sz w:val="22"/>
                <w:szCs w:val="22"/>
              </w:rPr>
            </w:pPr>
            <w:r w:rsidRPr="00643CB1">
              <w:rPr>
                <w:rFonts w:ascii="Times New Roman" w:eastAsia="Lato" w:hAnsi="Times New Roman" w:cs="Times New Roman"/>
                <w:b/>
                <w:bCs/>
                <w:sz w:val="22"/>
                <w:szCs w:val="22"/>
              </w:rPr>
              <w:t>CBB</w:t>
            </w:r>
          </w:p>
        </w:tc>
        <w:tc>
          <w:tcPr>
            <w:tcW w:w="7304" w:type="dxa"/>
            <w:tcBorders>
              <w:top w:val="single" w:sz="4" w:space="0" w:color="auto"/>
            </w:tcBorders>
          </w:tcPr>
          <w:p w14:paraId="38D28D90" w14:textId="27B571A0" w:rsidR="00BD616D" w:rsidRPr="00A63206" w:rsidRDefault="00BD616D" w:rsidP="007831EF">
            <w:pPr>
              <w:pBdr>
                <w:top w:val="nil"/>
                <w:left w:val="nil"/>
                <w:bottom w:val="nil"/>
                <w:right w:val="nil"/>
                <w:between w:val="nil"/>
              </w:pBdr>
              <w:spacing w:after="240"/>
              <w:ind w:left="78" w:right="290"/>
              <w:rPr>
                <w:rFonts w:ascii="Times New Roman" w:eastAsia="Lato" w:hAnsi="Times New Roman" w:cs="Times New Roman"/>
                <w:color w:val="000000"/>
                <w:sz w:val="22"/>
                <w:szCs w:val="22"/>
              </w:rPr>
            </w:pPr>
            <w:r w:rsidRPr="000D7610">
              <w:rPr>
                <w:rFonts w:ascii="Times New Roman" w:eastAsia="Lato" w:hAnsi="Times New Roman" w:cs="Times New Roman"/>
                <w:bCs/>
                <w:sz w:val="22"/>
                <w:szCs w:val="22"/>
              </w:rPr>
              <w:t>Centralna Baza Beneficjentów</w:t>
            </w:r>
          </w:p>
        </w:tc>
      </w:tr>
      <w:tr w:rsidR="00BD616D" w:rsidRPr="00A63206" w14:paraId="4D536953" w14:textId="77777777" w:rsidTr="00B41380">
        <w:trPr>
          <w:trHeight w:val="300"/>
          <w:jc w:val="center"/>
        </w:trPr>
        <w:tc>
          <w:tcPr>
            <w:tcW w:w="704" w:type="dxa"/>
            <w:vAlign w:val="center"/>
          </w:tcPr>
          <w:p w14:paraId="411EB0A6"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16B9EE7" w14:textId="5A40F508" w:rsidR="00BD616D" w:rsidRPr="00643CB1" w:rsidRDefault="00BD616D" w:rsidP="007831EF">
            <w:pPr>
              <w:spacing w:after="240"/>
              <w:rPr>
                <w:rFonts w:ascii="Times New Roman" w:eastAsia="Lato" w:hAnsi="Times New Roman" w:cs="Times New Roman"/>
                <w:b/>
                <w:bCs/>
                <w:sz w:val="22"/>
                <w:szCs w:val="22"/>
              </w:rPr>
            </w:pPr>
            <w:proofErr w:type="spellStart"/>
            <w:r w:rsidRPr="00A63206">
              <w:rPr>
                <w:rFonts w:ascii="Times New Roman" w:eastAsia="Lato" w:hAnsi="Times New Roman" w:cs="Times New Roman"/>
                <w:b/>
                <w:sz w:val="22"/>
                <w:szCs w:val="22"/>
              </w:rPr>
              <w:t>CE</w:t>
            </w:r>
            <w:r>
              <w:rPr>
                <w:rFonts w:ascii="Times New Roman" w:eastAsia="Lato" w:hAnsi="Times New Roman" w:cs="Times New Roman"/>
                <w:b/>
                <w:sz w:val="22"/>
                <w:szCs w:val="22"/>
              </w:rPr>
              <w:t>i</w:t>
            </w:r>
            <w:r w:rsidRPr="00A63206">
              <w:rPr>
                <w:rFonts w:ascii="Times New Roman" w:eastAsia="Lato" w:hAnsi="Times New Roman" w:cs="Times New Roman"/>
                <w:b/>
                <w:sz w:val="22"/>
                <w:szCs w:val="22"/>
              </w:rPr>
              <w:t>DG</w:t>
            </w:r>
            <w:proofErr w:type="spellEnd"/>
          </w:p>
        </w:tc>
        <w:tc>
          <w:tcPr>
            <w:tcW w:w="7304" w:type="dxa"/>
          </w:tcPr>
          <w:p w14:paraId="28BBF284" w14:textId="21073468" w:rsidR="00BD616D" w:rsidRPr="000D7610" w:rsidRDefault="00BD616D" w:rsidP="007831EF">
            <w:pPr>
              <w:spacing w:after="240"/>
              <w:ind w:left="78" w:right="290"/>
              <w:jc w:val="both"/>
              <w:rPr>
                <w:rFonts w:ascii="Times New Roman" w:eastAsia="Lato" w:hAnsi="Times New Roman" w:cs="Times New Roman"/>
                <w:bCs/>
                <w:sz w:val="22"/>
                <w:szCs w:val="22"/>
              </w:rPr>
            </w:pPr>
            <w:r w:rsidRPr="00A63206">
              <w:rPr>
                <w:rFonts w:ascii="Times New Roman" w:eastAsia="Lato" w:hAnsi="Times New Roman" w:cs="Times New Roman"/>
                <w:sz w:val="22"/>
                <w:szCs w:val="22"/>
              </w:rPr>
              <w:t>Centralna Ewidencja i Informacja o Działalności Gospodarczej</w:t>
            </w:r>
          </w:p>
        </w:tc>
      </w:tr>
      <w:tr w:rsidR="00BD616D" w:rsidRPr="00A63206" w14:paraId="5CA51EB0" w14:textId="77777777" w:rsidTr="00A63206">
        <w:trPr>
          <w:trHeight w:val="300"/>
          <w:jc w:val="center"/>
        </w:trPr>
        <w:tc>
          <w:tcPr>
            <w:tcW w:w="704" w:type="dxa"/>
            <w:vAlign w:val="center"/>
          </w:tcPr>
          <w:p w14:paraId="13FC77E9"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790E88E" w14:textId="3697A81C" w:rsidR="00BD616D" w:rsidRPr="00A63206" w:rsidRDefault="00BD616D" w:rsidP="007831EF">
            <w:pPr>
              <w:spacing w:after="240"/>
              <w:rPr>
                <w:rFonts w:ascii="Times New Roman" w:eastAsia="Lato" w:hAnsi="Times New Roman" w:cs="Times New Roman"/>
                <w:b/>
                <w:sz w:val="22"/>
                <w:szCs w:val="22"/>
              </w:rPr>
            </w:pPr>
            <w:r w:rsidRPr="008179CB">
              <w:rPr>
                <w:rFonts w:ascii="Times New Roman" w:eastAsia="Lato" w:hAnsi="Times New Roman" w:cs="Times New Roman"/>
                <w:b/>
                <w:bCs/>
                <w:sz w:val="22"/>
                <w:szCs w:val="22"/>
              </w:rPr>
              <w:t>CWU NFZ</w:t>
            </w:r>
            <w:r w:rsidRPr="00A63206">
              <w:rPr>
                <w:rFonts w:ascii="Times New Roman" w:eastAsia="Lato" w:hAnsi="Times New Roman" w:cs="Times New Roman"/>
                <w:b/>
                <w:sz w:val="22"/>
                <w:szCs w:val="22"/>
              </w:rPr>
              <w:t> </w:t>
            </w:r>
          </w:p>
        </w:tc>
        <w:tc>
          <w:tcPr>
            <w:tcW w:w="7304" w:type="dxa"/>
          </w:tcPr>
          <w:p w14:paraId="6D36714A" w14:textId="23FF0A51"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Centralny Wykaz Ubezpieczonych Narodow</w:t>
            </w:r>
            <w:r>
              <w:rPr>
                <w:rFonts w:ascii="Times New Roman" w:eastAsia="Lato" w:hAnsi="Times New Roman" w:cs="Times New Roman"/>
                <w:sz w:val="22"/>
                <w:szCs w:val="22"/>
              </w:rPr>
              <w:t>ego</w:t>
            </w:r>
            <w:r w:rsidRPr="00A63206">
              <w:rPr>
                <w:rFonts w:ascii="Times New Roman" w:eastAsia="Lato" w:hAnsi="Times New Roman" w:cs="Times New Roman"/>
                <w:sz w:val="22"/>
                <w:szCs w:val="22"/>
              </w:rPr>
              <w:t xml:space="preserve"> Fundusz</w:t>
            </w:r>
            <w:r>
              <w:rPr>
                <w:rFonts w:ascii="Times New Roman" w:eastAsia="Lato" w:hAnsi="Times New Roman" w:cs="Times New Roman"/>
                <w:sz w:val="22"/>
                <w:szCs w:val="22"/>
              </w:rPr>
              <w:t>u</w:t>
            </w:r>
            <w:r w:rsidRPr="00A63206">
              <w:rPr>
                <w:rFonts w:ascii="Times New Roman" w:eastAsia="Lato" w:hAnsi="Times New Roman" w:cs="Times New Roman"/>
                <w:sz w:val="22"/>
                <w:szCs w:val="22"/>
              </w:rPr>
              <w:t xml:space="preserve"> Zdrowia</w:t>
            </w:r>
          </w:p>
        </w:tc>
      </w:tr>
      <w:tr w:rsidR="00BD616D" w:rsidRPr="00A63206" w14:paraId="787B5C4A" w14:textId="77777777" w:rsidTr="00A63206">
        <w:trPr>
          <w:trHeight w:val="300"/>
          <w:jc w:val="center"/>
        </w:trPr>
        <w:tc>
          <w:tcPr>
            <w:tcW w:w="704" w:type="dxa"/>
            <w:vAlign w:val="center"/>
          </w:tcPr>
          <w:p w14:paraId="45973B0D"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5C137E4" w14:textId="2837F4F8"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EKSMOON</w:t>
            </w:r>
          </w:p>
        </w:tc>
        <w:tc>
          <w:tcPr>
            <w:tcW w:w="7304" w:type="dxa"/>
          </w:tcPr>
          <w:p w14:paraId="7089FB52" w14:textId="551D2D4F" w:rsidR="00BD616D" w:rsidRPr="00A63206" w:rsidRDefault="00BD616D" w:rsidP="007831EF">
            <w:pPr>
              <w:spacing w:after="240"/>
              <w:ind w:left="78" w:right="290"/>
              <w:rPr>
                <w:rFonts w:ascii="Times New Roman" w:eastAsia="Lato" w:hAnsi="Times New Roman" w:cs="Times New Roman"/>
                <w:sz w:val="22"/>
                <w:szCs w:val="22"/>
              </w:rPr>
            </w:pPr>
            <w:r w:rsidRPr="00A63206">
              <w:rPr>
                <w:rFonts w:ascii="Times New Roman" w:eastAsia="Lato" w:hAnsi="Times New Roman" w:cs="Times New Roman"/>
                <w:sz w:val="22"/>
                <w:szCs w:val="22"/>
              </w:rPr>
              <w:t>Elektroniczny Krajowy System Monitoringu Orzekania</w:t>
            </w:r>
            <w:r w:rsidRPr="00A63206">
              <w:rPr>
                <w:rFonts w:ascii="Times New Roman" w:eastAsia="Lato" w:hAnsi="Times New Roman" w:cs="Times New Roman"/>
                <w:sz w:val="22"/>
                <w:szCs w:val="22"/>
              </w:rPr>
              <w:br/>
              <w:t xml:space="preserve"> o Niepełnosprawności</w:t>
            </w:r>
          </w:p>
        </w:tc>
      </w:tr>
      <w:tr w:rsidR="00BD616D" w:rsidRPr="00A63206" w14:paraId="1D347BA2" w14:textId="77777777" w:rsidTr="00A63206">
        <w:trPr>
          <w:trHeight w:val="300"/>
          <w:jc w:val="center"/>
        </w:trPr>
        <w:tc>
          <w:tcPr>
            <w:tcW w:w="704" w:type="dxa"/>
            <w:vAlign w:val="center"/>
          </w:tcPr>
          <w:p w14:paraId="2F908B7A"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743A641" w14:textId="10BC2964"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KRS</w:t>
            </w:r>
          </w:p>
        </w:tc>
        <w:tc>
          <w:tcPr>
            <w:tcW w:w="7304" w:type="dxa"/>
          </w:tcPr>
          <w:p w14:paraId="594DEAC5" w14:textId="3671A648"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Krajowy Rejestr Sądowy</w:t>
            </w:r>
          </w:p>
        </w:tc>
      </w:tr>
      <w:tr w:rsidR="00BD616D" w:rsidRPr="00A63206" w14:paraId="3C2F2B38" w14:textId="77777777" w:rsidTr="00A63206">
        <w:trPr>
          <w:trHeight w:val="300"/>
          <w:jc w:val="center"/>
        </w:trPr>
        <w:tc>
          <w:tcPr>
            <w:tcW w:w="704" w:type="dxa"/>
            <w:vAlign w:val="center"/>
          </w:tcPr>
          <w:p w14:paraId="0177B731"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68BB9543" w14:textId="76C189ED"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MEN</w:t>
            </w:r>
          </w:p>
        </w:tc>
        <w:tc>
          <w:tcPr>
            <w:tcW w:w="7304" w:type="dxa"/>
          </w:tcPr>
          <w:p w14:paraId="7F5A0999" w14:textId="03BDBF81"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Ministerstwo Edukacji Narodowej</w:t>
            </w:r>
          </w:p>
        </w:tc>
      </w:tr>
      <w:tr w:rsidR="00BD616D" w:rsidRPr="00A63206" w14:paraId="3F150BAD" w14:textId="77777777" w:rsidTr="00A63206">
        <w:trPr>
          <w:trHeight w:val="300"/>
          <w:jc w:val="center"/>
        </w:trPr>
        <w:tc>
          <w:tcPr>
            <w:tcW w:w="704" w:type="dxa"/>
            <w:vAlign w:val="center"/>
          </w:tcPr>
          <w:p w14:paraId="7899C7E6"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3E96CA7A" w14:textId="3C698B9C" w:rsidR="00BD616D" w:rsidRPr="00A63206" w:rsidRDefault="00BD616D" w:rsidP="007831EF">
            <w:pPr>
              <w:spacing w:after="240"/>
              <w:rPr>
                <w:rFonts w:ascii="Times New Roman" w:eastAsia="Lato" w:hAnsi="Times New Roman" w:cs="Times New Roman"/>
                <w:b/>
                <w:sz w:val="22"/>
                <w:szCs w:val="22"/>
              </w:rPr>
            </w:pPr>
            <w:proofErr w:type="spellStart"/>
            <w:r w:rsidRPr="00A63206">
              <w:rPr>
                <w:rFonts w:ascii="Times New Roman" w:eastAsia="Lato" w:hAnsi="Times New Roman" w:cs="Times New Roman"/>
                <w:b/>
                <w:sz w:val="22"/>
                <w:szCs w:val="22"/>
              </w:rPr>
              <w:t>MNiSW</w:t>
            </w:r>
            <w:proofErr w:type="spellEnd"/>
          </w:p>
        </w:tc>
        <w:tc>
          <w:tcPr>
            <w:tcW w:w="7304" w:type="dxa"/>
          </w:tcPr>
          <w:p w14:paraId="39E270FA" w14:textId="63D65120"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Ministerstwo Nauki i Szkolnictwa Wyższego</w:t>
            </w:r>
          </w:p>
        </w:tc>
      </w:tr>
      <w:tr w:rsidR="00BD616D" w:rsidRPr="00A63206" w14:paraId="23B982FD" w14:textId="77777777" w:rsidTr="00A63206">
        <w:trPr>
          <w:trHeight w:val="300"/>
          <w:jc w:val="center"/>
        </w:trPr>
        <w:tc>
          <w:tcPr>
            <w:tcW w:w="704" w:type="dxa"/>
            <w:vAlign w:val="center"/>
          </w:tcPr>
          <w:p w14:paraId="256DB20F"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7C54A47D" w14:textId="20763316" w:rsidR="00BD616D" w:rsidRPr="00A63206" w:rsidRDefault="00BD616D" w:rsidP="007831EF">
            <w:pPr>
              <w:spacing w:after="240"/>
              <w:rPr>
                <w:rFonts w:ascii="Times New Roman" w:eastAsia="Lato" w:hAnsi="Times New Roman" w:cs="Times New Roman"/>
                <w:b/>
                <w:sz w:val="22"/>
                <w:szCs w:val="22"/>
              </w:rPr>
            </w:pPr>
            <w:proofErr w:type="spellStart"/>
            <w:r w:rsidRPr="00A63206">
              <w:rPr>
                <w:rFonts w:ascii="Times New Roman" w:eastAsia="Lato" w:hAnsi="Times New Roman" w:cs="Times New Roman"/>
                <w:b/>
                <w:sz w:val="22"/>
                <w:szCs w:val="22"/>
              </w:rPr>
              <w:t>MRPiPS</w:t>
            </w:r>
            <w:proofErr w:type="spellEnd"/>
          </w:p>
        </w:tc>
        <w:tc>
          <w:tcPr>
            <w:tcW w:w="7304" w:type="dxa"/>
          </w:tcPr>
          <w:p w14:paraId="563754B5" w14:textId="20EC50D9"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Ministerstwo Rodziny, Pracy i Polityki Społecznej</w:t>
            </w:r>
          </w:p>
        </w:tc>
      </w:tr>
      <w:tr w:rsidR="00BD616D" w:rsidRPr="00A63206" w14:paraId="0888925D" w14:textId="77777777" w:rsidTr="00A63206">
        <w:trPr>
          <w:trHeight w:val="300"/>
          <w:jc w:val="center"/>
        </w:trPr>
        <w:tc>
          <w:tcPr>
            <w:tcW w:w="704" w:type="dxa"/>
            <w:vAlign w:val="center"/>
          </w:tcPr>
          <w:p w14:paraId="1EE2F895"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04672959" w14:textId="35CC1E32"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NFZ</w:t>
            </w:r>
          </w:p>
        </w:tc>
        <w:tc>
          <w:tcPr>
            <w:tcW w:w="7304" w:type="dxa"/>
          </w:tcPr>
          <w:p w14:paraId="04A9FE2C" w14:textId="43F0EBD1"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Narodowy Fundusz Zdrowia</w:t>
            </w:r>
          </w:p>
        </w:tc>
      </w:tr>
      <w:tr w:rsidR="00BD616D" w:rsidRPr="00A63206" w14:paraId="53A68255" w14:textId="77777777" w:rsidTr="00A63206">
        <w:trPr>
          <w:trHeight w:val="300"/>
          <w:jc w:val="center"/>
        </w:trPr>
        <w:tc>
          <w:tcPr>
            <w:tcW w:w="704" w:type="dxa"/>
            <w:vAlign w:val="center"/>
          </w:tcPr>
          <w:p w14:paraId="7A63ABFC"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CC9D735" w14:textId="135651D8"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NSA</w:t>
            </w:r>
          </w:p>
        </w:tc>
        <w:tc>
          <w:tcPr>
            <w:tcW w:w="7304" w:type="dxa"/>
          </w:tcPr>
          <w:p w14:paraId="4652056A" w14:textId="0366930E"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Naczelny Sąd Administracyjny</w:t>
            </w:r>
          </w:p>
        </w:tc>
      </w:tr>
      <w:tr w:rsidR="00BD616D" w:rsidRPr="00A63206" w14:paraId="4F70D81D" w14:textId="77777777" w:rsidTr="00A63206">
        <w:trPr>
          <w:trHeight w:val="300"/>
          <w:jc w:val="center"/>
        </w:trPr>
        <w:tc>
          <w:tcPr>
            <w:tcW w:w="704" w:type="dxa"/>
            <w:vAlign w:val="center"/>
          </w:tcPr>
          <w:p w14:paraId="35E2D404"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9EC6ED3" w14:textId="344573B6" w:rsidR="00BD616D" w:rsidRPr="00A63206" w:rsidRDefault="00BD616D" w:rsidP="007831EF">
            <w:pPr>
              <w:spacing w:after="240"/>
              <w:rPr>
                <w:rFonts w:ascii="Times New Roman" w:eastAsia="Lato" w:hAnsi="Times New Roman" w:cs="Times New Roman"/>
                <w:b/>
                <w:sz w:val="22"/>
                <w:szCs w:val="22"/>
              </w:rPr>
            </w:pPr>
            <w:r>
              <w:rPr>
                <w:rFonts w:ascii="Times New Roman" w:eastAsia="Lato" w:hAnsi="Times New Roman" w:cs="Times New Roman"/>
                <w:b/>
                <w:sz w:val="22"/>
                <w:szCs w:val="22"/>
              </w:rPr>
              <w:t>SIO MEN</w:t>
            </w:r>
          </w:p>
        </w:tc>
        <w:tc>
          <w:tcPr>
            <w:tcW w:w="7304" w:type="dxa"/>
          </w:tcPr>
          <w:p w14:paraId="5E647888" w14:textId="085A72DF" w:rsidR="00BD616D" w:rsidRPr="00A63206" w:rsidRDefault="00BD616D" w:rsidP="007831EF">
            <w:pPr>
              <w:spacing w:after="240"/>
              <w:ind w:left="78" w:right="290"/>
              <w:jc w:val="both"/>
              <w:rPr>
                <w:rFonts w:ascii="Times New Roman" w:eastAsia="Lato" w:hAnsi="Times New Roman" w:cs="Times New Roman"/>
                <w:sz w:val="22"/>
                <w:szCs w:val="22"/>
              </w:rPr>
            </w:pPr>
            <w:r>
              <w:rPr>
                <w:rFonts w:ascii="Times New Roman" w:eastAsia="Lato" w:hAnsi="Times New Roman" w:cs="Times New Roman"/>
                <w:sz w:val="22"/>
                <w:szCs w:val="22"/>
              </w:rPr>
              <w:t>System Informacji Oświatowej Ministerstwa Edukacji Narodowej</w:t>
            </w:r>
          </w:p>
        </w:tc>
      </w:tr>
      <w:tr w:rsidR="00BD616D" w:rsidRPr="00A63206" w14:paraId="10941398" w14:textId="77777777" w:rsidTr="00A63206">
        <w:trPr>
          <w:trHeight w:val="300"/>
          <w:jc w:val="center"/>
        </w:trPr>
        <w:tc>
          <w:tcPr>
            <w:tcW w:w="704" w:type="dxa"/>
            <w:vAlign w:val="center"/>
          </w:tcPr>
          <w:p w14:paraId="39F43BAF"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69A26CD5" w14:textId="38D7DA2F"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SKO</w:t>
            </w:r>
          </w:p>
        </w:tc>
        <w:tc>
          <w:tcPr>
            <w:tcW w:w="7304" w:type="dxa"/>
          </w:tcPr>
          <w:p w14:paraId="1736136E" w14:textId="06A2B839"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Samorządowe Kolegium Odwoławcze</w:t>
            </w:r>
          </w:p>
        </w:tc>
      </w:tr>
      <w:tr w:rsidR="00BD616D" w:rsidRPr="00A63206" w14:paraId="7EA5CD1D" w14:textId="77777777" w:rsidTr="00A63206">
        <w:trPr>
          <w:trHeight w:val="300"/>
          <w:jc w:val="center"/>
        </w:trPr>
        <w:tc>
          <w:tcPr>
            <w:tcW w:w="704" w:type="dxa"/>
            <w:vAlign w:val="center"/>
          </w:tcPr>
          <w:p w14:paraId="371FC127"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841CF3B" w14:textId="35F37945"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ZUS</w:t>
            </w:r>
          </w:p>
        </w:tc>
        <w:tc>
          <w:tcPr>
            <w:tcW w:w="7304" w:type="dxa"/>
          </w:tcPr>
          <w:p w14:paraId="6FB7F102" w14:textId="436F72AA"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Zakład Ubezpieczeń Społecznych</w:t>
            </w:r>
          </w:p>
        </w:tc>
      </w:tr>
      <w:tr w:rsidR="00BD616D" w:rsidRPr="00A63206" w14:paraId="460089CB" w14:textId="77777777" w:rsidTr="00A63206">
        <w:trPr>
          <w:trHeight w:val="300"/>
          <w:jc w:val="center"/>
        </w:trPr>
        <w:tc>
          <w:tcPr>
            <w:tcW w:w="704" w:type="dxa"/>
            <w:vAlign w:val="center"/>
          </w:tcPr>
          <w:p w14:paraId="39BAC740"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4D7AA383" w14:textId="71C15498" w:rsidR="00BD616D" w:rsidRPr="00A63206" w:rsidRDefault="00BD616D" w:rsidP="007831EF">
            <w:pPr>
              <w:spacing w:after="240"/>
              <w:rPr>
                <w:rFonts w:ascii="Times New Roman" w:eastAsia="Lato" w:hAnsi="Times New Roman" w:cs="Times New Roman"/>
                <w:b/>
                <w:sz w:val="22"/>
                <w:szCs w:val="22"/>
              </w:rPr>
            </w:pPr>
            <w:proofErr w:type="spellStart"/>
            <w:r w:rsidRPr="00A63206">
              <w:rPr>
                <w:rFonts w:ascii="Times New Roman" w:eastAsia="Lato" w:hAnsi="Times New Roman" w:cs="Times New Roman"/>
                <w:b/>
                <w:sz w:val="22"/>
                <w:szCs w:val="22"/>
              </w:rPr>
              <w:t>RWiZW</w:t>
            </w:r>
            <w:proofErr w:type="spellEnd"/>
            <w:r w:rsidRPr="00A63206">
              <w:rPr>
                <w:rFonts w:ascii="Times New Roman" w:eastAsia="Lato" w:hAnsi="Times New Roman" w:cs="Times New Roman"/>
                <w:b/>
                <w:sz w:val="22"/>
                <w:szCs w:val="22"/>
              </w:rPr>
              <w:t xml:space="preserve"> (SG)</w:t>
            </w:r>
          </w:p>
        </w:tc>
        <w:tc>
          <w:tcPr>
            <w:tcW w:w="7304" w:type="dxa"/>
          </w:tcPr>
          <w:p w14:paraId="74DFBA71" w14:textId="7C81167B"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Rejestr wjazdów i złożonych wniosków obywateli Straży Granicznej</w:t>
            </w:r>
          </w:p>
        </w:tc>
      </w:tr>
      <w:tr w:rsidR="00BD616D" w:rsidRPr="00A63206" w14:paraId="524B341B" w14:textId="77777777" w:rsidTr="00A63206">
        <w:trPr>
          <w:trHeight w:val="300"/>
          <w:jc w:val="center"/>
        </w:trPr>
        <w:tc>
          <w:tcPr>
            <w:tcW w:w="704" w:type="dxa"/>
            <w:vAlign w:val="center"/>
          </w:tcPr>
          <w:p w14:paraId="1DB31D9F"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7B840D50" w14:textId="17B9FB52"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PIU</w:t>
            </w:r>
          </w:p>
        </w:tc>
        <w:tc>
          <w:tcPr>
            <w:tcW w:w="7304" w:type="dxa"/>
          </w:tcPr>
          <w:p w14:paraId="13FFAAE1" w14:textId="609A5582" w:rsidR="00BD616D" w:rsidRPr="00A63206" w:rsidRDefault="00BD616D" w:rsidP="00C74866">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Portal Informacyjno-Usługowy</w:t>
            </w:r>
          </w:p>
        </w:tc>
      </w:tr>
      <w:tr w:rsidR="00BD616D" w:rsidRPr="00A63206" w14:paraId="5B12BF8C" w14:textId="77777777" w:rsidTr="00A63206">
        <w:trPr>
          <w:trHeight w:val="300"/>
          <w:jc w:val="center"/>
        </w:trPr>
        <w:tc>
          <w:tcPr>
            <w:tcW w:w="704" w:type="dxa"/>
            <w:vAlign w:val="center"/>
          </w:tcPr>
          <w:p w14:paraId="2A1ADCC2"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6393B5FF" w14:textId="77993900" w:rsidR="00BD616D" w:rsidRPr="00A63206" w:rsidRDefault="00BD616D" w:rsidP="007831EF">
            <w:pPr>
              <w:spacing w:after="240"/>
              <w:rPr>
                <w:rFonts w:ascii="Times New Roman" w:eastAsia="Lato" w:hAnsi="Times New Roman" w:cs="Times New Roman"/>
                <w:b/>
                <w:sz w:val="22"/>
                <w:szCs w:val="22"/>
              </w:rPr>
            </w:pPr>
            <w:r w:rsidRPr="00A63206">
              <w:rPr>
                <w:rFonts w:ascii="Times New Roman" w:eastAsia="Lato" w:hAnsi="Times New Roman" w:cs="Times New Roman"/>
                <w:b/>
                <w:sz w:val="22"/>
                <w:szCs w:val="22"/>
              </w:rPr>
              <w:t>SRP-PESEL</w:t>
            </w:r>
          </w:p>
        </w:tc>
        <w:tc>
          <w:tcPr>
            <w:tcW w:w="7304" w:type="dxa"/>
          </w:tcPr>
          <w:p w14:paraId="34B9E854" w14:textId="68087677" w:rsidR="00BD616D" w:rsidRPr="00A63206" w:rsidRDefault="00BD616D" w:rsidP="007831EF">
            <w:pPr>
              <w:spacing w:after="240"/>
              <w:ind w:left="78" w:right="290"/>
              <w:jc w:val="both"/>
              <w:rPr>
                <w:rFonts w:ascii="Times New Roman" w:eastAsia="Lato" w:hAnsi="Times New Roman" w:cs="Times New Roman"/>
                <w:sz w:val="22"/>
                <w:szCs w:val="22"/>
              </w:rPr>
            </w:pPr>
            <w:r w:rsidRPr="00A63206">
              <w:rPr>
                <w:rFonts w:ascii="Times New Roman" w:eastAsia="Lato" w:hAnsi="Times New Roman" w:cs="Times New Roman"/>
                <w:sz w:val="22"/>
                <w:szCs w:val="22"/>
              </w:rPr>
              <w:t>System Rejestrów Państwowych</w:t>
            </w:r>
            <w:r>
              <w:rPr>
                <w:rFonts w:ascii="Times New Roman" w:eastAsia="Lato" w:hAnsi="Times New Roman" w:cs="Times New Roman"/>
                <w:sz w:val="22"/>
                <w:szCs w:val="22"/>
              </w:rPr>
              <w:t xml:space="preserve"> -</w:t>
            </w:r>
            <w:r w:rsidRPr="00A63206">
              <w:rPr>
                <w:rFonts w:ascii="Times New Roman" w:eastAsia="Lato" w:hAnsi="Times New Roman" w:cs="Times New Roman"/>
                <w:sz w:val="22"/>
                <w:szCs w:val="22"/>
              </w:rPr>
              <w:t xml:space="preserve"> Powszechny Elektroniczny System Ewidencji Ludności</w:t>
            </w:r>
          </w:p>
        </w:tc>
      </w:tr>
      <w:tr w:rsidR="00BD616D" w:rsidRPr="00A63206" w14:paraId="3FFD1149" w14:textId="77777777" w:rsidTr="00A63206">
        <w:trPr>
          <w:trHeight w:val="300"/>
          <w:jc w:val="center"/>
        </w:trPr>
        <w:tc>
          <w:tcPr>
            <w:tcW w:w="704" w:type="dxa"/>
            <w:vAlign w:val="center"/>
          </w:tcPr>
          <w:p w14:paraId="794B4050" w14:textId="77777777" w:rsidR="00BD616D" w:rsidRPr="00A63206" w:rsidRDefault="00BD616D" w:rsidP="007831EF">
            <w:pPr>
              <w:numPr>
                <w:ilvl w:val="0"/>
                <w:numId w:val="11"/>
              </w:numPr>
              <w:pBdr>
                <w:top w:val="nil"/>
                <w:left w:val="nil"/>
                <w:bottom w:val="nil"/>
                <w:right w:val="nil"/>
                <w:between w:val="nil"/>
              </w:pBdr>
              <w:spacing w:after="240"/>
              <w:ind w:hanging="686"/>
              <w:jc w:val="center"/>
              <w:rPr>
                <w:rFonts w:ascii="Times New Roman" w:eastAsia="Lato" w:hAnsi="Times New Roman" w:cs="Times New Roman"/>
                <w:color w:val="000000"/>
                <w:sz w:val="22"/>
                <w:szCs w:val="22"/>
              </w:rPr>
            </w:pPr>
          </w:p>
        </w:tc>
        <w:tc>
          <w:tcPr>
            <w:tcW w:w="1701" w:type="dxa"/>
          </w:tcPr>
          <w:p w14:paraId="56EF30D3" w14:textId="7F83A892" w:rsidR="00BD616D" w:rsidRPr="00A63206" w:rsidRDefault="00BD616D" w:rsidP="007831EF">
            <w:pPr>
              <w:spacing w:after="240"/>
              <w:rPr>
                <w:rFonts w:ascii="Times New Roman" w:eastAsia="Lato" w:hAnsi="Times New Roman" w:cs="Times New Roman"/>
                <w:b/>
                <w:sz w:val="22"/>
                <w:szCs w:val="22"/>
              </w:rPr>
            </w:pPr>
            <w:r>
              <w:rPr>
                <w:rFonts w:ascii="Times New Roman" w:eastAsia="Lato" w:hAnsi="Times New Roman" w:cs="Times New Roman"/>
                <w:b/>
                <w:sz w:val="22"/>
                <w:szCs w:val="22"/>
              </w:rPr>
              <w:t>CUS</w:t>
            </w:r>
          </w:p>
        </w:tc>
        <w:tc>
          <w:tcPr>
            <w:tcW w:w="7304" w:type="dxa"/>
          </w:tcPr>
          <w:p w14:paraId="313100EB" w14:textId="4F188F7A" w:rsidR="00BD616D" w:rsidRPr="00A63206" w:rsidRDefault="00BD616D" w:rsidP="007831EF">
            <w:pPr>
              <w:spacing w:after="240"/>
              <w:ind w:left="78" w:right="290"/>
              <w:jc w:val="both"/>
              <w:rPr>
                <w:rFonts w:ascii="Times New Roman" w:eastAsia="Lato" w:hAnsi="Times New Roman" w:cs="Times New Roman"/>
                <w:sz w:val="22"/>
                <w:szCs w:val="22"/>
              </w:rPr>
            </w:pPr>
            <w:r>
              <w:rPr>
                <w:rFonts w:ascii="Times New Roman" w:eastAsia="Lato" w:hAnsi="Times New Roman" w:cs="Times New Roman"/>
                <w:sz w:val="22"/>
                <w:szCs w:val="22"/>
              </w:rPr>
              <w:t>Centrum Usług Społecznych</w:t>
            </w:r>
          </w:p>
        </w:tc>
      </w:tr>
    </w:tbl>
    <w:p w14:paraId="3CCC582A" w14:textId="77777777" w:rsidR="001F4CA3" w:rsidRPr="00F001D9" w:rsidRDefault="001F4CA3" w:rsidP="00A63206">
      <w:pPr>
        <w:rPr>
          <w:rFonts w:ascii="Times New Roman" w:eastAsia="Lato" w:hAnsi="Times New Roman" w:cs="Times New Roman"/>
        </w:rPr>
      </w:pPr>
    </w:p>
    <w:sectPr w:rsidR="001F4CA3" w:rsidRPr="00F001D9" w:rsidSect="00EC694B">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52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9A4F" w14:textId="77777777" w:rsidR="007B7780" w:rsidRDefault="007B7780">
      <w:pPr>
        <w:spacing w:before="0" w:after="0"/>
      </w:pPr>
      <w:r>
        <w:separator/>
      </w:r>
    </w:p>
  </w:endnote>
  <w:endnote w:type="continuationSeparator" w:id="0">
    <w:p w14:paraId="198B1A95" w14:textId="77777777" w:rsidR="007B7780" w:rsidRDefault="007B77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Helvetica Neue">
    <w:altName w:val="Arial"/>
    <w:charset w:val="00"/>
    <w:family w:val="auto"/>
    <w:pitch w:val="default"/>
  </w:font>
  <w:font w:name="Lato">
    <w:panose1 w:val="020F0502020204030203"/>
    <w:charset w:val="EE"/>
    <w:family w:val="swiss"/>
    <w:pitch w:val="variable"/>
    <w:sig w:usb0="A00000AF" w:usb1="5000604B" w:usb2="00000000" w:usb3="00000000" w:csb0="00000093" w:csb1="00000000"/>
  </w:font>
  <w:font w:name="Georgia">
    <w:panose1 w:val="020405020504050203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7B62" w14:textId="77777777" w:rsidR="00EC694B" w:rsidRDefault="00EC69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6D1C" w14:textId="77777777" w:rsidR="00E96F99" w:rsidRDefault="00E96F99" w:rsidP="00E96F99">
    <w:pPr>
      <w:pStyle w:val="BAZA"/>
      <w:spacing w:before="0" w:after="0"/>
      <w:rPr>
        <w:rFonts w:ascii="Times New Roman" w:hAnsi="Times New Roman"/>
      </w:rPr>
    </w:pPr>
  </w:p>
  <w:tbl>
    <w:tblPr>
      <w:tblW w:w="9709" w:type="dxa"/>
      <w:tblBorders>
        <w:top w:val="single" w:sz="36" w:space="0" w:color="000080"/>
      </w:tblBorders>
      <w:tblLayout w:type="fixed"/>
      <w:tblLook w:val="0000" w:firstRow="0" w:lastRow="0" w:firstColumn="0" w:lastColumn="0" w:noHBand="0" w:noVBand="0"/>
    </w:tblPr>
    <w:tblGrid>
      <w:gridCol w:w="8150"/>
      <w:gridCol w:w="1559"/>
    </w:tblGrid>
    <w:tr w:rsidR="00E96F99" w14:paraId="19DB4CA5" w14:textId="77777777" w:rsidTr="00F22A5F">
      <w:tc>
        <w:tcPr>
          <w:tcW w:w="8150" w:type="dxa"/>
        </w:tcPr>
        <w:p w14:paraId="30D2B725" w14:textId="77777777" w:rsidR="00E96F99" w:rsidRDefault="00E96F99" w:rsidP="00E96F99">
          <w:pPr>
            <w:pBdr>
              <w:top w:val="nil"/>
              <w:left w:val="nil"/>
              <w:bottom w:val="none" w:sz="0" w:space="0" w:color="000000"/>
              <w:right w:val="nil"/>
              <w:between w:val="nil"/>
            </w:pBdr>
            <w:tabs>
              <w:tab w:val="right" w:pos="9072"/>
            </w:tabs>
            <w:spacing w:before="240" w:after="240"/>
            <w:jc w:val="center"/>
            <w:rPr>
              <w:rFonts w:ascii="Calibri" w:eastAsia="Calibri" w:hAnsi="Calibri" w:cs="Calibri"/>
              <w:b/>
              <w:color w:val="000000"/>
              <w:sz w:val="22"/>
              <w:szCs w:val="22"/>
            </w:rPr>
          </w:pPr>
          <w:r>
            <w:rPr>
              <w:rFonts w:ascii="Calibri" w:eastAsia="Calibri" w:hAnsi="Calibri" w:cs="Calibri"/>
              <w:b/>
              <w:color w:val="000000"/>
              <w:sz w:val="22"/>
              <w:szCs w:val="22"/>
            </w:rPr>
            <w:t>Ministerstwo Rodziny, Pracy i Polityki Społecznej, ul. Nowogrodzka 1/3/5, Warszawa</w:t>
          </w:r>
        </w:p>
      </w:tc>
      <w:tc>
        <w:tcPr>
          <w:tcW w:w="1559" w:type="dxa"/>
        </w:tcPr>
        <w:p w14:paraId="1EC8D68B" w14:textId="77777777" w:rsidR="00E96F99" w:rsidRDefault="00E96F99" w:rsidP="00E96F99">
          <w:pPr>
            <w:pBdr>
              <w:top w:val="nil"/>
              <w:left w:val="nil"/>
              <w:bottom w:val="none" w:sz="0" w:space="0" w:color="000000"/>
              <w:right w:val="nil"/>
              <w:between w:val="nil"/>
            </w:pBdr>
            <w:tabs>
              <w:tab w:val="right" w:pos="9072"/>
            </w:tabs>
            <w:spacing w:before="240"/>
            <w:jc w:val="center"/>
            <w:rPr>
              <w:rFonts w:ascii="Calibri" w:eastAsia="Calibri" w:hAnsi="Calibri" w:cs="Calibri"/>
              <w:b/>
              <w:color w:val="000000"/>
              <w:sz w:val="22"/>
              <w:szCs w:val="22"/>
            </w:rPr>
          </w:pP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Pr>
              <w:rFonts w:ascii="Calibri" w:eastAsia="Calibri" w:hAnsi="Calibri" w:cs="Calibri"/>
              <w:b/>
              <w:color w:val="000000"/>
              <w:sz w:val="22"/>
              <w:szCs w:val="22"/>
            </w:rPr>
            <w:t>2</w:t>
          </w:r>
          <w:r>
            <w:rPr>
              <w:rFonts w:ascii="Calibri" w:eastAsia="Calibri" w:hAnsi="Calibri" w:cs="Calibri"/>
              <w:b/>
              <w:color w:val="000000"/>
              <w:sz w:val="22"/>
              <w:szCs w:val="22"/>
            </w:rPr>
            <w:fldChar w:fldCharType="end"/>
          </w:r>
        </w:p>
      </w:tc>
    </w:tr>
  </w:tbl>
  <w:p w14:paraId="0870D9B3" w14:textId="77777777" w:rsidR="00E96F99" w:rsidRDefault="00E96F99" w:rsidP="00E96F9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1003" w14:textId="77777777" w:rsidR="00E96F99" w:rsidRDefault="00E96F99" w:rsidP="00E96F99">
    <w:pPr>
      <w:pStyle w:val="Stopka"/>
    </w:pPr>
  </w:p>
  <w:tbl>
    <w:tblPr>
      <w:tblW w:w="9709" w:type="dxa"/>
      <w:tblBorders>
        <w:top w:val="single" w:sz="36" w:space="0" w:color="000080"/>
      </w:tblBorders>
      <w:tblLayout w:type="fixed"/>
      <w:tblLook w:val="0000" w:firstRow="0" w:lastRow="0" w:firstColumn="0" w:lastColumn="0" w:noHBand="0" w:noVBand="0"/>
    </w:tblPr>
    <w:tblGrid>
      <w:gridCol w:w="8150"/>
      <w:gridCol w:w="1559"/>
    </w:tblGrid>
    <w:tr w:rsidR="00E96F99" w14:paraId="5B47DF1A" w14:textId="77777777" w:rsidTr="00F22A5F">
      <w:tc>
        <w:tcPr>
          <w:tcW w:w="8150" w:type="dxa"/>
        </w:tcPr>
        <w:p w14:paraId="6B5D0CF8" w14:textId="77777777" w:rsidR="00E96F99" w:rsidRDefault="00E96F99" w:rsidP="00E96F99">
          <w:pPr>
            <w:pBdr>
              <w:top w:val="nil"/>
              <w:left w:val="nil"/>
              <w:bottom w:val="none" w:sz="0" w:space="0" w:color="000000"/>
              <w:right w:val="nil"/>
              <w:between w:val="nil"/>
            </w:pBdr>
            <w:tabs>
              <w:tab w:val="right" w:pos="9072"/>
            </w:tabs>
            <w:spacing w:before="240" w:after="240"/>
            <w:jc w:val="center"/>
            <w:rPr>
              <w:rFonts w:ascii="Calibri" w:eastAsia="Calibri" w:hAnsi="Calibri" w:cs="Calibri"/>
              <w:b/>
              <w:color w:val="000000"/>
              <w:sz w:val="22"/>
              <w:szCs w:val="22"/>
            </w:rPr>
          </w:pPr>
        </w:p>
      </w:tc>
      <w:tc>
        <w:tcPr>
          <w:tcW w:w="1559" w:type="dxa"/>
        </w:tcPr>
        <w:p w14:paraId="6BC763AD" w14:textId="77777777" w:rsidR="00E96F99" w:rsidRDefault="00E96F99" w:rsidP="00E96F99">
          <w:pPr>
            <w:pBdr>
              <w:top w:val="nil"/>
              <w:left w:val="nil"/>
              <w:bottom w:val="none" w:sz="0" w:space="0" w:color="000000"/>
              <w:right w:val="nil"/>
              <w:between w:val="nil"/>
            </w:pBdr>
            <w:tabs>
              <w:tab w:val="right" w:pos="9072"/>
            </w:tabs>
            <w:spacing w:before="240"/>
            <w:jc w:val="center"/>
            <w:rPr>
              <w:rFonts w:ascii="Calibri" w:eastAsia="Calibri" w:hAnsi="Calibri" w:cs="Calibri"/>
              <w:b/>
              <w:color w:val="000000"/>
              <w:sz w:val="22"/>
              <w:szCs w:val="22"/>
            </w:rPr>
          </w:pPr>
        </w:p>
      </w:tc>
    </w:tr>
  </w:tbl>
  <w:p w14:paraId="6F46E101" w14:textId="77777777" w:rsidR="00E96F99" w:rsidRDefault="00E96F99" w:rsidP="00E96F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7DBF" w14:textId="77777777" w:rsidR="007B7780" w:rsidRDefault="007B7780">
      <w:pPr>
        <w:spacing w:before="0" w:after="0"/>
      </w:pPr>
      <w:r>
        <w:separator/>
      </w:r>
    </w:p>
  </w:footnote>
  <w:footnote w:type="continuationSeparator" w:id="0">
    <w:p w14:paraId="0A240349" w14:textId="77777777" w:rsidR="007B7780" w:rsidRDefault="007B77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DD7A" w14:textId="77777777" w:rsidR="00EC694B" w:rsidRDefault="00EC69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4762" w14:textId="77777777" w:rsidR="007B7780" w:rsidRDefault="007B7780">
    <w:pPr>
      <w:widowControl w:val="0"/>
      <w:pBdr>
        <w:top w:val="nil"/>
        <w:left w:val="nil"/>
        <w:bottom w:val="nil"/>
        <w:right w:val="nil"/>
        <w:between w:val="nil"/>
      </w:pBdr>
      <w:spacing w:before="0" w:after="0" w:line="276" w:lineRule="auto"/>
      <w:rPr>
        <w:color w:val="000000"/>
      </w:rPr>
    </w:pPr>
  </w:p>
  <w:tbl>
    <w:tblPr>
      <w:tblStyle w:val="af"/>
      <w:tblW w:w="9709" w:type="dxa"/>
      <w:tblInd w:w="0" w:type="dxa"/>
      <w:tblBorders>
        <w:bottom w:val="single" w:sz="36" w:space="0" w:color="000080"/>
      </w:tblBorders>
      <w:tblLayout w:type="fixed"/>
      <w:tblLook w:val="0000" w:firstRow="0" w:lastRow="0" w:firstColumn="0" w:lastColumn="0" w:noHBand="0" w:noVBand="0"/>
    </w:tblPr>
    <w:tblGrid>
      <w:gridCol w:w="9709"/>
    </w:tblGrid>
    <w:tr w:rsidR="007B7780" w14:paraId="00A642D8" w14:textId="77777777">
      <w:trPr>
        <w:cantSplit/>
      </w:trPr>
      <w:tc>
        <w:tcPr>
          <w:tcW w:w="9709" w:type="dxa"/>
        </w:tcPr>
        <w:p w14:paraId="77E5D966" w14:textId="6B2D56D9" w:rsidR="007B7780" w:rsidRPr="00471C54" w:rsidRDefault="007B7780" w:rsidP="00471C54">
          <w:pPr>
            <w:pStyle w:val="Tytu"/>
            <w:rPr>
              <w:rFonts w:ascii="Times New Roman" w:eastAsia="Lato" w:hAnsi="Times New Roman" w:cs="Times New Roman"/>
              <w:color w:val="000000" w:themeColor="text1"/>
              <w:sz w:val="20"/>
              <w:szCs w:val="20"/>
            </w:rPr>
          </w:pPr>
          <w:bookmarkStart w:id="28" w:name="_2p2csry" w:colFirst="0" w:colLast="0"/>
          <w:bookmarkEnd w:id="28"/>
          <w:r w:rsidRPr="00471C54">
            <w:rPr>
              <w:rFonts w:ascii="Times New Roman" w:eastAsia="Calibri" w:hAnsi="Times New Roman" w:cs="Times New Roman"/>
              <w:color w:val="000000" w:themeColor="text1"/>
              <w:sz w:val="20"/>
              <w:szCs w:val="20"/>
            </w:rPr>
            <w:t>Opis Systemu dla obszaru Świadczenia Rodzinne</w:t>
          </w:r>
          <w:r w:rsidRPr="00471C54">
            <w:rPr>
              <w:rFonts w:ascii="Times New Roman" w:eastAsia="Calibri" w:hAnsi="Times New Roman" w:cs="Times New Roman"/>
              <w:b w:val="0"/>
              <w:color w:val="000000" w:themeColor="text1"/>
              <w:sz w:val="20"/>
              <w:szCs w:val="20"/>
            </w:rPr>
            <w:t xml:space="preserve"> </w:t>
          </w:r>
          <w:r w:rsidRPr="00471C54">
            <w:rPr>
              <w:rFonts w:ascii="Times New Roman" w:eastAsia="Lato" w:hAnsi="Times New Roman" w:cs="Times New Roman"/>
              <w:color w:val="000000" w:themeColor="text1"/>
              <w:sz w:val="20"/>
              <w:szCs w:val="20"/>
            </w:rPr>
            <w:t>na poziom organizacyjny Gmina</w:t>
          </w:r>
          <w:r>
            <w:rPr>
              <w:rFonts w:ascii="Times New Roman" w:eastAsia="Lato" w:hAnsi="Times New Roman" w:cs="Times New Roman"/>
              <w:color w:val="000000" w:themeColor="text1"/>
              <w:sz w:val="20"/>
              <w:szCs w:val="20"/>
            </w:rPr>
            <w:t xml:space="preserve"> – wersja 1.04</w:t>
          </w:r>
        </w:p>
        <w:p w14:paraId="7C987AA7" w14:textId="02F95E37" w:rsidR="007B7780" w:rsidRPr="00471C54" w:rsidRDefault="007B7780">
          <w:pPr>
            <w:pBdr>
              <w:top w:val="nil"/>
              <w:left w:val="nil"/>
              <w:bottom w:val="none" w:sz="0" w:space="0" w:color="000000"/>
              <w:right w:val="nil"/>
              <w:between w:val="nil"/>
            </w:pBdr>
            <w:tabs>
              <w:tab w:val="right" w:pos="9072"/>
            </w:tabs>
            <w:spacing w:after="240"/>
            <w:jc w:val="center"/>
            <w:rPr>
              <w:rFonts w:ascii="Times New Roman" w:eastAsia="Calibri" w:hAnsi="Times New Roman" w:cs="Times New Roman"/>
              <w:color w:val="000000" w:themeColor="text1"/>
              <w:sz w:val="20"/>
              <w:szCs w:val="20"/>
            </w:rPr>
          </w:pPr>
        </w:p>
      </w:tc>
    </w:tr>
  </w:tbl>
  <w:p w14:paraId="055F1AC9" w14:textId="77777777" w:rsidR="007B7780" w:rsidRDefault="007B7780">
    <w:pPr>
      <w:pBdr>
        <w:top w:val="nil"/>
        <w:left w:val="nil"/>
        <w:bottom w:val="none" w:sz="0" w:space="0" w:color="000000"/>
        <w:right w:val="nil"/>
        <w:between w:val="nil"/>
      </w:pBdr>
      <w:tabs>
        <w:tab w:val="right" w:pos="9072"/>
      </w:tabs>
      <w:rPr>
        <w:color w:val="00000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4987" w14:textId="77777777" w:rsidR="00E96F99" w:rsidRDefault="00E96F99" w:rsidP="00E96F99">
    <w:pPr>
      <w:pStyle w:val="Nagwek"/>
      <w:jc w:val="center"/>
    </w:pPr>
    <w:r w:rsidRPr="00CD7EB5">
      <w:rPr>
        <w:rFonts w:eastAsia="Lato"/>
        <w:noProof/>
        <w:szCs w:val="40"/>
      </w:rPr>
      <w:drawing>
        <wp:inline distT="0" distB="0" distL="0" distR="0" wp14:anchorId="60A69A2E" wp14:editId="7275C441">
          <wp:extent cx="4695825" cy="1371600"/>
          <wp:effectExtent l="0" t="0" r="0" b="0"/>
          <wp:docPr id="2" name="image1.png" descr="C:\Users\Tomek\Desktop\mrpips\05_znak_uproszczony_kolor_biale_tlo.png"/>
          <wp:cNvGraphicFramePr/>
          <a:graphic xmlns:a="http://schemas.openxmlformats.org/drawingml/2006/main">
            <a:graphicData uri="http://schemas.openxmlformats.org/drawingml/2006/picture">
              <pic:pic xmlns:pic="http://schemas.openxmlformats.org/drawingml/2006/picture">
                <pic:nvPicPr>
                  <pic:cNvPr id="0" name="image1.png" descr="C:\Users\Tomek\Desktop\mrpips\05_znak_uproszczony_kolor_biale_tlo.png"/>
                  <pic:cNvPicPr preferRelativeResize="0"/>
                </pic:nvPicPr>
                <pic:blipFill>
                  <a:blip r:embed="rId1"/>
                  <a:srcRect/>
                  <a:stretch>
                    <a:fillRect/>
                  </a:stretch>
                </pic:blipFill>
                <pic:spPr>
                  <a:xfrm>
                    <a:off x="0" y="0"/>
                    <a:ext cx="4695825" cy="1371600"/>
                  </a:xfrm>
                  <a:prstGeom prst="rect">
                    <a:avLst/>
                  </a:prstGeom>
                  <a:ln/>
                </pic:spPr>
              </pic:pic>
            </a:graphicData>
          </a:graphic>
        </wp:inline>
      </w:drawing>
    </w:r>
  </w:p>
  <w:p w14:paraId="29673DE3" w14:textId="77777777" w:rsidR="00E96F99" w:rsidRDefault="00E96F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606"/>
    <w:multiLevelType w:val="hybridMultilevel"/>
    <w:tmpl w:val="66C85E20"/>
    <w:lvl w:ilvl="0" w:tplc="D1D2F854">
      <w:start w:val="1"/>
      <w:numFmt w:val="bullet"/>
      <w:lvlText w:val=""/>
      <w:lvlJc w:val="left"/>
      <w:pPr>
        <w:ind w:left="454" w:hanging="360"/>
      </w:pPr>
      <w:rPr>
        <w:rFonts w:ascii="Symbol" w:hAnsi="Symbol" w:hint="default"/>
      </w:rPr>
    </w:lvl>
    <w:lvl w:ilvl="1" w:tplc="04150003" w:tentative="1">
      <w:start w:val="1"/>
      <w:numFmt w:val="bullet"/>
      <w:lvlText w:val="o"/>
      <w:lvlJc w:val="left"/>
      <w:pPr>
        <w:ind w:left="1174" w:hanging="360"/>
      </w:pPr>
      <w:rPr>
        <w:rFonts w:ascii="Courier New" w:hAnsi="Courier New" w:cs="Courier New" w:hint="default"/>
      </w:rPr>
    </w:lvl>
    <w:lvl w:ilvl="2" w:tplc="04150005" w:tentative="1">
      <w:start w:val="1"/>
      <w:numFmt w:val="bullet"/>
      <w:lvlText w:val=""/>
      <w:lvlJc w:val="left"/>
      <w:pPr>
        <w:ind w:left="1894" w:hanging="360"/>
      </w:pPr>
      <w:rPr>
        <w:rFonts w:ascii="Wingdings" w:hAnsi="Wingdings" w:hint="default"/>
      </w:rPr>
    </w:lvl>
    <w:lvl w:ilvl="3" w:tplc="04150001" w:tentative="1">
      <w:start w:val="1"/>
      <w:numFmt w:val="bullet"/>
      <w:lvlText w:val=""/>
      <w:lvlJc w:val="left"/>
      <w:pPr>
        <w:ind w:left="2614" w:hanging="360"/>
      </w:pPr>
      <w:rPr>
        <w:rFonts w:ascii="Symbol" w:hAnsi="Symbol" w:hint="default"/>
      </w:rPr>
    </w:lvl>
    <w:lvl w:ilvl="4" w:tplc="04150003" w:tentative="1">
      <w:start w:val="1"/>
      <w:numFmt w:val="bullet"/>
      <w:lvlText w:val="o"/>
      <w:lvlJc w:val="left"/>
      <w:pPr>
        <w:ind w:left="3334" w:hanging="360"/>
      </w:pPr>
      <w:rPr>
        <w:rFonts w:ascii="Courier New" w:hAnsi="Courier New" w:cs="Courier New" w:hint="default"/>
      </w:rPr>
    </w:lvl>
    <w:lvl w:ilvl="5" w:tplc="04150005" w:tentative="1">
      <w:start w:val="1"/>
      <w:numFmt w:val="bullet"/>
      <w:lvlText w:val=""/>
      <w:lvlJc w:val="left"/>
      <w:pPr>
        <w:ind w:left="4054" w:hanging="360"/>
      </w:pPr>
      <w:rPr>
        <w:rFonts w:ascii="Wingdings" w:hAnsi="Wingdings" w:hint="default"/>
      </w:rPr>
    </w:lvl>
    <w:lvl w:ilvl="6" w:tplc="04150001" w:tentative="1">
      <w:start w:val="1"/>
      <w:numFmt w:val="bullet"/>
      <w:lvlText w:val=""/>
      <w:lvlJc w:val="left"/>
      <w:pPr>
        <w:ind w:left="4774" w:hanging="360"/>
      </w:pPr>
      <w:rPr>
        <w:rFonts w:ascii="Symbol" w:hAnsi="Symbol" w:hint="default"/>
      </w:rPr>
    </w:lvl>
    <w:lvl w:ilvl="7" w:tplc="04150003" w:tentative="1">
      <w:start w:val="1"/>
      <w:numFmt w:val="bullet"/>
      <w:lvlText w:val="o"/>
      <w:lvlJc w:val="left"/>
      <w:pPr>
        <w:ind w:left="5494" w:hanging="360"/>
      </w:pPr>
      <w:rPr>
        <w:rFonts w:ascii="Courier New" w:hAnsi="Courier New" w:cs="Courier New" w:hint="default"/>
      </w:rPr>
    </w:lvl>
    <w:lvl w:ilvl="8" w:tplc="04150005" w:tentative="1">
      <w:start w:val="1"/>
      <w:numFmt w:val="bullet"/>
      <w:lvlText w:val=""/>
      <w:lvlJc w:val="left"/>
      <w:pPr>
        <w:ind w:left="6214" w:hanging="360"/>
      </w:pPr>
      <w:rPr>
        <w:rFonts w:ascii="Wingdings" w:hAnsi="Wingdings" w:hint="default"/>
      </w:rPr>
    </w:lvl>
  </w:abstractNum>
  <w:abstractNum w:abstractNumId="1" w15:restartNumberingAfterBreak="0">
    <w:nsid w:val="036E41AF"/>
    <w:multiLevelType w:val="hybridMultilevel"/>
    <w:tmpl w:val="4502BE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35A24"/>
    <w:multiLevelType w:val="hybridMultilevel"/>
    <w:tmpl w:val="B76AD5C6"/>
    <w:lvl w:ilvl="0" w:tplc="04150017">
      <w:start w:val="1"/>
      <w:numFmt w:val="lowerLetter"/>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3" w15:restartNumberingAfterBreak="0">
    <w:nsid w:val="03DD5A61"/>
    <w:multiLevelType w:val="hybridMultilevel"/>
    <w:tmpl w:val="07AA59EA"/>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4" w15:restartNumberingAfterBreak="0">
    <w:nsid w:val="03F6127F"/>
    <w:multiLevelType w:val="multilevel"/>
    <w:tmpl w:val="7E7841D8"/>
    <w:lvl w:ilvl="0">
      <w:start w:val="1"/>
      <w:numFmt w:val="decimal"/>
      <w:lvlText w:val="%1)"/>
      <w:lvlJc w:val="left"/>
      <w:pPr>
        <w:ind w:left="726" w:hanging="363"/>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5" w15:restartNumberingAfterBreak="0">
    <w:nsid w:val="06D712C9"/>
    <w:multiLevelType w:val="multilevel"/>
    <w:tmpl w:val="5E16DCB6"/>
    <w:lvl w:ilvl="0">
      <w:start w:val="2"/>
      <w:numFmt w:val="decimal"/>
      <w:lvlText w:val="%1."/>
      <w:lvlJc w:val="left"/>
      <w:pPr>
        <w:ind w:left="36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420BCB"/>
    <w:multiLevelType w:val="hybridMultilevel"/>
    <w:tmpl w:val="4ED48D2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0BD50BFD"/>
    <w:multiLevelType w:val="multilevel"/>
    <w:tmpl w:val="3D566606"/>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8" w15:restartNumberingAfterBreak="0">
    <w:nsid w:val="0C5725C4"/>
    <w:multiLevelType w:val="hybridMultilevel"/>
    <w:tmpl w:val="FC1ECBF2"/>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9" w15:restartNumberingAfterBreak="0">
    <w:nsid w:val="0D2E4C0C"/>
    <w:multiLevelType w:val="hybridMultilevel"/>
    <w:tmpl w:val="721622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C9118F"/>
    <w:multiLevelType w:val="hybridMultilevel"/>
    <w:tmpl w:val="B5003690"/>
    <w:lvl w:ilvl="0" w:tplc="04150017">
      <w:start w:val="1"/>
      <w:numFmt w:val="lowerLetter"/>
      <w:lvlText w:val="%1)"/>
      <w:lvlJc w:val="left"/>
      <w:pPr>
        <w:ind w:left="815" w:hanging="360"/>
      </w:pPr>
    </w:lvl>
    <w:lvl w:ilvl="1" w:tplc="04150019" w:tentative="1">
      <w:start w:val="1"/>
      <w:numFmt w:val="lowerLetter"/>
      <w:lvlText w:val="%2."/>
      <w:lvlJc w:val="left"/>
      <w:pPr>
        <w:ind w:left="1535" w:hanging="360"/>
      </w:pPr>
    </w:lvl>
    <w:lvl w:ilvl="2" w:tplc="0415001B" w:tentative="1">
      <w:start w:val="1"/>
      <w:numFmt w:val="lowerRoman"/>
      <w:lvlText w:val="%3."/>
      <w:lvlJc w:val="right"/>
      <w:pPr>
        <w:ind w:left="2255" w:hanging="180"/>
      </w:pPr>
    </w:lvl>
    <w:lvl w:ilvl="3" w:tplc="0415000F" w:tentative="1">
      <w:start w:val="1"/>
      <w:numFmt w:val="decimal"/>
      <w:lvlText w:val="%4."/>
      <w:lvlJc w:val="left"/>
      <w:pPr>
        <w:ind w:left="2975" w:hanging="360"/>
      </w:pPr>
    </w:lvl>
    <w:lvl w:ilvl="4" w:tplc="04150019" w:tentative="1">
      <w:start w:val="1"/>
      <w:numFmt w:val="lowerLetter"/>
      <w:lvlText w:val="%5."/>
      <w:lvlJc w:val="left"/>
      <w:pPr>
        <w:ind w:left="3695" w:hanging="360"/>
      </w:pPr>
    </w:lvl>
    <w:lvl w:ilvl="5" w:tplc="0415001B" w:tentative="1">
      <w:start w:val="1"/>
      <w:numFmt w:val="lowerRoman"/>
      <w:lvlText w:val="%6."/>
      <w:lvlJc w:val="right"/>
      <w:pPr>
        <w:ind w:left="4415" w:hanging="180"/>
      </w:pPr>
    </w:lvl>
    <w:lvl w:ilvl="6" w:tplc="0415000F" w:tentative="1">
      <w:start w:val="1"/>
      <w:numFmt w:val="decimal"/>
      <w:lvlText w:val="%7."/>
      <w:lvlJc w:val="left"/>
      <w:pPr>
        <w:ind w:left="5135" w:hanging="360"/>
      </w:pPr>
    </w:lvl>
    <w:lvl w:ilvl="7" w:tplc="04150019" w:tentative="1">
      <w:start w:val="1"/>
      <w:numFmt w:val="lowerLetter"/>
      <w:lvlText w:val="%8."/>
      <w:lvlJc w:val="left"/>
      <w:pPr>
        <w:ind w:left="5855" w:hanging="360"/>
      </w:pPr>
    </w:lvl>
    <w:lvl w:ilvl="8" w:tplc="0415001B" w:tentative="1">
      <w:start w:val="1"/>
      <w:numFmt w:val="lowerRoman"/>
      <w:lvlText w:val="%9."/>
      <w:lvlJc w:val="right"/>
      <w:pPr>
        <w:ind w:left="6575" w:hanging="180"/>
      </w:pPr>
    </w:lvl>
  </w:abstractNum>
  <w:abstractNum w:abstractNumId="11" w15:restartNumberingAfterBreak="0">
    <w:nsid w:val="0F8B769A"/>
    <w:multiLevelType w:val="hybridMultilevel"/>
    <w:tmpl w:val="9926B5DC"/>
    <w:lvl w:ilvl="0" w:tplc="04150017">
      <w:start w:val="1"/>
      <w:numFmt w:val="lowerLetter"/>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12" w15:restartNumberingAfterBreak="0">
    <w:nsid w:val="11CF6361"/>
    <w:multiLevelType w:val="multilevel"/>
    <w:tmpl w:val="BCA6E574"/>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13" w15:restartNumberingAfterBreak="0">
    <w:nsid w:val="12C074F1"/>
    <w:multiLevelType w:val="hybridMultilevel"/>
    <w:tmpl w:val="492C91A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3E90417"/>
    <w:multiLevelType w:val="multilevel"/>
    <w:tmpl w:val="0AF6FDD8"/>
    <w:lvl w:ilvl="0">
      <w:start w:val="2"/>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ED22BF"/>
    <w:multiLevelType w:val="hybridMultilevel"/>
    <w:tmpl w:val="6226A37C"/>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73A3930"/>
    <w:multiLevelType w:val="hybridMultilevel"/>
    <w:tmpl w:val="89AAE82A"/>
    <w:lvl w:ilvl="0" w:tplc="FFFFFFFF">
      <w:start w:val="1"/>
      <w:numFmt w:val="decimal"/>
      <w:pStyle w:val="Lista"/>
      <w:lvlText w:val="%1)"/>
      <w:lvlJc w:val="left"/>
      <w:pPr>
        <w:tabs>
          <w:tab w:val="num" w:pos="726"/>
        </w:tabs>
        <w:ind w:left="726" w:hanging="363"/>
      </w:pPr>
      <w:rPr>
        <w:rFonts w:ascii="Arial" w:hAnsi="Arial" w:hint="default"/>
        <w:b w:val="0"/>
        <w:i w:val="0"/>
        <w:sz w:val="24"/>
      </w:rPr>
    </w:lvl>
    <w:lvl w:ilvl="1" w:tplc="FFFFFFFF" w:tentative="1">
      <w:start w:val="1"/>
      <w:numFmt w:val="lowerLetter"/>
      <w:lvlText w:val="%2."/>
      <w:lvlJc w:val="left"/>
      <w:pPr>
        <w:tabs>
          <w:tab w:val="num" w:pos="1803"/>
        </w:tabs>
        <w:ind w:left="1803" w:hanging="360"/>
      </w:pPr>
    </w:lvl>
    <w:lvl w:ilvl="2" w:tplc="FFFFFFFF" w:tentative="1">
      <w:start w:val="1"/>
      <w:numFmt w:val="lowerRoman"/>
      <w:lvlText w:val="%3."/>
      <w:lvlJc w:val="right"/>
      <w:pPr>
        <w:tabs>
          <w:tab w:val="num" w:pos="2523"/>
        </w:tabs>
        <w:ind w:left="2523" w:hanging="180"/>
      </w:pPr>
    </w:lvl>
    <w:lvl w:ilvl="3" w:tplc="FFFFFFFF" w:tentative="1">
      <w:start w:val="1"/>
      <w:numFmt w:val="decimal"/>
      <w:lvlText w:val="%4."/>
      <w:lvlJc w:val="left"/>
      <w:pPr>
        <w:tabs>
          <w:tab w:val="num" w:pos="3243"/>
        </w:tabs>
        <w:ind w:left="3243" w:hanging="360"/>
      </w:pPr>
    </w:lvl>
    <w:lvl w:ilvl="4" w:tplc="FFFFFFFF" w:tentative="1">
      <w:start w:val="1"/>
      <w:numFmt w:val="lowerLetter"/>
      <w:lvlText w:val="%5."/>
      <w:lvlJc w:val="left"/>
      <w:pPr>
        <w:tabs>
          <w:tab w:val="num" w:pos="3963"/>
        </w:tabs>
        <w:ind w:left="3963" w:hanging="360"/>
      </w:pPr>
    </w:lvl>
    <w:lvl w:ilvl="5" w:tplc="FFFFFFFF" w:tentative="1">
      <w:start w:val="1"/>
      <w:numFmt w:val="lowerRoman"/>
      <w:lvlText w:val="%6."/>
      <w:lvlJc w:val="right"/>
      <w:pPr>
        <w:tabs>
          <w:tab w:val="num" w:pos="4683"/>
        </w:tabs>
        <w:ind w:left="4683" w:hanging="180"/>
      </w:pPr>
    </w:lvl>
    <w:lvl w:ilvl="6" w:tplc="FFFFFFFF" w:tentative="1">
      <w:start w:val="1"/>
      <w:numFmt w:val="decimal"/>
      <w:lvlText w:val="%7."/>
      <w:lvlJc w:val="left"/>
      <w:pPr>
        <w:tabs>
          <w:tab w:val="num" w:pos="5403"/>
        </w:tabs>
        <w:ind w:left="5403" w:hanging="360"/>
      </w:pPr>
    </w:lvl>
    <w:lvl w:ilvl="7" w:tplc="FFFFFFFF" w:tentative="1">
      <w:start w:val="1"/>
      <w:numFmt w:val="lowerLetter"/>
      <w:lvlText w:val="%8."/>
      <w:lvlJc w:val="left"/>
      <w:pPr>
        <w:tabs>
          <w:tab w:val="num" w:pos="6123"/>
        </w:tabs>
        <w:ind w:left="6123" w:hanging="360"/>
      </w:pPr>
    </w:lvl>
    <w:lvl w:ilvl="8" w:tplc="FFFFFFFF" w:tentative="1">
      <w:start w:val="1"/>
      <w:numFmt w:val="lowerRoman"/>
      <w:lvlText w:val="%9."/>
      <w:lvlJc w:val="right"/>
      <w:pPr>
        <w:tabs>
          <w:tab w:val="num" w:pos="6843"/>
        </w:tabs>
        <w:ind w:left="6843" w:hanging="180"/>
      </w:pPr>
    </w:lvl>
  </w:abstractNum>
  <w:abstractNum w:abstractNumId="17" w15:restartNumberingAfterBreak="0">
    <w:nsid w:val="179E3781"/>
    <w:multiLevelType w:val="hybridMultilevel"/>
    <w:tmpl w:val="01009D34"/>
    <w:lvl w:ilvl="0" w:tplc="04150017">
      <w:start w:val="1"/>
      <w:numFmt w:val="lowerLetter"/>
      <w:lvlText w:val="%1)"/>
      <w:lvlJc w:val="left"/>
      <w:pPr>
        <w:ind w:left="403" w:hanging="360"/>
      </w:pPr>
    </w:lvl>
    <w:lvl w:ilvl="1" w:tplc="04150019">
      <w:start w:val="1"/>
      <w:numFmt w:val="lowerLetter"/>
      <w:lvlText w:val="%2."/>
      <w:lvlJc w:val="left"/>
      <w:pPr>
        <w:ind w:left="1123" w:hanging="360"/>
      </w:pPr>
    </w:lvl>
    <w:lvl w:ilvl="2" w:tplc="0415001B">
      <w:start w:val="1"/>
      <w:numFmt w:val="lowerRoman"/>
      <w:lvlText w:val="%3."/>
      <w:lvlJc w:val="right"/>
      <w:pPr>
        <w:ind w:left="1843" w:hanging="180"/>
      </w:pPr>
    </w:lvl>
    <w:lvl w:ilvl="3" w:tplc="0415000F">
      <w:start w:val="1"/>
      <w:numFmt w:val="decimal"/>
      <w:lvlText w:val="%4."/>
      <w:lvlJc w:val="left"/>
      <w:pPr>
        <w:ind w:left="2563" w:hanging="360"/>
      </w:pPr>
    </w:lvl>
    <w:lvl w:ilvl="4" w:tplc="04150019">
      <w:start w:val="1"/>
      <w:numFmt w:val="lowerLetter"/>
      <w:lvlText w:val="%5."/>
      <w:lvlJc w:val="left"/>
      <w:pPr>
        <w:ind w:left="3283" w:hanging="360"/>
      </w:pPr>
    </w:lvl>
    <w:lvl w:ilvl="5" w:tplc="0415001B">
      <w:start w:val="1"/>
      <w:numFmt w:val="lowerRoman"/>
      <w:lvlText w:val="%6."/>
      <w:lvlJc w:val="right"/>
      <w:pPr>
        <w:ind w:left="4003" w:hanging="180"/>
      </w:pPr>
    </w:lvl>
    <w:lvl w:ilvl="6" w:tplc="0415000F">
      <w:start w:val="1"/>
      <w:numFmt w:val="decimal"/>
      <w:lvlText w:val="%7."/>
      <w:lvlJc w:val="left"/>
      <w:pPr>
        <w:ind w:left="4723" w:hanging="360"/>
      </w:pPr>
    </w:lvl>
    <w:lvl w:ilvl="7" w:tplc="04150019">
      <w:start w:val="1"/>
      <w:numFmt w:val="lowerLetter"/>
      <w:lvlText w:val="%8."/>
      <w:lvlJc w:val="left"/>
      <w:pPr>
        <w:ind w:left="5443" w:hanging="360"/>
      </w:pPr>
    </w:lvl>
    <w:lvl w:ilvl="8" w:tplc="0415001B">
      <w:start w:val="1"/>
      <w:numFmt w:val="lowerRoman"/>
      <w:lvlText w:val="%9."/>
      <w:lvlJc w:val="right"/>
      <w:pPr>
        <w:ind w:left="6163" w:hanging="180"/>
      </w:pPr>
    </w:lvl>
  </w:abstractNum>
  <w:abstractNum w:abstractNumId="18" w15:restartNumberingAfterBreak="0">
    <w:nsid w:val="17FA7C56"/>
    <w:multiLevelType w:val="multilevel"/>
    <w:tmpl w:val="C1821086"/>
    <w:lvl w:ilvl="0">
      <w:start w:val="1"/>
      <w:numFmt w:val="decimal"/>
      <w:lvlText w:val="%1)"/>
      <w:lvlJc w:val="left"/>
      <w:pPr>
        <w:ind w:left="1072" w:hanging="363"/>
      </w:pPr>
      <w:rPr>
        <w:rFonts w:hint="default"/>
        <w:b w:val="0"/>
        <w:i w:val="0"/>
        <w:sz w:val="24"/>
        <w:szCs w:val="24"/>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lowerLetter"/>
      <w:lvlText w:val="%4)"/>
      <w:lvlJc w:val="left"/>
      <w:pPr>
        <w:ind w:left="2463" w:firstLine="57"/>
      </w:pPr>
      <w:rPr>
        <w:rFonts w:ascii="Times New Roman" w:eastAsia="Arial" w:hAnsi="Times New Roman" w:cs="Times New Roman" w:hint="default"/>
        <w:b w:val="0"/>
        <w:i w:val="0"/>
        <w:sz w:val="22"/>
        <w:szCs w:val="22"/>
      </w:rPr>
    </w:lvl>
    <w:lvl w:ilvl="4">
      <w:start w:val="1"/>
      <w:numFmt w:val="lowerLetter"/>
      <w:lvlText w:val="%5)"/>
      <w:lvlJc w:val="left"/>
      <w:pPr>
        <w:ind w:left="3183" w:firstLine="57"/>
      </w:pPr>
      <w:rPr>
        <w:rFonts w:ascii="Arial" w:eastAsia="Arial" w:hAnsi="Arial" w:cs="Arial" w:hint="default"/>
        <w:b w:val="0"/>
        <w:i w:val="0"/>
        <w:sz w:val="24"/>
        <w:szCs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9836920"/>
    <w:multiLevelType w:val="multilevel"/>
    <w:tmpl w:val="5E403356"/>
    <w:lvl w:ilvl="0">
      <w:start w:val="1"/>
      <w:numFmt w:val="lowerLetter"/>
      <w:lvlText w:val="%1)"/>
      <w:lvlJc w:val="left"/>
      <w:pPr>
        <w:ind w:left="1473"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442A72"/>
    <w:multiLevelType w:val="hybridMultilevel"/>
    <w:tmpl w:val="3B80E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AF2DF5"/>
    <w:multiLevelType w:val="multilevel"/>
    <w:tmpl w:val="7B8E70CC"/>
    <w:lvl w:ilvl="0">
      <w:start w:val="1"/>
      <w:numFmt w:val="decimal"/>
      <w:lvlText w:val="%1)"/>
      <w:lvlJc w:val="left"/>
      <w:pPr>
        <w:ind w:left="726" w:hanging="363"/>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22" w15:restartNumberingAfterBreak="0">
    <w:nsid w:val="1C5E7F14"/>
    <w:multiLevelType w:val="hybridMultilevel"/>
    <w:tmpl w:val="E5CEBA82"/>
    <w:lvl w:ilvl="0" w:tplc="04150017">
      <w:start w:val="1"/>
      <w:numFmt w:val="lowerLetter"/>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23" w15:restartNumberingAfterBreak="0">
    <w:nsid w:val="1ED05814"/>
    <w:multiLevelType w:val="multilevel"/>
    <w:tmpl w:val="98F6C5E8"/>
    <w:lvl w:ilvl="0">
      <w:start w:val="1"/>
      <w:numFmt w:val="lowerLetter"/>
      <w:lvlText w:val="a)"/>
      <w:lvlJc w:val="left"/>
      <w:pPr>
        <w:ind w:left="2520" w:hanging="360"/>
      </w:pPr>
    </w:lvl>
    <w:lvl w:ilvl="1">
      <w:start w:val="2"/>
      <w:numFmt w:val="lowerLetter"/>
      <w:lvlText w:val="%2)"/>
      <w:lvlJc w:val="left"/>
      <w:pPr>
        <w:ind w:left="1440" w:hanging="360"/>
      </w:pPr>
    </w:lvl>
    <w:lvl w:ilvl="2">
      <w:start w:val="4"/>
      <w:numFmt w:val="decimal"/>
      <w:lvlText w:val="%3."/>
      <w:lvlJc w:val="left"/>
      <w:pPr>
        <w:ind w:left="2340" w:hanging="360"/>
      </w:pPr>
    </w:lvl>
    <w:lvl w:ilvl="3">
      <w:start w:val="5"/>
      <w:numFmt w:val="bullet"/>
      <w:lvlText w:val="-"/>
      <w:lvlJc w:val="left"/>
      <w:pPr>
        <w:ind w:left="2880" w:hanging="360"/>
      </w:pPr>
      <w:rPr>
        <w:rFonts w:ascii="Times New Roman" w:eastAsia="Times New Roman" w:hAnsi="Times New Roman" w:cs="Times New Roman"/>
      </w:rPr>
    </w:lvl>
    <w:lvl w:ilvl="4">
      <w:start w:val="2"/>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FB4758"/>
    <w:multiLevelType w:val="hybridMultilevel"/>
    <w:tmpl w:val="83000916"/>
    <w:lvl w:ilvl="0" w:tplc="04150017">
      <w:start w:val="1"/>
      <w:numFmt w:val="lowerLetter"/>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25" w15:restartNumberingAfterBreak="0">
    <w:nsid w:val="20700D9B"/>
    <w:multiLevelType w:val="multilevel"/>
    <w:tmpl w:val="51385958"/>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26" w15:restartNumberingAfterBreak="0">
    <w:nsid w:val="234B222A"/>
    <w:multiLevelType w:val="hybridMultilevel"/>
    <w:tmpl w:val="D3EC9F0E"/>
    <w:lvl w:ilvl="0" w:tplc="04150017">
      <w:start w:val="1"/>
      <w:numFmt w:val="lowerLetter"/>
      <w:lvlText w:val="%1)"/>
      <w:lvlJc w:val="left"/>
      <w:pPr>
        <w:ind w:left="1165" w:hanging="360"/>
      </w:pPr>
    </w:lvl>
    <w:lvl w:ilvl="1" w:tplc="04150019" w:tentative="1">
      <w:start w:val="1"/>
      <w:numFmt w:val="lowerLetter"/>
      <w:lvlText w:val="%2."/>
      <w:lvlJc w:val="left"/>
      <w:pPr>
        <w:ind w:left="1885" w:hanging="360"/>
      </w:pPr>
    </w:lvl>
    <w:lvl w:ilvl="2" w:tplc="0415001B" w:tentative="1">
      <w:start w:val="1"/>
      <w:numFmt w:val="lowerRoman"/>
      <w:lvlText w:val="%3."/>
      <w:lvlJc w:val="right"/>
      <w:pPr>
        <w:ind w:left="2605" w:hanging="180"/>
      </w:pPr>
    </w:lvl>
    <w:lvl w:ilvl="3" w:tplc="0415000F" w:tentative="1">
      <w:start w:val="1"/>
      <w:numFmt w:val="decimal"/>
      <w:lvlText w:val="%4."/>
      <w:lvlJc w:val="left"/>
      <w:pPr>
        <w:ind w:left="3325" w:hanging="360"/>
      </w:pPr>
    </w:lvl>
    <w:lvl w:ilvl="4" w:tplc="04150019" w:tentative="1">
      <w:start w:val="1"/>
      <w:numFmt w:val="lowerLetter"/>
      <w:lvlText w:val="%5."/>
      <w:lvlJc w:val="left"/>
      <w:pPr>
        <w:ind w:left="4045" w:hanging="360"/>
      </w:pPr>
    </w:lvl>
    <w:lvl w:ilvl="5" w:tplc="0415001B" w:tentative="1">
      <w:start w:val="1"/>
      <w:numFmt w:val="lowerRoman"/>
      <w:lvlText w:val="%6."/>
      <w:lvlJc w:val="right"/>
      <w:pPr>
        <w:ind w:left="4765" w:hanging="180"/>
      </w:pPr>
    </w:lvl>
    <w:lvl w:ilvl="6" w:tplc="0415000F" w:tentative="1">
      <w:start w:val="1"/>
      <w:numFmt w:val="decimal"/>
      <w:lvlText w:val="%7."/>
      <w:lvlJc w:val="left"/>
      <w:pPr>
        <w:ind w:left="5485" w:hanging="360"/>
      </w:pPr>
    </w:lvl>
    <w:lvl w:ilvl="7" w:tplc="04150019" w:tentative="1">
      <w:start w:val="1"/>
      <w:numFmt w:val="lowerLetter"/>
      <w:lvlText w:val="%8."/>
      <w:lvlJc w:val="left"/>
      <w:pPr>
        <w:ind w:left="6205" w:hanging="360"/>
      </w:pPr>
    </w:lvl>
    <w:lvl w:ilvl="8" w:tplc="0415001B" w:tentative="1">
      <w:start w:val="1"/>
      <w:numFmt w:val="lowerRoman"/>
      <w:lvlText w:val="%9."/>
      <w:lvlJc w:val="right"/>
      <w:pPr>
        <w:ind w:left="6925" w:hanging="180"/>
      </w:pPr>
    </w:lvl>
  </w:abstractNum>
  <w:abstractNum w:abstractNumId="27" w15:restartNumberingAfterBreak="0">
    <w:nsid w:val="23604759"/>
    <w:multiLevelType w:val="hybridMultilevel"/>
    <w:tmpl w:val="B0DC9F0E"/>
    <w:lvl w:ilvl="0" w:tplc="04150017">
      <w:start w:val="1"/>
      <w:numFmt w:val="lowerLetter"/>
      <w:lvlText w:val="%1)"/>
      <w:lvlJc w:val="left"/>
      <w:pPr>
        <w:ind w:left="763" w:hanging="360"/>
      </w:pPr>
    </w:lvl>
    <w:lvl w:ilvl="1" w:tplc="04150019">
      <w:start w:val="1"/>
      <w:numFmt w:val="lowerLetter"/>
      <w:lvlText w:val="%2."/>
      <w:lvlJc w:val="left"/>
      <w:pPr>
        <w:ind w:left="1483" w:hanging="360"/>
      </w:pPr>
    </w:lvl>
    <w:lvl w:ilvl="2" w:tplc="0415001B">
      <w:start w:val="1"/>
      <w:numFmt w:val="lowerRoman"/>
      <w:lvlText w:val="%3."/>
      <w:lvlJc w:val="right"/>
      <w:pPr>
        <w:ind w:left="2203" w:hanging="180"/>
      </w:pPr>
    </w:lvl>
    <w:lvl w:ilvl="3" w:tplc="0415000F">
      <w:start w:val="1"/>
      <w:numFmt w:val="decimal"/>
      <w:lvlText w:val="%4."/>
      <w:lvlJc w:val="left"/>
      <w:pPr>
        <w:ind w:left="2923" w:hanging="360"/>
      </w:pPr>
    </w:lvl>
    <w:lvl w:ilvl="4" w:tplc="04150019">
      <w:start w:val="1"/>
      <w:numFmt w:val="lowerLetter"/>
      <w:lvlText w:val="%5."/>
      <w:lvlJc w:val="left"/>
      <w:pPr>
        <w:ind w:left="3643" w:hanging="360"/>
      </w:pPr>
    </w:lvl>
    <w:lvl w:ilvl="5" w:tplc="0415001B">
      <w:start w:val="1"/>
      <w:numFmt w:val="lowerRoman"/>
      <w:lvlText w:val="%6."/>
      <w:lvlJc w:val="right"/>
      <w:pPr>
        <w:ind w:left="4363" w:hanging="180"/>
      </w:pPr>
    </w:lvl>
    <w:lvl w:ilvl="6" w:tplc="0415000F">
      <w:start w:val="1"/>
      <w:numFmt w:val="decimal"/>
      <w:lvlText w:val="%7."/>
      <w:lvlJc w:val="left"/>
      <w:pPr>
        <w:ind w:left="5083" w:hanging="360"/>
      </w:pPr>
    </w:lvl>
    <w:lvl w:ilvl="7" w:tplc="04150019">
      <w:start w:val="1"/>
      <w:numFmt w:val="lowerLetter"/>
      <w:lvlText w:val="%8."/>
      <w:lvlJc w:val="left"/>
      <w:pPr>
        <w:ind w:left="5803" w:hanging="360"/>
      </w:pPr>
    </w:lvl>
    <w:lvl w:ilvl="8" w:tplc="0415001B">
      <w:start w:val="1"/>
      <w:numFmt w:val="lowerRoman"/>
      <w:lvlText w:val="%9."/>
      <w:lvlJc w:val="right"/>
      <w:pPr>
        <w:ind w:left="6523" w:hanging="180"/>
      </w:pPr>
    </w:lvl>
  </w:abstractNum>
  <w:abstractNum w:abstractNumId="28" w15:restartNumberingAfterBreak="0">
    <w:nsid w:val="23676206"/>
    <w:multiLevelType w:val="hybridMultilevel"/>
    <w:tmpl w:val="7646E17E"/>
    <w:lvl w:ilvl="0" w:tplc="0415000F">
      <w:start w:val="1"/>
      <w:numFmt w:val="decimal"/>
      <w:lvlText w:val="%1."/>
      <w:lvlJc w:val="left"/>
      <w:pPr>
        <w:ind w:left="912" w:hanging="360"/>
      </w:pPr>
    </w:lvl>
    <w:lvl w:ilvl="1" w:tplc="04150019" w:tentative="1">
      <w:start w:val="1"/>
      <w:numFmt w:val="lowerLetter"/>
      <w:lvlText w:val="%2."/>
      <w:lvlJc w:val="left"/>
      <w:pPr>
        <w:ind w:left="1632" w:hanging="360"/>
      </w:pPr>
    </w:lvl>
    <w:lvl w:ilvl="2" w:tplc="0415001B" w:tentative="1">
      <w:start w:val="1"/>
      <w:numFmt w:val="lowerRoman"/>
      <w:lvlText w:val="%3."/>
      <w:lvlJc w:val="right"/>
      <w:pPr>
        <w:ind w:left="2352" w:hanging="180"/>
      </w:pPr>
    </w:lvl>
    <w:lvl w:ilvl="3" w:tplc="0415000F" w:tentative="1">
      <w:start w:val="1"/>
      <w:numFmt w:val="decimal"/>
      <w:lvlText w:val="%4."/>
      <w:lvlJc w:val="left"/>
      <w:pPr>
        <w:ind w:left="3072" w:hanging="360"/>
      </w:pPr>
    </w:lvl>
    <w:lvl w:ilvl="4" w:tplc="04150019" w:tentative="1">
      <w:start w:val="1"/>
      <w:numFmt w:val="lowerLetter"/>
      <w:lvlText w:val="%5."/>
      <w:lvlJc w:val="left"/>
      <w:pPr>
        <w:ind w:left="3792" w:hanging="360"/>
      </w:pPr>
    </w:lvl>
    <w:lvl w:ilvl="5" w:tplc="0415001B" w:tentative="1">
      <w:start w:val="1"/>
      <w:numFmt w:val="lowerRoman"/>
      <w:lvlText w:val="%6."/>
      <w:lvlJc w:val="right"/>
      <w:pPr>
        <w:ind w:left="4512" w:hanging="180"/>
      </w:pPr>
    </w:lvl>
    <w:lvl w:ilvl="6" w:tplc="0415000F" w:tentative="1">
      <w:start w:val="1"/>
      <w:numFmt w:val="decimal"/>
      <w:lvlText w:val="%7."/>
      <w:lvlJc w:val="left"/>
      <w:pPr>
        <w:ind w:left="5232" w:hanging="360"/>
      </w:pPr>
    </w:lvl>
    <w:lvl w:ilvl="7" w:tplc="04150019" w:tentative="1">
      <w:start w:val="1"/>
      <w:numFmt w:val="lowerLetter"/>
      <w:lvlText w:val="%8."/>
      <w:lvlJc w:val="left"/>
      <w:pPr>
        <w:ind w:left="5952" w:hanging="360"/>
      </w:pPr>
    </w:lvl>
    <w:lvl w:ilvl="8" w:tplc="0415001B" w:tentative="1">
      <w:start w:val="1"/>
      <w:numFmt w:val="lowerRoman"/>
      <w:lvlText w:val="%9."/>
      <w:lvlJc w:val="right"/>
      <w:pPr>
        <w:ind w:left="6672" w:hanging="180"/>
      </w:pPr>
    </w:lvl>
  </w:abstractNum>
  <w:abstractNum w:abstractNumId="29" w15:restartNumberingAfterBreak="0">
    <w:nsid w:val="24894E5C"/>
    <w:multiLevelType w:val="hybridMultilevel"/>
    <w:tmpl w:val="EC5071F2"/>
    <w:lvl w:ilvl="0" w:tplc="0415000B">
      <w:start w:val="1"/>
      <w:numFmt w:val="bullet"/>
      <w:lvlText w:val=""/>
      <w:lvlJc w:val="left"/>
      <w:pPr>
        <w:ind w:left="863" w:hanging="360"/>
      </w:pPr>
      <w:rPr>
        <w:rFonts w:ascii="Wingdings" w:hAnsi="Wingdings"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30" w15:restartNumberingAfterBreak="0">
    <w:nsid w:val="26293F08"/>
    <w:multiLevelType w:val="hybridMultilevel"/>
    <w:tmpl w:val="C20A70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2B475C"/>
    <w:multiLevelType w:val="hybridMultilevel"/>
    <w:tmpl w:val="B4163A82"/>
    <w:lvl w:ilvl="0" w:tplc="04150001">
      <w:start w:val="1"/>
      <w:numFmt w:val="bullet"/>
      <w:lvlText w:val=""/>
      <w:lvlJc w:val="left"/>
      <w:pPr>
        <w:ind w:left="882" w:hanging="360"/>
      </w:pPr>
      <w:rPr>
        <w:rFonts w:ascii="Symbol" w:hAnsi="Symbol" w:hint="default"/>
      </w:rPr>
    </w:lvl>
    <w:lvl w:ilvl="1" w:tplc="04150003" w:tentative="1">
      <w:start w:val="1"/>
      <w:numFmt w:val="bullet"/>
      <w:lvlText w:val="o"/>
      <w:lvlJc w:val="left"/>
      <w:pPr>
        <w:ind w:left="1602" w:hanging="360"/>
      </w:pPr>
      <w:rPr>
        <w:rFonts w:ascii="Courier New" w:hAnsi="Courier New" w:cs="Courier New" w:hint="default"/>
      </w:rPr>
    </w:lvl>
    <w:lvl w:ilvl="2" w:tplc="04150005" w:tentative="1">
      <w:start w:val="1"/>
      <w:numFmt w:val="bullet"/>
      <w:lvlText w:val=""/>
      <w:lvlJc w:val="left"/>
      <w:pPr>
        <w:ind w:left="2322" w:hanging="360"/>
      </w:pPr>
      <w:rPr>
        <w:rFonts w:ascii="Wingdings" w:hAnsi="Wingdings" w:hint="default"/>
      </w:rPr>
    </w:lvl>
    <w:lvl w:ilvl="3" w:tplc="04150001" w:tentative="1">
      <w:start w:val="1"/>
      <w:numFmt w:val="bullet"/>
      <w:lvlText w:val=""/>
      <w:lvlJc w:val="left"/>
      <w:pPr>
        <w:ind w:left="3042" w:hanging="360"/>
      </w:pPr>
      <w:rPr>
        <w:rFonts w:ascii="Symbol" w:hAnsi="Symbol" w:hint="default"/>
      </w:rPr>
    </w:lvl>
    <w:lvl w:ilvl="4" w:tplc="04150003" w:tentative="1">
      <w:start w:val="1"/>
      <w:numFmt w:val="bullet"/>
      <w:lvlText w:val="o"/>
      <w:lvlJc w:val="left"/>
      <w:pPr>
        <w:ind w:left="3762" w:hanging="360"/>
      </w:pPr>
      <w:rPr>
        <w:rFonts w:ascii="Courier New" w:hAnsi="Courier New" w:cs="Courier New" w:hint="default"/>
      </w:rPr>
    </w:lvl>
    <w:lvl w:ilvl="5" w:tplc="04150005" w:tentative="1">
      <w:start w:val="1"/>
      <w:numFmt w:val="bullet"/>
      <w:lvlText w:val=""/>
      <w:lvlJc w:val="left"/>
      <w:pPr>
        <w:ind w:left="4482" w:hanging="360"/>
      </w:pPr>
      <w:rPr>
        <w:rFonts w:ascii="Wingdings" w:hAnsi="Wingdings" w:hint="default"/>
      </w:rPr>
    </w:lvl>
    <w:lvl w:ilvl="6" w:tplc="04150001" w:tentative="1">
      <w:start w:val="1"/>
      <w:numFmt w:val="bullet"/>
      <w:lvlText w:val=""/>
      <w:lvlJc w:val="left"/>
      <w:pPr>
        <w:ind w:left="5202" w:hanging="360"/>
      </w:pPr>
      <w:rPr>
        <w:rFonts w:ascii="Symbol" w:hAnsi="Symbol" w:hint="default"/>
      </w:rPr>
    </w:lvl>
    <w:lvl w:ilvl="7" w:tplc="04150003" w:tentative="1">
      <w:start w:val="1"/>
      <w:numFmt w:val="bullet"/>
      <w:lvlText w:val="o"/>
      <w:lvlJc w:val="left"/>
      <w:pPr>
        <w:ind w:left="5922" w:hanging="360"/>
      </w:pPr>
      <w:rPr>
        <w:rFonts w:ascii="Courier New" w:hAnsi="Courier New" w:cs="Courier New" w:hint="default"/>
      </w:rPr>
    </w:lvl>
    <w:lvl w:ilvl="8" w:tplc="04150005" w:tentative="1">
      <w:start w:val="1"/>
      <w:numFmt w:val="bullet"/>
      <w:lvlText w:val=""/>
      <w:lvlJc w:val="left"/>
      <w:pPr>
        <w:ind w:left="6642" w:hanging="360"/>
      </w:pPr>
      <w:rPr>
        <w:rFonts w:ascii="Wingdings" w:hAnsi="Wingdings" w:hint="default"/>
      </w:rPr>
    </w:lvl>
  </w:abstractNum>
  <w:abstractNum w:abstractNumId="32" w15:restartNumberingAfterBreak="0">
    <w:nsid w:val="28A85E53"/>
    <w:multiLevelType w:val="multilevel"/>
    <w:tmpl w:val="E0C8DE9E"/>
    <w:lvl w:ilvl="0">
      <w:start w:val="1"/>
      <w:numFmt w:val="decimal"/>
      <w:lvlText w:val="%1."/>
      <w:lvlJc w:val="center"/>
      <w:pPr>
        <w:ind w:left="931" w:hanging="363"/>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EF384A"/>
    <w:multiLevelType w:val="multilevel"/>
    <w:tmpl w:val="3E047B62"/>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4" w15:restartNumberingAfterBreak="0">
    <w:nsid w:val="2D4F62DA"/>
    <w:multiLevelType w:val="hybridMultilevel"/>
    <w:tmpl w:val="45C86DA8"/>
    <w:lvl w:ilvl="0" w:tplc="04150017">
      <w:start w:val="1"/>
      <w:numFmt w:val="lowerLetter"/>
      <w:lvlText w:val="%1)"/>
      <w:lvlJc w:val="left"/>
      <w:pPr>
        <w:ind w:left="912" w:hanging="360"/>
      </w:pPr>
    </w:lvl>
    <w:lvl w:ilvl="1" w:tplc="04150019" w:tentative="1">
      <w:start w:val="1"/>
      <w:numFmt w:val="lowerLetter"/>
      <w:lvlText w:val="%2."/>
      <w:lvlJc w:val="left"/>
      <w:pPr>
        <w:ind w:left="1632" w:hanging="360"/>
      </w:pPr>
    </w:lvl>
    <w:lvl w:ilvl="2" w:tplc="0415001B" w:tentative="1">
      <w:start w:val="1"/>
      <w:numFmt w:val="lowerRoman"/>
      <w:lvlText w:val="%3."/>
      <w:lvlJc w:val="right"/>
      <w:pPr>
        <w:ind w:left="2352" w:hanging="180"/>
      </w:pPr>
    </w:lvl>
    <w:lvl w:ilvl="3" w:tplc="0415000F" w:tentative="1">
      <w:start w:val="1"/>
      <w:numFmt w:val="decimal"/>
      <w:lvlText w:val="%4."/>
      <w:lvlJc w:val="left"/>
      <w:pPr>
        <w:ind w:left="3072" w:hanging="360"/>
      </w:pPr>
    </w:lvl>
    <w:lvl w:ilvl="4" w:tplc="04150019" w:tentative="1">
      <w:start w:val="1"/>
      <w:numFmt w:val="lowerLetter"/>
      <w:lvlText w:val="%5."/>
      <w:lvlJc w:val="left"/>
      <w:pPr>
        <w:ind w:left="3792" w:hanging="360"/>
      </w:pPr>
    </w:lvl>
    <w:lvl w:ilvl="5" w:tplc="0415001B" w:tentative="1">
      <w:start w:val="1"/>
      <w:numFmt w:val="lowerRoman"/>
      <w:lvlText w:val="%6."/>
      <w:lvlJc w:val="right"/>
      <w:pPr>
        <w:ind w:left="4512" w:hanging="180"/>
      </w:pPr>
    </w:lvl>
    <w:lvl w:ilvl="6" w:tplc="0415000F" w:tentative="1">
      <w:start w:val="1"/>
      <w:numFmt w:val="decimal"/>
      <w:lvlText w:val="%7."/>
      <w:lvlJc w:val="left"/>
      <w:pPr>
        <w:ind w:left="5232" w:hanging="360"/>
      </w:pPr>
    </w:lvl>
    <w:lvl w:ilvl="7" w:tplc="04150019" w:tentative="1">
      <w:start w:val="1"/>
      <w:numFmt w:val="lowerLetter"/>
      <w:lvlText w:val="%8."/>
      <w:lvlJc w:val="left"/>
      <w:pPr>
        <w:ind w:left="5952" w:hanging="360"/>
      </w:pPr>
    </w:lvl>
    <w:lvl w:ilvl="8" w:tplc="0415001B" w:tentative="1">
      <w:start w:val="1"/>
      <w:numFmt w:val="lowerRoman"/>
      <w:lvlText w:val="%9."/>
      <w:lvlJc w:val="right"/>
      <w:pPr>
        <w:ind w:left="6672" w:hanging="180"/>
      </w:pPr>
    </w:lvl>
  </w:abstractNum>
  <w:abstractNum w:abstractNumId="35" w15:restartNumberingAfterBreak="0">
    <w:nsid w:val="2DAC6AF9"/>
    <w:multiLevelType w:val="hybridMultilevel"/>
    <w:tmpl w:val="3B6C327A"/>
    <w:lvl w:ilvl="0" w:tplc="04150017">
      <w:start w:val="1"/>
      <w:numFmt w:val="lowerLetter"/>
      <w:lvlText w:val="%1)"/>
      <w:lvlJc w:val="left"/>
      <w:pPr>
        <w:ind w:left="949" w:hanging="360"/>
      </w:p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36" w15:restartNumberingAfterBreak="0">
    <w:nsid w:val="2F255CFA"/>
    <w:multiLevelType w:val="hybridMultilevel"/>
    <w:tmpl w:val="3A483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FA4CA1"/>
    <w:multiLevelType w:val="hybridMultilevel"/>
    <w:tmpl w:val="011E3570"/>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8" w15:restartNumberingAfterBreak="0">
    <w:nsid w:val="301433CA"/>
    <w:multiLevelType w:val="hybridMultilevel"/>
    <w:tmpl w:val="F33CC9B6"/>
    <w:lvl w:ilvl="0" w:tplc="04150017">
      <w:start w:val="1"/>
      <w:numFmt w:val="lowerLetter"/>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39" w15:restartNumberingAfterBreak="0">
    <w:nsid w:val="3406191E"/>
    <w:multiLevelType w:val="multilevel"/>
    <w:tmpl w:val="A594A99A"/>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40" w15:restartNumberingAfterBreak="0">
    <w:nsid w:val="346E0FF9"/>
    <w:multiLevelType w:val="hybridMultilevel"/>
    <w:tmpl w:val="11182E1C"/>
    <w:lvl w:ilvl="0" w:tplc="04150017">
      <w:start w:val="1"/>
      <w:numFmt w:val="lowerLetter"/>
      <w:lvlText w:val="%1)"/>
      <w:lvlJc w:val="left"/>
      <w:pPr>
        <w:ind w:left="1632" w:hanging="360"/>
      </w:p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41" w15:restartNumberingAfterBreak="0">
    <w:nsid w:val="34752BDA"/>
    <w:multiLevelType w:val="multilevel"/>
    <w:tmpl w:val="FCA851C6"/>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42" w15:restartNumberingAfterBreak="0">
    <w:nsid w:val="3C9F6DE4"/>
    <w:multiLevelType w:val="hybridMultilevel"/>
    <w:tmpl w:val="2D1CD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FD4E41"/>
    <w:multiLevelType w:val="multilevel"/>
    <w:tmpl w:val="0EB23582"/>
    <w:lvl w:ilvl="0">
      <w:start w:val="1"/>
      <w:numFmt w:val="decimal"/>
      <w:lvlText w:val="%1."/>
      <w:lvlJc w:val="left"/>
      <w:pPr>
        <w:ind w:left="1072" w:hanging="363"/>
      </w:pPr>
      <w:rPr>
        <w:b w:val="0"/>
        <w:i w:val="0"/>
        <w:sz w:val="22"/>
        <w:szCs w:val="22"/>
      </w:rPr>
    </w:lvl>
    <w:lvl w:ilvl="1">
      <w:start w:val="1"/>
      <w:numFmt w:val="decimal"/>
      <w:lvlText w:val="%2."/>
      <w:lvlJc w:val="left"/>
      <w:pPr>
        <w:ind w:left="1440" w:hanging="360"/>
      </w:pPr>
    </w:lvl>
    <w:lvl w:ilvl="2">
      <w:start w:val="1"/>
      <w:numFmt w:val="decimal"/>
      <w:lvlText w:val="%3."/>
      <w:lvlJc w:val="left"/>
      <w:pPr>
        <w:ind w:left="2340" w:hanging="360"/>
      </w:pPr>
      <w:rPr>
        <w:b w:val="0"/>
      </w:rPr>
    </w:lvl>
    <w:lvl w:ilvl="3">
      <w:start w:val="1"/>
      <w:numFmt w:val="lowerLetter"/>
      <w:lvlText w:val="%4)"/>
      <w:lvlJc w:val="left"/>
      <w:pPr>
        <w:ind w:left="2463" w:firstLine="57"/>
      </w:pPr>
      <w:rPr>
        <w:rFonts w:ascii="Times New Roman" w:eastAsia="Arial" w:hAnsi="Times New Roman" w:cs="Times New Roman" w:hint="default"/>
        <w:b w:val="0"/>
        <w:i w:val="0"/>
        <w:sz w:val="22"/>
        <w:szCs w:val="22"/>
      </w:rPr>
    </w:lvl>
    <w:lvl w:ilvl="4">
      <w:start w:val="1"/>
      <w:numFmt w:val="lowerLetter"/>
      <w:lvlText w:val="%5)"/>
      <w:lvlJc w:val="left"/>
      <w:pPr>
        <w:ind w:left="3183" w:firstLine="57"/>
      </w:pPr>
      <w:rPr>
        <w:rFonts w:ascii="Arial" w:eastAsia="Arial" w:hAnsi="Arial" w:cs="Arial"/>
        <w:b w:val="0"/>
        <w:i w:val="0"/>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F17059D"/>
    <w:multiLevelType w:val="hybridMultilevel"/>
    <w:tmpl w:val="034E12D6"/>
    <w:lvl w:ilvl="0" w:tplc="04150017">
      <w:start w:val="1"/>
      <w:numFmt w:val="lowerLetter"/>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45" w15:restartNumberingAfterBreak="0">
    <w:nsid w:val="412E4273"/>
    <w:multiLevelType w:val="multilevel"/>
    <w:tmpl w:val="CCB0FE22"/>
    <w:lvl w:ilvl="0">
      <w:start w:val="1"/>
      <w:numFmt w:val="decimal"/>
      <w:lvlText w:val="%1."/>
      <w:lvlJc w:val="left"/>
      <w:pPr>
        <w:ind w:left="1023" w:firstLine="57"/>
      </w:pPr>
      <w:rPr>
        <w:rFonts w:hint="default"/>
        <w:b w:val="0"/>
        <w:i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1A47554"/>
    <w:multiLevelType w:val="hybridMultilevel"/>
    <w:tmpl w:val="F3001082"/>
    <w:lvl w:ilvl="0" w:tplc="D1D2F854">
      <w:start w:val="1"/>
      <w:numFmt w:val="bullet"/>
      <w:lvlText w:val=""/>
      <w:lvlJc w:val="left"/>
      <w:pPr>
        <w:ind w:left="1587" w:hanging="360"/>
      </w:pPr>
      <w:rPr>
        <w:rFonts w:ascii="Symbol" w:hAnsi="Symbol" w:hint="default"/>
      </w:rPr>
    </w:lvl>
    <w:lvl w:ilvl="1" w:tplc="04150003" w:tentative="1">
      <w:start w:val="1"/>
      <w:numFmt w:val="bullet"/>
      <w:lvlText w:val="o"/>
      <w:lvlJc w:val="left"/>
      <w:pPr>
        <w:ind w:left="2307" w:hanging="360"/>
      </w:pPr>
      <w:rPr>
        <w:rFonts w:ascii="Courier New" w:hAnsi="Courier New" w:cs="Courier New" w:hint="default"/>
      </w:rPr>
    </w:lvl>
    <w:lvl w:ilvl="2" w:tplc="04150005" w:tentative="1">
      <w:start w:val="1"/>
      <w:numFmt w:val="bullet"/>
      <w:lvlText w:val=""/>
      <w:lvlJc w:val="left"/>
      <w:pPr>
        <w:ind w:left="3027" w:hanging="360"/>
      </w:pPr>
      <w:rPr>
        <w:rFonts w:ascii="Wingdings" w:hAnsi="Wingdings" w:hint="default"/>
      </w:rPr>
    </w:lvl>
    <w:lvl w:ilvl="3" w:tplc="04150001" w:tentative="1">
      <w:start w:val="1"/>
      <w:numFmt w:val="bullet"/>
      <w:lvlText w:val=""/>
      <w:lvlJc w:val="left"/>
      <w:pPr>
        <w:ind w:left="3747" w:hanging="360"/>
      </w:pPr>
      <w:rPr>
        <w:rFonts w:ascii="Symbol" w:hAnsi="Symbol" w:hint="default"/>
      </w:rPr>
    </w:lvl>
    <w:lvl w:ilvl="4" w:tplc="04150003" w:tentative="1">
      <w:start w:val="1"/>
      <w:numFmt w:val="bullet"/>
      <w:lvlText w:val="o"/>
      <w:lvlJc w:val="left"/>
      <w:pPr>
        <w:ind w:left="4467" w:hanging="360"/>
      </w:pPr>
      <w:rPr>
        <w:rFonts w:ascii="Courier New" w:hAnsi="Courier New" w:cs="Courier New" w:hint="default"/>
      </w:rPr>
    </w:lvl>
    <w:lvl w:ilvl="5" w:tplc="04150005" w:tentative="1">
      <w:start w:val="1"/>
      <w:numFmt w:val="bullet"/>
      <w:lvlText w:val=""/>
      <w:lvlJc w:val="left"/>
      <w:pPr>
        <w:ind w:left="5187" w:hanging="360"/>
      </w:pPr>
      <w:rPr>
        <w:rFonts w:ascii="Wingdings" w:hAnsi="Wingdings" w:hint="default"/>
      </w:rPr>
    </w:lvl>
    <w:lvl w:ilvl="6" w:tplc="04150001" w:tentative="1">
      <w:start w:val="1"/>
      <w:numFmt w:val="bullet"/>
      <w:lvlText w:val=""/>
      <w:lvlJc w:val="left"/>
      <w:pPr>
        <w:ind w:left="5907" w:hanging="360"/>
      </w:pPr>
      <w:rPr>
        <w:rFonts w:ascii="Symbol" w:hAnsi="Symbol" w:hint="default"/>
      </w:rPr>
    </w:lvl>
    <w:lvl w:ilvl="7" w:tplc="04150003" w:tentative="1">
      <w:start w:val="1"/>
      <w:numFmt w:val="bullet"/>
      <w:lvlText w:val="o"/>
      <w:lvlJc w:val="left"/>
      <w:pPr>
        <w:ind w:left="6627" w:hanging="360"/>
      </w:pPr>
      <w:rPr>
        <w:rFonts w:ascii="Courier New" w:hAnsi="Courier New" w:cs="Courier New" w:hint="default"/>
      </w:rPr>
    </w:lvl>
    <w:lvl w:ilvl="8" w:tplc="04150005" w:tentative="1">
      <w:start w:val="1"/>
      <w:numFmt w:val="bullet"/>
      <w:lvlText w:val=""/>
      <w:lvlJc w:val="left"/>
      <w:pPr>
        <w:ind w:left="7347" w:hanging="360"/>
      </w:pPr>
      <w:rPr>
        <w:rFonts w:ascii="Wingdings" w:hAnsi="Wingdings" w:hint="default"/>
      </w:rPr>
    </w:lvl>
  </w:abstractNum>
  <w:abstractNum w:abstractNumId="47" w15:restartNumberingAfterBreak="0">
    <w:nsid w:val="42EC18AB"/>
    <w:multiLevelType w:val="hybridMultilevel"/>
    <w:tmpl w:val="11B6FA82"/>
    <w:lvl w:ilvl="0" w:tplc="0415000F">
      <w:start w:val="1"/>
      <w:numFmt w:val="decimal"/>
      <w:lvlText w:val="%1."/>
      <w:lvlJc w:val="left"/>
      <w:pPr>
        <w:ind w:left="1272" w:hanging="360"/>
      </w:pPr>
    </w:lvl>
    <w:lvl w:ilvl="1" w:tplc="04150019" w:tentative="1">
      <w:start w:val="1"/>
      <w:numFmt w:val="lowerLetter"/>
      <w:lvlText w:val="%2."/>
      <w:lvlJc w:val="left"/>
      <w:pPr>
        <w:ind w:left="1992" w:hanging="360"/>
      </w:pPr>
    </w:lvl>
    <w:lvl w:ilvl="2" w:tplc="0415001B" w:tentative="1">
      <w:start w:val="1"/>
      <w:numFmt w:val="lowerRoman"/>
      <w:lvlText w:val="%3."/>
      <w:lvlJc w:val="right"/>
      <w:pPr>
        <w:ind w:left="2712" w:hanging="180"/>
      </w:pPr>
    </w:lvl>
    <w:lvl w:ilvl="3" w:tplc="0415000F" w:tentative="1">
      <w:start w:val="1"/>
      <w:numFmt w:val="decimal"/>
      <w:lvlText w:val="%4."/>
      <w:lvlJc w:val="left"/>
      <w:pPr>
        <w:ind w:left="3432" w:hanging="360"/>
      </w:pPr>
    </w:lvl>
    <w:lvl w:ilvl="4" w:tplc="04150019" w:tentative="1">
      <w:start w:val="1"/>
      <w:numFmt w:val="lowerLetter"/>
      <w:lvlText w:val="%5."/>
      <w:lvlJc w:val="left"/>
      <w:pPr>
        <w:ind w:left="4152" w:hanging="360"/>
      </w:pPr>
    </w:lvl>
    <w:lvl w:ilvl="5" w:tplc="0415001B" w:tentative="1">
      <w:start w:val="1"/>
      <w:numFmt w:val="lowerRoman"/>
      <w:lvlText w:val="%6."/>
      <w:lvlJc w:val="right"/>
      <w:pPr>
        <w:ind w:left="4872" w:hanging="180"/>
      </w:pPr>
    </w:lvl>
    <w:lvl w:ilvl="6" w:tplc="0415000F" w:tentative="1">
      <w:start w:val="1"/>
      <w:numFmt w:val="decimal"/>
      <w:lvlText w:val="%7."/>
      <w:lvlJc w:val="left"/>
      <w:pPr>
        <w:ind w:left="5592" w:hanging="360"/>
      </w:pPr>
    </w:lvl>
    <w:lvl w:ilvl="7" w:tplc="04150019" w:tentative="1">
      <w:start w:val="1"/>
      <w:numFmt w:val="lowerLetter"/>
      <w:lvlText w:val="%8."/>
      <w:lvlJc w:val="left"/>
      <w:pPr>
        <w:ind w:left="6312" w:hanging="360"/>
      </w:pPr>
    </w:lvl>
    <w:lvl w:ilvl="8" w:tplc="0415001B" w:tentative="1">
      <w:start w:val="1"/>
      <w:numFmt w:val="lowerRoman"/>
      <w:lvlText w:val="%9."/>
      <w:lvlJc w:val="right"/>
      <w:pPr>
        <w:ind w:left="7032" w:hanging="180"/>
      </w:pPr>
    </w:lvl>
  </w:abstractNum>
  <w:abstractNum w:abstractNumId="48" w15:restartNumberingAfterBreak="0">
    <w:nsid w:val="43B24D88"/>
    <w:multiLevelType w:val="hybridMultilevel"/>
    <w:tmpl w:val="46AEE6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511E40"/>
    <w:multiLevelType w:val="multilevel"/>
    <w:tmpl w:val="5FA0E71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A105ED"/>
    <w:multiLevelType w:val="hybridMultilevel"/>
    <w:tmpl w:val="14542E66"/>
    <w:lvl w:ilvl="0" w:tplc="04150017">
      <w:start w:val="1"/>
      <w:numFmt w:val="lowerLetter"/>
      <w:lvlText w:val="%1)"/>
      <w:lvlJc w:val="left"/>
      <w:pPr>
        <w:ind w:left="1135" w:hanging="360"/>
      </w:p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51" w15:restartNumberingAfterBreak="0">
    <w:nsid w:val="44BC2C94"/>
    <w:multiLevelType w:val="hybridMultilevel"/>
    <w:tmpl w:val="EC8EB018"/>
    <w:lvl w:ilvl="0" w:tplc="04150017">
      <w:start w:val="1"/>
      <w:numFmt w:val="lowerLetter"/>
      <w:lvlText w:val="%1)"/>
      <w:lvlJc w:val="left"/>
      <w:pPr>
        <w:ind w:left="849" w:hanging="360"/>
      </w:pPr>
    </w:lvl>
    <w:lvl w:ilvl="1" w:tplc="04150019" w:tentative="1">
      <w:start w:val="1"/>
      <w:numFmt w:val="lowerLetter"/>
      <w:lvlText w:val="%2."/>
      <w:lvlJc w:val="left"/>
      <w:pPr>
        <w:ind w:left="1569" w:hanging="360"/>
      </w:pPr>
    </w:lvl>
    <w:lvl w:ilvl="2" w:tplc="0415001B" w:tentative="1">
      <w:start w:val="1"/>
      <w:numFmt w:val="lowerRoman"/>
      <w:lvlText w:val="%3."/>
      <w:lvlJc w:val="right"/>
      <w:pPr>
        <w:ind w:left="2289" w:hanging="180"/>
      </w:pPr>
    </w:lvl>
    <w:lvl w:ilvl="3" w:tplc="0415000F" w:tentative="1">
      <w:start w:val="1"/>
      <w:numFmt w:val="decimal"/>
      <w:lvlText w:val="%4."/>
      <w:lvlJc w:val="left"/>
      <w:pPr>
        <w:ind w:left="3009" w:hanging="360"/>
      </w:pPr>
    </w:lvl>
    <w:lvl w:ilvl="4" w:tplc="04150019" w:tentative="1">
      <w:start w:val="1"/>
      <w:numFmt w:val="lowerLetter"/>
      <w:lvlText w:val="%5."/>
      <w:lvlJc w:val="left"/>
      <w:pPr>
        <w:ind w:left="3729" w:hanging="360"/>
      </w:pPr>
    </w:lvl>
    <w:lvl w:ilvl="5" w:tplc="0415001B" w:tentative="1">
      <w:start w:val="1"/>
      <w:numFmt w:val="lowerRoman"/>
      <w:lvlText w:val="%6."/>
      <w:lvlJc w:val="right"/>
      <w:pPr>
        <w:ind w:left="4449" w:hanging="180"/>
      </w:pPr>
    </w:lvl>
    <w:lvl w:ilvl="6" w:tplc="0415000F" w:tentative="1">
      <w:start w:val="1"/>
      <w:numFmt w:val="decimal"/>
      <w:lvlText w:val="%7."/>
      <w:lvlJc w:val="left"/>
      <w:pPr>
        <w:ind w:left="5169" w:hanging="360"/>
      </w:pPr>
    </w:lvl>
    <w:lvl w:ilvl="7" w:tplc="04150019" w:tentative="1">
      <w:start w:val="1"/>
      <w:numFmt w:val="lowerLetter"/>
      <w:lvlText w:val="%8."/>
      <w:lvlJc w:val="left"/>
      <w:pPr>
        <w:ind w:left="5889" w:hanging="360"/>
      </w:pPr>
    </w:lvl>
    <w:lvl w:ilvl="8" w:tplc="0415001B" w:tentative="1">
      <w:start w:val="1"/>
      <w:numFmt w:val="lowerRoman"/>
      <w:lvlText w:val="%9."/>
      <w:lvlJc w:val="right"/>
      <w:pPr>
        <w:ind w:left="6609" w:hanging="180"/>
      </w:pPr>
    </w:lvl>
  </w:abstractNum>
  <w:abstractNum w:abstractNumId="52" w15:restartNumberingAfterBreak="0">
    <w:nsid w:val="44D7244F"/>
    <w:multiLevelType w:val="hybridMultilevel"/>
    <w:tmpl w:val="3DC2B506"/>
    <w:lvl w:ilvl="0" w:tplc="04150017">
      <w:start w:val="1"/>
      <w:numFmt w:val="lowerLetter"/>
      <w:lvlText w:val="%1)"/>
      <w:lvlJc w:val="left"/>
      <w:pPr>
        <w:ind w:left="1165" w:hanging="360"/>
      </w:pPr>
    </w:lvl>
    <w:lvl w:ilvl="1" w:tplc="04150019" w:tentative="1">
      <w:start w:val="1"/>
      <w:numFmt w:val="lowerLetter"/>
      <w:lvlText w:val="%2."/>
      <w:lvlJc w:val="left"/>
      <w:pPr>
        <w:ind w:left="1885" w:hanging="360"/>
      </w:pPr>
    </w:lvl>
    <w:lvl w:ilvl="2" w:tplc="0415001B" w:tentative="1">
      <w:start w:val="1"/>
      <w:numFmt w:val="lowerRoman"/>
      <w:lvlText w:val="%3."/>
      <w:lvlJc w:val="right"/>
      <w:pPr>
        <w:ind w:left="2605" w:hanging="180"/>
      </w:pPr>
    </w:lvl>
    <w:lvl w:ilvl="3" w:tplc="0415000F" w:tentative="1">
      <w:start w:val="1"/>
      <w:numFmt w:val="decimal"/>
      <w:lvlText w:val="%4."/>
      <w:lvlJc w:val="left"/>
      <w:pPr>
        <w:ind w:left="3325" w:hanging="360"/>
      </w:pPr>
    </w:lvl>
    <w:lvl w:ilvl="4" w:tplc="04150019" w:tentative="1">
      <w:start w:val="1"/>
      <w:numFmt w:val="lowerLetter"/>
      <w:lvlText w:val="%5."/>
      <w:lvlJc w:val="left"/>
      <w:pPr>
        <w:ind w:left="4045" w:hanging="360"/>
      </w:pPr>
    </w:lvl>
    <w:lvl w:ilvl="5" w:tplc="0415001B" w:tentative="1">
      <w:start w:val="1"/>
      <w:numFmt w:val="lowerRoman"/>
      <w:lvlText w:val="%6."/>
      <w:lvlJc w:val="right"/>
      <w:pPr>
        <w:ind w:left="4765" w:hanging="180"/>
      </w:pPr>
    </w:lvl>
    <w:lvl w:ilvl="6" w:tplc="0415000F" w:tentative="1">
      <w:start w:val="1"/>
      <w:numFmt w:val="decimal"/>
      <w:lvlText w:val="%7."/>
      <w:lvlJc w:val="left"/>
      <w:pPr>
        <w:ind w:left="5485" w:hanging="360"/>
      </w:pPr>
    </w:lvl>
    <w:lvl w:ilvl="7" w:tplc="04150019" w:tentative="1">
      <w:start w:val="1"/>
      <w:numFmt w:val="lowerLetter"/>
      <w:lvlText w:val="%8."/>
      <w:lvlJc w:val="left"/>
      <w:pPr>
        <w:ind w:left="6205" w:hanging="360"/>
      </w:pPr>
    </w:lvl>
    <w:lvl w:ilvl="8" w:tplc="0415001B" w:tentative="1">
      <w:start w:val="1"/>
      <w:numFmt w:val="lowerRoman"/>
      <w:lvlText w:val="%9."/>
      <w:lvlJc w:val="right"/>
      <w:pPr>
        <w:ind w:left="6925" w:hanging="180"/>
      </w:pPr>
    </w:lvl>
  </w:abstractNum>
  <w:abstractNum w:abstractNumId="53" w15:restartNumberingAfterBreak="0">
    <w:nsid w:val="46323120"/>
    <w:multiLevelType w:val="hybridMultilevel"/>
    <w:tmpl w:val="B63462E8"/>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4" w15:restartNumberingAfterBreak="0">
    <w:nsid w:val="469349D5"/>
    <w:multiLevelType w:val="hybridMultilevel"/>
    <w:tmpl w:val="70921992"/>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55" w15:restartNumberingAfterBreak="0">
    <w:nsid w:val="48551E0E"/>
    <w:multiLevelType w:val="multilevel"/>
    <w:tmpl w:val="8D7C3C28"/>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56" w15:restartNumberingAfterBreak="0">
    <w:nsid w:val="48635431"/>
    <w:multiLevelType w:val="hybridMultilevel"/>
    <w:tmpl w:val="CC6A989C"/>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7" w15:restartNumberingAfterBreak="0">
    <w:nsid w:val="4A0609C3"/>
    <w:multiLevelType w:val="hybridMultilevel"/>
    <w:tmpl w:val="6544573A"/>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8" w15:restartNumberingAfterBreak="0">
    <w:nsid w:val="4EFD144F"/>
    <w:multiLevelType w:val="hybridMultilevel"/>
    <w:tmpl w:val="B490A204"/>
    <w:lvl w:ilvl="0" w:tplc="D1D2F854">
      <w:start w:val="1"/>
      <w:numFmt w:val="bullet"/>
      <w:lvlText w:val=""/>
      <w:lvlJc w:val="left"/>
      <w:pPr>
        <w:ind w:left="912" w:hanging="360"/>
      </w:pPr>
      <w:rPr>
        <w:rFonts w:ascii="Symbol" w:hAnsi="Symbol" w:hint="default"/>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59" w15:restartNumberingAfterBreak="0">
    <w:nsid w:val="51FB59D7"/>
    <w:multiLevelType w:val="hybridMultilevel"/>
    <w:tmpl w:val="8BCA4122"/>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7">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60" w15:restartNumberingAfterBreak="0">
    <w:nsid w:val="53BD2FD1"/>
    <w:multiLevelType w:val="multilevel"/>
    <w:tmpl w:val="1EAAD840"/>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61" w15:restartNumberingAfterBreak="0">
    <w:nsid w:val="54092134"/>
    <w:multiLevelType w:val="multilevel"/>
    <w:tmpl w:val="26005550"/>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62" w15:restartNumberingAfterBreak="0">
    <w:nsid w:val="58D120F0"/>
    <w:multiLevelType w:val="hybridMultilevel"/>
    <w:tmpl w:val="C44C3B5A"/>
    <w:lvl w:ilvl="0" w:tplc="04150017">
      <w:start w:val="1"/>
      <w:numFmt w:val="lowerLetter"/>
      <w:lvlText w:val="%1)"/>
      <w:lvlJc w:val="left"/>
      <w:pPr>
        <w:ind w:left="1337" w:hanging="360"/>
      </w:pPr>
    </w:lvl>
    <w:lvl w:ilvl="1" w:tplc="04150019" w:tentative="1">
      <w:start w:val="1"/>
      <w:numFmt w:val="lowerLetter"/>
      <w:lvlText w:val="%2."/>
      <w:lvlJc w:val="left"/>
      <w:pPr>
        <w:ind w:left="2057" w:hanging="360"/>
      </w:pPr>
    </w:lvl>
    <w:lvl w:ilvl="2" w:tplc="0415001B" w:tentative="1">
      <w:start w:val="1"/>
      <w:numFmt w:val="lowerRoman"/>
      <w:lvlText w:val="%3."/>
      <w:lvlJc w:val="right"/>
      <w:pPr>
        <w:ind w:left="2777" w:hanging="180"/>
      </w:pPr>
    </w:lvl>
    <w:lvl w:ilvl="3" w:tplc="0415000F" w:tentative="1">
      <w:start w:val="1"/>
      <w:numFmt w:val="decimal"/>
      <w:lvlText w:val="%4."/>
      <w:lvlJc w:val="left"/>
      <w:pPr>
        <w:ind w:left="3497" w:hanging="360"/>
      </w:pPr>
    </w:lvl>
    <w:lvl w:ilvl="4" w:tplc="04150019" w:tentative="1">
      <w:start w:val="1"/>
      <w:numFmt w:val="lowerLetter"/>
      <w:lvlText w:val="%5."/>
      <w:lvlJc w:val="left"/>
      <w:pPr>
        <w:ind w:left="4217" w:hanging="360"/>
      </w:pPr>
    </w:lvl>
    <w:lvl w:ilvl="5" w:tplc="0415001B" w:tentative="1">
      <w:start w:val="1"/>
      <w:numFmt w:val="lowerRoman"/>
      <w:lvlText w:val="%6."/>
      <w:lvlJc w:val="right"/>
      <w:pPr>
        <w:ind w:left="4937" w:hanging="180"/>
      </w:pPr>
    </w:lvl>
    <w:lvl w:ilvl="6" w:tplc="0415000F" w:tentative="1">
      <w:start w:val="1"/>
      <w:numFmt w:val="decimal"/>
      <w:lvlText w:val="%7."/>
      <w:lvlJc w:val="left"/>
      <w:pPr>
        <w:ind w:left="5657" w:hanging="360"/>
      </w:pPr>
    </w:lvl>
    <w:lvl w:ilvl="7" w:tplc="04150019" w:tentative="1">
      <w:start w:val="1"/>
      <w:numFmt w:val="lowerLetter"/>
      <w:lvlText w:val="%8."/>
      <w:lvlJc w:val="left"/>
      <w:pPr>
        <w:ind w:left="6377" w:hanging="360"/>
      </w:pPr>
    </w:lvl>
    <w:lvl w:ilvl="8" w:tplc="0415001B" w:tentative="1">
      <w:start w:val="1"/>
      <w:numFmt w:val="lowerRoman"/>
      <w:lvlText w:val="%9."/>
      <w:lvlJc w:val="right"/>
      <w:pPr>
        <w:ind w:left="7097" w:hanging="180"/>
      </w:pPr>
    </w:lvl>
  </w:abstractNum>
  <w:abstractNum w:abstractNumId="63" w15:restartNumberingAfterBreak="0">
    <w:nsid w:val="59B52BBF"/>
    <w:multiLevelType w:val="multilevel"/>
    <w:tmpl w:val="EC2882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AC7607D"/>
    <w:multiLevelType w:val="hybridMultilevel"/>
    <w:tmpl w:val="E11231BA"/>
    <w:lvl w:ilvl="0" w:tplc="04150017">
      <w:start w:val="1"/>
      <w:numFmt w:val="lowerLetter"/>
      <w:lvlText w:val="%1)"/>
      <w:lvlJc w:val="left"/>
      <w:pPr>
        <w:ind w:left="867" w:hanging="360"/>
      </w:pPr>
    </w:lvl>
    <w:lvl w:ilvl="1" w:tplc="04150019" w:tentative="1">
      <w:start w:val="1"/>
      <w:numFmt w:val="lowerLetter"/>
      <w:lvlText w:val="%2."/>
      <w:lvlJc w:val="left"/>
      <w:pPr>
        <w:ind w:left="1587" w:hanging="360"/>
      </w:pPr>
    </w:lvl>
    <w:lvl w:ilvl="2" w:tplc="0415001B" w:tentative="1">
      <w:start w:val="1"/>
      <w:numFmt w:val="lowerRoman"/>
      <w:lvlText w:val="%3."/>
      <w:lvlJc w:val="right"/>
      <w:pPr>
        <w:ind w:left="2307" w:hanging="180"/>
      </w:pPr>
    </w:lvl>
    <w:lvl w:ilvl="3" w:tplc="0415000F" w:tentative="1">
      <w:start w:val="1"/>
      <w:numFmt w:val="decimal"/>
      <w:lvlText w:val="%4."/>
      <w:lvlJc w:val="left"/>
      <w:pPr>
        <w:ind w:left="3027" w:hanging="360"/>
      </w:pPr>
    </w:lvl>
    <w:lvl w:ilvl="4" w:tplc="04150019" w:tentative="1">
      <w:start w:val="1"/>
      <w:numFmt w:val="lowerLetter"/>
      <w:lvlText w:val="%5."/>
      <w:lvlJc w:val="left"/>
      <w:pPr>
        <w:ind w:left="3747" w:hanging="360"/>
      </w:pPr>
    </w:lvl>
    <w:lvl w:ilvl="5" w:tplc="0415001B" w:tentative="1">
      <w:start w:val="1"/>
      <w:numFmt w:val="lowerRoman"/>
      <w:lvlText w:val="%6."/>
      <w:lvlJc w:val="right"/>
      <w:pPr>
        <w:ind w:left="4467" w:hanging="180"/>
      </w:pPr>
    </w:lvl>
    <w:lvl w:ilvl="6" w:tplc="0415000F" w:tentative="1">
      <w:start w:val="1"/>
      <w:numFmt w:val="decimal"/>
      <w:lvlText w:val="%7."/>
      <w:lvlJc w:val="left"/>
      <w:pPr>
        <w:ind w:left="5187" w:hanging="360"/>
      </w:pPr>
    </w:lvl>
    <w:lvl w:ilvl="7" w:tplc="04150019" w:tentative="1">
      <w:start w:val="1"/>
      <w:numFmt w:val="lowerLetter"/>
      <w:lvlText w:val="%8."/>
      <w:lvlJc w:val="left"/>
      <w:pPr>
        <w:ind w:left="5907" w:hanging="360"/>
      </w:pPr>
    </w:lvl>
    <w:lvl w:ilvl="8" w:tplc="0415001B" w:tentative="1">
      <w:start w:val="1"/>
      <w:numFmt w:val="lowerRoman"/>
      <w:lvlText w:val="%9."/>
      <w:lvlJc w:val="right"/>
      <w:pPr>
        <w:ind w:left="6627" w:hanging="180"/>
      </w:pPr>
    </w:lvl>
  </w:abstractNum>
  <w:abstractNum w:abstractNumId="65" w15:restartNumberingAfterBreak="0">
    <w:nsid w:val="5AE4314D"/>
    <w:multiLevelType w:val="hybridMultilevel"/>
    <w:tmpl w:val="1B18EA04"/>
    <w:lvl w:ilvl="0" w:tplc="04150017">
      <w:start w:val="1"/>
      <w:numFmt w:val="lowerLetter"/>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66" w15:restartNumberingAfterBreak="0">
    <w:nsid w:val="5B232779"/>
    <w:multiLevelType w:val="hybridMultilevel"/>
    <w:tmpl w:val="016C00BE"/>
    <w:lvl w:ilvl="0" w:tplc="04150017">
      <w:start w:val="1"/>
      <w:numFmt w:val="lowerLetter"/>
      <w:lvlText w:val="%1)"/>
      <w:lvlJc w:val="left"/>
      <w:pPr>
        <w:ind w:left="403" w:hanging="360"/>
      </w:pPr>
    </w:lvl>
    <w:lvl w:ilvl="1" w:tplc="04150019">
      <w:start w:val="1"/>
      <w:numFmt w:val="lowerLetter"/>
      <w:lvlText w:val="%2."/>
      <w:lvlJc w:val="left"/>
      <w:pPr>
        <w:ind w:left="1123" w:hanging="360"/>
      </w:pPr>
    </w:lvl>
    <w:lvl w:ilvl="2" w:tplc="0415001B">
      <w:start w:val="1"/>
      <w:numFmt w:val="lowerRoman"/>
      <w:lvlText w:val="%3."/>
      <w:lvlJc w:val="right"/>
      <w:pPr>
        <w:ind w:left="1843" w:hanging="180"/>
      </w:pPr>
    </w:lvl>
    <w:lvl w:ilvl="3" w:tplc="0415000F">
      <w:start w:val="1"/>
      <w:numFmt w:val="decimal"/>
      <w:lvlText w:val="%4."/>
      <w:lvlJc w:val="left"/>
      <w:pPr>
        <w:ind w:left="2563" w:hanging="360"/>
      </w:pPr>
    </w:lvl>
    <w:lvl w:ilvl="4" w:tplc="04150019">
      <w:start w:val="1"/>
      <w:numFmt w:val="lowerLetter"/>
      <w:lvlText w:val="%5."/>
      <w:lvlJc w:val="left"/>
      <w:pPr>
        <w:ind w:left="3283" w:hanging="360"/>
      </w:pPr>
    </w:lvl>
    <w:lvl w:ilvl="5" w:tplc="0415001B">
      <w:start w:val="1"/>
      <w:numFmt w:val="lowerRoman"/>
      <w:lvlText w:val="%6."/>
      <w:lvlJc w:val="right"/>
      <w:pPr>
        <w:ind w:left="4003" w:hanging="180"/>
      </w:pPr>
    </w:lvl>
    <w:lvl w:ilvl="6" w:tplc="0415000F">
      <w:start w:val="1"/>
      <w:numFmt w:val="decimal"/>
      <w:lvlText w:val="%7."/>
      <w:lvlJc w:val="left"/>
      <w:pPr>
        <w:ind w:left="4723" w:hanging="360"/>
      </w:pPr>
    </w:lvl>
    <w:lvl w:ilvl="7" w:tplc="04150019">
      <w:start w:val="1"/>
      <w:numFmt w:val="lowerLetter"/>
      <w:lvlText w:val="%8."/>
      <w:lvlJc w:val="left"/>
      <w:pPr>
        <w:ind w:left="5443" w:hanging="360"/>
      </w:pPr>
    </w:lvl>
    <w:lvl w:ilvl="8" w:tplc="0415001B">
      <w:start w:val="1"/>
      <w:numFmt w:val="lowerRoman"/>
      <w:lvlText w:val="%9."/>
      <w:lvlJc w:val="right"/>
      <w:pPr>
        <w:ind w:left="6163" w:hanging="180"/>
      </w:pPr>
    </w:lvl>
  </w:abstractNum>
  <w:abstractNum w:abstractNumId="67" w15:restartNumberingAfterBreak="0">
    <w:nsid w:val="5D4F5F6E"/>
    <w:multiLevelType w:val="hybridMultilevel"/>
    <w:tmpl w:val="92F4012C"/>
    <w:lvl w:ilvl="0" w:tplc="04150017">
      <w:start w:val="1"/>
      <w:numFmt w:val="lowerLetter"/>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68" w15:restartNumberingAfterBreak="0">
    <w:nsid w:val="5DCB038C"/>
    <w:multiLevelType w:val="hybridMultilevel"/>
    <w:tmpl w:val="7902E52A"/>
    <w:lvl w:ilvl="0" w:tplc="04150017">
      <w:start w:val="1"/>
      <w:numFmt w:val="lowerLetter"/>
      <w:lvlText w:val="%1)"/>
      <w:lvlJc w:val="left"/>
      <w:pPr>
        <w:ind w:left="949" w:hanging="360"/>
      </w:p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69" w15:restartNumberingAfterBreak="0">
    <w:nsid w:val="5F2379B1"/>
    <w:multiLevelType w:val="multilevel"/>
    <w:tmpl w:val="4E52021E"/>
    <w:lvl w:ilvl="0">
      <w:start w:val="1"/>
      <w:numFmt w:val="decimal"/>
      <w:lvlText w:val="%1)"/>
      <w:lvlJc w:val="left"/>
      <w:pPr>
        <w:ind w:left="1072" w:hanging="363"/>
      </w:pPr>
      <w:rPr>
        <w:b w:val="0"/>
        <w:i w:val="0"/>
        <w:sz w:val="24"/>
        <w:szCs w:val="24"/>
      </w:rPr>
    </w:lvl>
    <w:lvl w:ilvl="1">
      <w:start w:val="1"/>
      <w:numFmt w:val="decimal"/>
      <w:lvlText w:val="%2."/>
      <w:lvlJc w:val="left"/>
      <w:pPr>
        <w:ind w:left="1440" w:hanging="360"/>
      </w:pPr>
    </w:lvl>
    <w:lvl w:ilvl="2">
      <w:start w:val="1"/>
      <w:numFmt w:val="decimal"/>
      <w:lvlText w:val="%3."/>
      <w:lvlJc w:val="left"/>
      <w:pPr>
        <w:ind w:left="502" w:hanging="360"/>
      </w:pPr>
      <w:rPr>
        <w:b w:val="0"/>
      </w:rPr>
    </w:lvl>
    <w:lvl w:ilvl="3">
      <w:start w:val="1"/>
      <w:numFmt w:val="lowerLetter"/>
      <w:lvlText w:val="%4)"/>
      <w:lvlJc w:val="left"/>
      <w:pPr>
        <w:ind w:left="2463" w:firstLine="57"/>
      </w:pPr>
      <w:rPr>
        <w:rFonts w:ascii="Times New Roman" w:eastAsia="Arial" w:hAnsi="Times New Roman" w:cs="Times New Roman" w:hint="default"/>
        <w:b w:val="0"/>
        <w:i w:val="0"/>
        <w:sz w:val="22"/>
        <w:szCs w:val="22"/>
      </w:rPr>
    </w:lvl>
    <w:lvl w:ilvl="4">
      <w:start w:val="1"/>
      <w:numFmt w:val="lowerLetter"/>
      <w:lvlText w:val="%5)"/>
      <w:lvlJc w:val="left"/>
      <w:pPr>
        <w:ind w:left="3183" w:firstLine="57"/>
      </w:pPr>
      <w:rPr>
        <w:rFonts w:ascii="Arial" w:eastAsia="Arial" w:hAnsi="Arial" w:cs="Arial"/>
        <w:b w:val="0"/>
        <w:i w:val="0"/>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5F238FC"/>
    <w:multiLevelType w:val="multilevel"/>
    <w:tmpl w:val="958217B0"/>
    <w:lvl w:ilvl="0">
      <w:start w:val="1"/>
      <w:numFmt w:val="decimal"/>
      <w:lvlText w:val="%1."/>
      <w:lvlJc w:val="left"/>
      <w:pPr>
        <w:ind w:left="36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15:restartNumberingAfterBreak="0">
    <w:nsid w:val="661C7FDE"/>
    <w:multiLevelType w:val="multilevel"/>
    <w:tmpl w:val="6F4C1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66E6330"/>
    <w:multiLevelType w:val="hybridMultilevel"/>
    <w:tmpl w:val="F5FEACDE"/>
    <w:lvl w:ilvl="0" w:tplc="04150017">
      <w:start w:val="1"/>
      <w:numFmt w:val="lowerLetter"/>
      <w:lvlText w:val="%1)"/>
      <w:lvlJc w:val="left"/>
      <w:pPr>
        <w:ind w:left="912" w:hanging="360"/>
      </w:pPr>
    </w:lvl>
    <w:lvl w:ilvl="1" w:tplc="04150019" w:tentative="1">
      <w:start w:val="1"/>
      <w:numFmt w:val="lowerLetter"/>
      <w:lvlText w:val="%2."/>
      <w:lvlJc w:val="left"/>
      <w:pPr>
        <w:ind w:left="1632" w:hanging="360"/>
      </w:pPr>
    </w:lvl>
    <w:lvl w:ilvl="2" w:tplc="0415001B" w:tentative="1">
      <w:start w:val="1"/>
      <w:numFmt w:val="lowerRoman"/>
      <w:lvlText w:val="%3."/>
      <w:lvlJc w:val="right"/>
      <w:pPr>
        <w:ind w:left="2352" w:hanging="180"/>
      </w:pPr>
    </w:lvl>
    <w:lvl w:ilvl="3" w:tplc="0415000F" w:tentative="1">
      <w:start w:val="1"/>
      <w:numFmt w:val="decimal"/>
      <w:lvlText w:val="%4."/>
      <w:lvlJc w:val="left"/>
      <w:pPr>
        <w:ind w:left="3072" w:hanging="360"/>
      </w:pPr>
    </w:lvl>
    <w:lvl w:ilvl="4" w:tplc="04150019" w:tentative="1">
      <w:start w:val="1"/>
      <w:numFmt w:val="lowerLetter"/>
      <w:lvlText w:val="%5."/>
      <w:lvlJc w:val="left"/>
      <w:pPr>
        <w:ind w:left="3792" w:hanging="360"/>
      </w:pPr>
    </w:lvl>
    <w:lvl w:ilvl="5" w:tplc="0415001B" w:tentative="1">
      <w:start w:val="1"/>
      <w:numFmt w:val="lowerRoman"/>
      <w:lvlText w:val="%6."/>
      <w:lvlJc w:val="right"/>
      <w:pPr>
        <w:ind w:left="4512" w:hanging="180"/>
      </w:pPr>
    </w:lvl>
    <w:lvl w:ilvl="6" w:tplc="0415000F" w:tentative="1">
      <w:start w:val="1"/>
      <w:numFmt w:val="decimal"/>
      <w:lvlText w:val="%7."/>
      <w:lvlJc w:val="left"/>
      <w:pPr>
        <w:ind w:left="5232" w:hanging="360"/>
      </w:pPr>
    </w:lvl>
    <w:lvl w:ilvl="7" w:tplc="04150019" w:tentative="1">
      <w:start w:val="1"/>
      <w:numFmt w:val="lowerLetter"/>
      <w:lvlText w:val="%8."/>
      <w:lvlJc w:val="left"/>
      <w:pPr>
        <w:ind w:left="5952" w:hanging="360"/>
      </w:pPr>
    </w:lvl>
    <w:lvl w:ilvl="8" w:tplc="0415001B" w:tentative="1">
      <w:start w:val="1"/>
      <w:numFmt w:val="lowerRoman"/>
      <w:lvlText w:val="%9."/>
      <w:lvlJc w:val="right"/>
      <w:pPr>
        <w:ind w:left="6672" w:hanging="180"/>
      </w:pPr>
    </w:lvl>
  </w:abstractNum>
  <w:abstractNum w:abstractNumId="73" w15:restartNumberingAfterBreak="0">
    <w:nsid w:val="67DE753E"/>
    <w:multiLevelType w:val="hybridMultilevel"/>
    <w:tmpl w:val="5D5299CA"/>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74" w15:restartNumberingAfterBreak="0">
    <w:nsid w:val="691F0CD9"/>
    <w:multiLevelType w:val="multilevel"/>
    <w:tmpl w:val="033A28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B2A7700"/>
    <w:multiLevelType w:val="multilevel"/>
    <w:tmpl w:val="180AA162"/>
    <w:lvl w:ilvl="0">
      <w:start w:val="1"/>
      <w:numFmt w:val="lowerLetter"/>
      <w:lvlText w:val="%1)"/>
      <w:lvlJc w:val="left"/>
      <w:pPr>
        <w:ind w:left="1473"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BCF2E63"/>
    <w:multiLevelType w:val="hybridMultilevel"/>
    <w:tmpl w:val="B2027BBC"/>
    <w:lvl w:ilvl="0" w:tplc="04150017">
      <w:start w:val="1"/>
      <w:numFmt w:val="lowerLetter"/>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77" w15:restartNumberingAfterBreak="0">
    <w:nsid w:val="6BD350D1"/>
    <w:multiLevelType w:val="hybridMultilevel"/>
    <w:tmpl w:val="3D6CD51C"/>
    <w:lvl w:ilvl="0" w:tplc="D1D2F854">
      <w:start w:val="1"/>
      <w:numFmt w:val="bullet"/>
      <w:lvlText w:val=""/>
      <w:lvlJc w:val="left"/>
      <w:pPr>
        <w:ind w:left="882" w:hanging="360"/>
      </w:pPr>
      <w:rPr>
        <w:rFonts w:ascii="Symbol" w:hAnsi="Symbol" w:hint="default"/>
      </w:rPr>
    </w:lvl>
    <w:lvl w:ilvl="1" w:tplc="04150003" w:tentative="1">
      <w:start w:val="1"/>
      <w:numFmt w:val="bullet"/>
      <w:lvlText w:val="o"/>
      <w:lvlJc w:val="left"/>
      <w:pPr>
        <w:ind w:left="1602" w:hanging="360"/>
      </w:pPr>
      <w:rPr>
        <w:rFonts w:ascii="Courier New" w:hAnsi="Courier New" w:cs="Courier New" w:hint="default"/>
      </w:rPr>
    </w:lvl>
    <w:lvl w:ilvl="2" w:tplc="04150005" w:tentative="1">
      <w:start w:val="1"/>
      <w:numFmt w:val="bullet"/>
      <w:lvlText w:val=""/>
      <w:lvlJc w:val="left"/>
      <w:pPr>
        <w:ind w:left="2322" w:hanging="360"/>
      </w:pPr>
      <w:rPr>
        <w:rFonts w:ascii="Wingdings" w:hAnsi="Wingdings" w:hint="default"/>
      </w:rPr>
    </w:lvl>
    <w:lvl w:ilvl="3" w:tplc="04150001" w:tentative="1">
      <w:start w:val="1"/>
      <w:numFmt w:val="bullet"/>
      <w:lvlText w:val=""/>
      <w:lvlJc w:val="left"/>
      <w:pPr>
        <w:ind w:left="3042" w:hanging="360"/>
      </w:pPr>
      <w:rPr>
        <w:rFonts w:ascii="Symbol" w:hAnsi="Symbol" w:hint="default"/>
      </w:rPr>
    </w:lvl>
    <w:lvl w:ilvl="4" w:tplc="04150003" w:tentative="1">
      <w:start w:val="1"/>
      <w:numFmt w:val="bullet"/>
      <w:lvlText w:val="o"/>
      <w:lvlJc w:val="left"/>
      <w:pPr>
        <w:ind w:left="3762" w:hanging="360"/>
      </w:pPr>
      <w:rPr>
        <w:rFonts w:ascii="Courier New" w:hAnsi="Courier New" w:cs="Courier New" w:hint="default"/>
      </w:rPr>
    </w:lvl>
    <w:lvl w:ilvl="5" w:tplc="04150005" w:tentative="1">
      <w:start w:val="1"/>
      <w:numFmt w:val="bullet"/>
      <w:lvlText w:val=""/>
      <w:lvlJc w:val="left"/>
      <w:pPr>
        <w:ind w:left="4482" w:hanging="360"/>
      </w:pPr>
      <w:rPr>
        <w:rFonts w:ascii="Wingdings" w:hAnsi="Wingdings" w:hint="default"/>
      </w:rPr>
    </w:lvl>
    <w:lvl w:ilvl="6" w:tplc="04150001" w:tentative="1">
      <w:start w:val="1"/>
      <w:numFmt w:val="bullet"/>
      <w:lvlText w:val=""/>
      <w:lvlJc w:val="left"/>
      <w:pPr>
        <w:ind w:left="5202" w:hanging="360"/>
      </w:pPr>
      <w:rPr>
        <w:rFonts w:ascii="Symbol" w:hAnsi="Symbol" w:hint="default"/>
      </w:rPr>
    </w:lvl>
    <w:lvl w:ilvl="7" w:tplc="04150003" w:tentative="1">
      <w:start w:val="1"/>
      <w:numFmt w:val="bullet"/>
      <w:lvlText w:val="o"/>
      <w:lvlJc w:val="left"/>
      <w:pPr>
        <w:ind w:left="5922" w:hanging="360"/>
      </w:pPr>
      <w:rPr>
        <w:rFonts w:ascii="Courier New" w:hAnsi="Courier New" w:cs="Courier New" w:hint="default"/>
      </w:rPr>
    </w:lvl>
    <w:lvl w:ilvl="8" w:tplc="04150005" w:tentative="1">
      <w:start w:val="1"/>
      <w:numFmt w:val="bullet"/>
      <w:lvlText w:val=""/>
      <w:lvlJc w:val="left"/>
      <w:pPr>
        <w:ind w:left="6642" w:hanging="360"/>
      </w:pPr>
      <w:rPr>
        <w:rFonts w:ascii="Wingdings" w:hAnsi="Wingdings" w:hint="default"/>
      </w:rPr>
    </w:lvl>
  </w:abstractNum>
  <w:abstractNum w:abstractNumId="78" w15:restartNumberingAfterBreak="0">
    <w:nsid w:val="6BD63713"/>
    <w:multiLevelType w:val="multilevel"/>
    <w:tmpl w:val="2AD0D2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C9156ED"/>
    <w:multiLevelType w:val="multilevel"/>
    <w:tmpl w:val="111A677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0" w15:restartNumberingAfterBreak="0">
    <w:nsid w:val="6D884183"/>
    <w:multiLevelType w:val="hybridMultilevel"/>
    <w:tmpl w:val="11E870FA"/>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81" w15:restartNumberingAfterBreak="0">
    <w:nsid w:val="6DD4326E"/>
    <w:multiLevelType w:val="multilevel"/>
    <w:tmpl w:val="30327DBA"/>
    <w:lvl w:ilvl="0">
      <w:start w:val="7"/>
      <w:numFmt w:val="decimal"/>
      <w:lvlText w:val="%1."/>
      <w:lvlJc w:val="left"/>
      <w:pPr>
        <w:ind w:left="23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0913E6E"/>
    <w:multiLevelType w:val="hybridMultilevel"/>
    <w:tmpl w:val="8562796E"/>
    <w:lvl w:ilvl="0" w:tplc="D1D2F854">
      <w:start w:val="1"/>
      <w:numFmt w:val="bullet"/>
      <w:lvlText w:val=""/>
      <w:lvlJc w:val="left"/>
      <w:pPr>
        <w:ind w:left="1535" w:hanging="360"/>
      </w:pPr>
      <w:rPr>
        <w:rFonts w:ascii="Symbol" w:hAnsi="Symbol" w:hint="default"/>
      </w:rPr>
    </w:lvl>
    <w:lvl w:ilvl="1" w:tplc="04150003" w:tentative="1">
      <w:start w:val="1"/>
      <w:numFmt w:val="bullet"/>
      <w:lvlText w:val="o"/>
      <w:lvlJc w:val="left"/>
      <w:pPr>
        <w:ind w:left="2255" w:hanging="360"/>
      </w:pPr>
      <w:rPr>
        <w:rFonts w:ascii="Courier New" w:hAnsi="Courier New" w:cs="Courier New" w:hint="default"/>
      </w:rPr>
    </w:lvl>
    <w:lvl w:ilvl="2" w:tplc="04150005" w:tentative="1">
      <w:start w:val="1"/>
      <w:numFmt w:val="bullet"/>
      <w:lvlText w:val=""/>
      <w:lvlJc w:val="left"/>
      <w:pPr>
        <w:ind w:left="2975" w:hanging="360"/>
      </w:pPr>
      <w:rPr>
        <w:rFonts w:ascii="Wingdings" w:hAnsi="Wingdings" w:hint="default"/>
      </w:rPr>
    </w:lvl>
    <w:lvl w:ilvl="3" w:tplc="04150001" w:tentative="1">
      <w:start w:val="1"/>
      <w:numFmt w:val="bullet"/>
      <w:lvlText w:val=""/>
      <w:lvlJc w:val="left"/>
      <w:pPr>
        <w:ind w:left="3695" w:hanging="360"/>
      </w:pPr>
      <w:rPr>
        <w:rFonts w:ascii="Symbol" w:hAnsi="Symbol" w:hint="default"/>
      </w:rPr>
    </w:lvl>
    <w:lvl w:ilvl="4" w:tplc="04150003" w:tentative="1">
      <w:start w:val="1"/>
      <w:numFmt w:val="bullet"/>
      <w:lvlText w:val="o"/>
      <w:lvlJc w:val="left"/>
      <w:pPr>
        <w:ind w:left="4415" w:hanging="360"/>
      </w:pPr>
      <w:rPr>
        <w:rFonts w:ascii="Courier New" w:hAnsi="Courier New" w:cs="Courier New" w:hint="default"/>
      </w:rPr>
    </w:lvl>
    <w:lvl w:ilvl="5" w:tplc="04150005" w:tentative="1">
      <w:start w:val="1"/>
      <w:numFmt w:val="bullet"/>
      <w:lvlText w:val=""/>
      <w:lvlJc w:val="left"/>
      <w:pPr>
        <w:ind w:left="5135" w:hanging="360"/>
      </w:pPr>
      <w:rPr>
        <w:rFonts w:ascii="Wingdings" w:hAnsi="Wingdings" w:hint="default"/>
      </w:rPr>
    </w:lvl>
    <w:lvl w:ilvl="6" w:tplc="04150001" w:tentative="1">
      <w:start w:val="1"/>
      <w:numFmt w:val="bullet"/>
      <w:lvlText w:val=""/>
      <w:lvlJc w:val="left"/>
      <w:pPr>
        <w:ind w:left="5855" w:hanging="360"/>
      </w:pPr>
      <w:rPr>
        <w:rFonts w:ascii="Symbol" w:hAnsi="Symbol" w:hint="default"/>
      </w:rPr>
    </w:lvl>
    <w:lvl w:ilvl="7" w:tplc="04150003" w:tentative="1">
      <w:start w:val="1"/>
      <w:numFmt w:val="bullet"/>
      <w:lvlText w:val="o"/>
      <w:lvlJc w:val="left"/>
      <w:pPr>
        <w:ind w:left="6575" w:hanging="360"/>
      </w:pPr>
      <w:rPr>
        <w:rFonts w:ascii="Courier New" w:hAnsi="Courier New" w:cs="Courier New" w:hint="default"/>
      </w:rPr>
    </w:lvl>
    <w:lvl w:ilvl="8" w:tplc="04150005" w:tentative="1">
      <w:start w:val="1"/>
      <w:numFmt w:val="bullet"/>
      <w:lvlText w:val=""/>
      <w:lvlJc w:val="left"/>
      <w:pPr>
        <w:ind w:left="7295" w:hanging="360"/>
      </w:pPr>
      <w:rPr>
        <w:rFonts w:ascii="Wingdings" w:hAnsi="Wingdings" w:hint="default"/>
      </w:rPr>
    </w:lvl>
  </w:abstractNum>
  <w:abstractNum w:abstractNumId="83" w15:restartNumberingAfterBreak="0">
    <w:nsid w:val="71BD4209"/>
    <w:multiLevelType w:val="hybridMultilevel"/>
    <w:tmpl w:val="3DB603A8"/>
    <w:lvl w:ilvl="0" w:tplc="0415000F">
      <w:start w:val="1"/>
      <w:numFmt w:val="decimal"/>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84" w15:restartNumberingAfterBreak="0">
    <w:nsid w:val="747E63E2"/>
    <w:multiLevelType w:val="hybridMultilevel"/>
    <w:tmpl w:val="4DA87F26"/>
    <w:lvl w:ilvl="0" w:tplc="D1D2F854">
      <w:start w:val="1"/>
      <w:numFmt w:val="bullet"/>
      <w:lvlText w:val=""/>
      <w:lvlJc w:val="left"/>
      <w:pPr>
        <w:ind w:left="1535" w:hanging="360"/>
      </w:pPr>
      <w:rPr>
        <w:rFonts w:ascii="Symbol" w:hAnsi="Symbol" w:hint="default"/>
      </w:rPr>
    </w:lvl>
    <w:lvl w:ilvl="1" w:tplc="04150003" w:tentative="1">
      <w:start w:val="1"/>
      <w:numFmt w:val="bullet"/>
      <w:lvlText w:val="o"/>
      <w:lvlJc w:val="left"/>
      <w:pPr>
        <w:ind w:left="2255" w:hanging="360"/>
      </w:pPr>
      <w:rPr>
        <w:rFonts w:ascii="Courier New" w:hAnsi="Courier New" w:cs="Courier New" w:hint="default"/>
      </w:rPr>
    </w:lvl>
    <w:lvl w:ilvl="2" w:tplc="04150005" w:tentative="1">
      <w:start w:val="1"/>
      <w:numFmt w:val="bullet"/>
      <w:lvlText w:val=""/>
      <w:lvlJc w:val="left"/>
      <w:pPr>
        <w:ind w:left="2975" w:hanging="360"/>
      </w:pPr>
      <w:rPr>
        <w:rFonts w:ascii="Wingdings" w:hAnsi="Wingdings" w:hint="default"/>
      </w:rPr>
    </w:lvl>
    <w:lvl w:ilvl="3" w:tplc="04150001" w:tentative="1">
      <w:start w:val="1"/>
      <w:numFmt w:val="bullet"/>
      <w:lvlText w:val=""/>
      <w:lvlJc w:val="left"/>
      <w:pPr>
        <w:ind w:left="3695" w:hanging="360"/>
      </w:pPr>
      <w:rPr>
        <w:rFonts w:ascii="Symbol" w:hAnsi="Symbol" w:hint="default"/>
      </w:rPr>
    </w:lvl>
    <w:lvl w:ilvl="4" w:tplc="04150003" w:tentative="1">
      <w:start w:val="1"/>
      <w:numFmt w:val="bullet"/>
      <w:lvlText w:val="o"/>
      <w:lvlJc w:val="left"/>
      <w:pPr>
        <w:ind w:left="4415" w:hanging="360"/>
      </w:pPr>
      <w:rPr>
        <w:rFonts w:ascii="Courier New" w:hAnsi="Courier New" w:cs="Courier New" w:hint="default"/>
      </w:rPr>
    </w:lvl>
    <w:lvl w:ilvl="5" w:tplc="04150005" w:tentative="1">
      <w:start w:val="1"/>
      <w:numFmt w:val="bullet"/>
      <w:lvlText w:val=""/>
      <w:lvlJc w:val="left"/>
      <w:pPr>
        <w:ind w:left="5135" w:hanging="360"/>
      </w:pPr>
      <w:rPr>
        <w:rFonts w:ascii="Wingdings" w:hAnsi="Wingdings" w:hint="default"/>
      </w:rPr>
    </w:lvl>
    <w:lvl w:ilvl="6" w:tplc="04150001" w:tentative="1">
      <w:start w:val="1"/>
      <w:numFmt w:val="bullet"/>
      <w:lvlText w:val=""/>
      <w:lvlJc w:val="left"/>
      <w:pPr>
        <w:ind w:left="5855" w:hanging="360"/>
      </w:pPr>
      <w:rPr>
        <w:rFonts w:ascii="Symbol" w:hAnsi="Symbol" w:hint="default"/>
      </w:rPr>
    </w:lvl>
    <w:lvl w:ilvl="7" w:tplc="04150003" w:tentative="1">
      <w:start w:val="1"/>
      <w:numFmt w:val="bullet"/>
      <w:lvlText w:val="o"/>
      <w:lvlJc w:val="left"/>
      <w:pPr>
        <w:ind w:left="6575" w:hanging="360"/>
      </w:pPr>
      <w:rPr>
        <w:rFonts w:ascii="Courier New" w:hAnsi="Courier New" w:cs="Courier New" w:hint="default"/>
      </w:rPr>
    </w:lvl>
    <w:lvl w:ilvl="8" w:tplc="04150005" w:tentative="1">
      <w:start w:val="1"/>
      <w:numFmt w:val="bullet"/>
      <w:lvlText w:val=""/>
      <w:lvlJc w:val="left"/>
      <w:pPr>
        <w:ind w:left="7295" w:hanging="360"/>
      </w:pPr>
      <w:rPr>
        <w:rFonts w:ascii="Wingdings" w:hAnsi="Wingdings" w:hint="default"/>
      </w:rPr>
    </w:lvl>
  </w:abstractNum>
  <w:abstractNum w:abstractNumId="85" w15:restartNumberingAfterBreak="0">
    <w:nsid w:val="748438BA"/>
    <w:multiLevelType w:val="hybridMultilevel"/>
    <w:tmpl w:val="D458C8B8"/>
    <w:lvl w:ilvl="0" w:tplc="04150017">
      <w:start w:val="1"/>
      <w:numFmt w:val="lowerLetter"/>
      <w:lvlText w:val="%1)"/>
      <w:lvlJc w:val="left"/>
      <w:pPr>
        <w:ind w:left="882" w:hanging="360"/>
      </w:p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86" w15:restartNumberingAfterBreak="0">
    <w:nsid w:val="74E26295"/>
    <w:multiLevelType w:val="multilevel"/>
    <w:tmpl w:val="79BE04FC"/>
    <w:lvl w:ilvl="0">
      <w:start w:val="1"/>
      <w:numFmt w:val="decimal"/>
      <w:lvlText w:val="%1."/>
      <w:lvlJc w:val="left"/>
      <w:pPr>
        <w:ind w:left="1023" w:firstLine="57"/>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7275FE0"/>
    <w:multiLevelType w:val="multilevel"/>
    <w:tmpl w:val="A190A812"/>
    <w:lvl w:ilvl="0">
      <w:start w:val="1"/>
      <w:numFmt w:val="lowerLetter"/>
      <w:lvlText w:val="%1)"/>
      <w:lvlJc w:val="left"/>
      <w:pPr>
        <w:ind w:left="403" w:hanging="360"/>
      </w:p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88" w15:restartNumberingAfterBreak="0">
    <w:nsid w:val="79BD1ED9"/>
    <w:multiLevelType w:val="multilevel"/>
    <w:tmpl w:val="DCE27600"/>
    <w:lvl w:ilvl="0">
      <w:start w:val="1"/>
      <w:numFmt w:val="decimal"/>
      <w:lvlText w:val="%1."/>
      <w:lvlJc w:val="left"/>
      <w:pPr>
        <w:ind w:left="1023" w:firstLine="57"/>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F070F36"/>
    <w:multiLevelType w:val="multilevel"/>
    <w:tmpl w:val="95B4AEFC"/>
    <w:lvl w:ilvl="0">
      <w:start w:val="2"/>
      <w:numFmt w:val="decimal"/>
      <w:lvlText w:val="%1."/>
      <w:lvlJc w:val="left"/>
      <w:pPr>
        <w:ind w:left="36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8"/>
  </w:num>
  <w:num w:numId="2">
    <w:abstractNumId w:val="49"/>
  </w:num>
  <w:num w:numId="3">
    <w:abstractNumId w:val="5"/>
  </w:num>
  <w:num w:numId="4">
    <w:abstractNumId w:val="70"/>
  </w:num>
  <w:num w:numId="5">
    <w:abstractNumId w:val="21"/>
  </w:num>
  <w:num w:numId="6">
    <w:abstractNumId w:val="14"/>
  </w:num>
  <w:num w:numId="7">
    <w:abstractNumId w:val="19"/>
  </w:num>
  <w:num w:numId="8">
    <w:abstractNumId w:val="69"/>
  </w:num>
  <w:num w:numId="9">
    <w:abstractNumId w:val="23"/>
  </w:num>
  <w:num w:numId="10">
    <w:abstractNumId w:val="81"/>
  </w:num>
  <w:num w:numId="11">
    <w:abstractNumId w:val="32"/>
  </w:num>
  <w:num w:numId="12">
    <w:abstractNumId w:val="71"/>
  </w:num>
  <w:num w:numId="13">
    <w:abstractNumId w:val="4"/>
  </w:num>
  <w:num w:numId="14">
    <w:abstractNumId w:val="41"/>
  </w:num>
  <w:num w:numId="15">
    <w:abstractNumId w:val="60"/>
  </w:num>
  <w:num w:numId="16">
    <w:abstractNumId w:val="55"/>
  </w:num>
  <w:num w:numId="17">
    <w:abstractNumId w:val="25"/>
  </w:num>
  <w:num w:numId="18">
    <w:abstractNumId w:val="7"/>
  </w:num>
  <w:num w:numId="19">
    <w:abstractNumId w:val="39"/>
  </w:num>
  <w:num w:numId="20">
    <w:abstractNumId w:val="87"/>
  </w:num>
  <w:num w:numId="21">
    <w:abstractNumId w:val="12"/>
  </w:num>
  <w:num w:numId="22">
    <w:abstractNumId w:val="33"/>
  </w:num>
  <w:num w:numId="23">
    <w:abstractNumId w:val="79"/>
  </w:num>
  <w:num w:numId="24">
    <w:abstractNumId w:val="63"/>
  </w:num>
  <w:num w:numId="25">
    <w:abstractNumId w:val="89"/>
  </w:num>
  <w:num w:numId="26">
    <w:abstractNumId w:val="16"/>
  </w:num>
  <w:num w:numId="27">
    <w:abstractNumId w:val="13"/>
  </w:num>
  <w:num w:numId="28">
    <w:abstractNumId w:val="6"/>
  </w:num>
  <w:num w:numId="29">
    <w:abstractNumId w:val="86"/>
  </w:num>
  <w:num w:numId="30">
    <w:abstractNumId w:val="88"/>
  </w:num>
  <w:num w:numId="31">
    <w:abstractNumId w:val="45"/>
  </w:num>
  <w:num w:numId="32">
    <w:abstractNumId w:val="48"/>
  </w:num>
  <w:num w:numId="33">
    <w:abstractNumId w:val="56"/>
  </w:num>
  <w:num w:numId="34">
    <w:abstractNumId w:val="43"/>
  </w:num>
  <w:num w:numId="35">
    <w:abstractNumId w:val="83"/>
  </w:num>
  <w:num w:numId="36">
    <w:abstractNumId w:val="28"/>
  </w:num>
  <w:num w:numId="37">
    <w:abstractNumId w:val="47"/>
  </w:num>
  <w:num w:numId="38">
    <w:abstractNumId w:val="75"/>
  </w:num>
  <w:num w:numId="39">
    <w:abstractNumId w:val="9"/>
  </w:num>
  <w:num w:numId="40">
    <w:abstractNumId w:val="20"/>
  </w:num>
  <w:num w:numId="41">
    <w:abstractNumId w:val="1"/>
  </w:num>
  <w:num w:numId="42">
    <w:abstractNumId w:val="30"/>
  </w:num>
  <w:num w:numId="43">
    <w:abstractNumId w:val="31"/>
  </w:num>
  <w:num w:numId="44">
    <w:abstractNumId w:val="59"/>
  </w:num>
  <w:num w:numId="45">
    <w:abstractNumId w:val="42"/>
  </w:num>
  <w:num w:numId="46">
    <w:abstractNumId w:val="74"/>
  </w:num>
  <w:num w:numId="47">
    <w:abstractNumId w:val="61"/>
  </w:num>
  <w:num w:numId="48">
    <w:abstractNumId w:val="15"/>
  </w:num>
  <w:num w:numId="49">
    <w:abstractNumId w:val="57"/>
  </w:num>
  <w:num w:numId="50">
    <w:abstractNumId w:val="11"/>
  </w:num>
  <w:num w:numId="51">
    <w:abstractNumId w:val="50"/>
  </w:num>
  <w:num w:numId="52">
    <w:abstractNumId w:val="53"/>
  </w:num>
  <w:num w:numId="53">
    <w:abstractNumId w:val="76"/>
  </w:num>
  <w:num w:numId="54">
    <w:abstractNumId w:val="2"/>
  </w:num>
  <w:num w:numId="55">
    <w:abstractNumId w:val="29"/>
  </w:num>
  <w:num w:numId="56">
    <w:abstractNumId w:val="35"/>
  </w:num>
  <w:num w:numId="57">
    <w:abstractNumId w:val="51"/>
  </w:num>
  <w:num w:numId="58">
    <w:abstractNumId w:val="68"/>
  </w:num>
  <w:num w:numId="59">
    <w:abstractNumId w:val="52"/>
  </w:num>
  <w:num w:numId="60">
    <w:abstractNumId w:val="73"/>
  </w:num>
  <w:num w:numId="61">
    <w:abstractNumId w:val="54"/>
  </w:num>
  <w:num w:numId="62">
    <w:abstractNumId w:val="3"/>
  </w:num>
  <w:num w:numId="63">
    <w:abstractNumId w:val="80"/>
  </w:num>
  <w:num w:numId="64">
    <w:abstractNumId w:val="85"/>
  </w:num>
  <w:num w:numId="65">
    <w:abstractNumId w:val="77"/>
  </w:num>
  <w:num w:numId="66">
    <w:abstractNumId w:val="26"/>
  </w:num>
  <w:num w:numId="67">
    <w:abstractNumId w:val="65"/>
  </w:num>
  <w:num w:numId="68">
    <w:abstractNumId w:val="22"/>
  </w:num>
  <w:num w:numId="69">
    <w:abstractNumId w:val="24"/>
  </w:num>
  <w:num w:numId="70">
    <w:abstractNumId w:val="44"/>
  </w:num>
  <w:num w:numId="71">
    <w:abstractNumId w:val="62"/>
  </w:num>
  <w:num w:numId="72">
    <w:abstractNumId w:val="67"/>
  </w:num>
  <w:num w:numId="73">
    <w:abstractNumId w:val="72"/>
  </w:num>
  <w:num w:numId="74">
    <w:abstractNumId w:val="0"/>
  </w:num>
  <w:num w:numId="75">
    <w:abstractNumId w:val="38"/>
  </w:num>
  <w:num w:numId="76">
    <w:abstractNumId w:val="34"/>
  </w:num>
  <w:num w:numId="77">
    <w:abstractNumId w:val="58"/>
  </w:num>
  <w:num w:numId="78">
    <w:abstractNumId w:val="40"/>
  </w:num>
  <w:num w:numId="79">
    <w:abstractNumId w:val="37"/>
  </w:num>
  <w:num w:numId="80">
    <w:abstractNumId w:val="8"/>
  </w:num>
  <w:num w:numId="81">
    <w:abstractNumId w:val="64"/>
  </w:num>
  <w:num w:numId="82">
    <w:abstractNumId w:val="46"/>
  </w:num>
  <w:num w:numId="83">
    <w:abstractNumId w:val="10"/>
  </w:num>
  <w:num w:numId="84">
    <w:abstractNumId w:val="82"/>
  </w:num>
  <w:num w:numId="85">
    <w:abstractNumId w:val="84"/>
  </w:num>
  <w:num w:numId="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
  </w:num>
  <w:num w:numId="90">
    <w:abstractNumId w:val="3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A3"/>
    <w:rsid w:val="000061AF"/>
    <w:rsid w:val="00017D6D"/>
    <w:rsid w:val="00021171"/>
    <w:rsid w:val="0002245B"/>
    <w:rsid w:val="00031250"/>
    <w:rsid w:val="0003241C"/>
    <w:rsid w:val="00032DDB"/>
    <w:rsid w:val="000333F7"/>
    <w:rsid w:val="000538D7"/>
    <w:rsid w:val="00067597"/>
    <w:rsid w:val="0008071E"/>
    <w:rsid w:val="00081B86"/>
    <w:rsid w:val="00091A72"/>
    <w:rsid w:val="000948CC"/>
    <w:rsid w:val="00097D0A"/>
    <w:rsid w:val="000A571F"/>
    <w:rsid w:val="000A7C8D"/>
    <w:rsid w:val="000B3E3C"/>
    <w:rsid w:val="000D6C06"/>
    <w:rsid w:val="000D6DE7"/>
    <w:rsid w:val="000D7610"/>
    <w:rsid w:val="00103716"/>
    <w:rsid w:val="00110209"/>
    <w:rsid w:val="00116091"/>
    <w:rsid w:val="00125DD8"/>
    <w:rsid w:val="0013069D"/>
    <w:rsid w:val="0014383F"/>
    <w:rsid w:val="00151578"/>
    <w:rsid w:val="00156CAB"/>
    <w:rsid w:val="00160073"/>
    <w:rsid w:val="00172917"/>
    <w:rsid w:val="00172948"/>
    <w:rsid w:val="00192F89"/>
    <w:rsid w:val="001A212C"/>
    <w:rsid w:val="001A4DDD"/>
    <w:rsid w:val="001B30F7"/>
    <w:rsid w:val="001B75C9"/>
    <w:rsid w:val="001B7858"/>
    <w:rsid w:val="001B7868"/>
    <w:rsid w:val="001D3559"/>
    <w:rsid w:val="001D482E"/>
    <w:rsid w:val="001E2798"/>
    <w:rsid w:val="001F1AFD"/>
    <w:rsid w:val="001F4CA3"/>
    <w:rsid w:val="00207645"/>
    <w:rsid w:val="0021096D"/>
    <w:rsid w:val="00211776"/>
    <w:rsid w:val="00221ABC"/>
    <w:rsid w:val="00224E91"/>
    <w:rsid w:val="0022564C"/>
    <w:rsid w:val="002305D9"/>
    <w:rsid w:val="00233666"/>
    <w:rsid w:val="00236155"/>
    <w:rsid w:val="00237438"/>
    <w:rsid w:val="0024296B"/>
    <w:rsid w:val="0025192D"/>
    <w:rsid w:val="00257390"/>
    <w:rsid w:val="00260CDE"/>
    <w:rsid w:val="0026444F"/>
    <w:rsid w:val="00266E12"/>
    <w:rsid w:val="00267BAC"/>
    <w:rsid w:val="002805DB"/>
    <w:rsid w:val="00283570"/>
    <w:rsid w:val="00295060"/>
    <w:rsid w:val="002A513C"/>
    <w:rsid w:val="002A56E7"/>
    <w:rsid w:val="002A603A"/>
    <w:rsid w:val="002B50E7"/>
    <w:rsid w:val="002C5E1C"/>
    <w:rsid w:val="002C61D0"/>
    <w:rsid w:val="002E59CB"/>
    <w:rsid w:val="002F7E7D"/>
    <w:rsid w:val="003023EB"/>
    <w:rsid w:val="00311820"/>
    <w:rsid w:val="00325619"/>
    <w:rsid w:val="003272A9"/>
    <w:rsid w:val="00354801"/>
    <w:rsid w:val="00363385"/>
    <w:rsid w:val="003715D0"/>
    <w:rsid w:val="003862E7"/>
    <w:rsid w:val="003938D7"/>
    <w:rsid w:val="00396117"/>
    <w:rsid w:val="003E7AD2"/>
    <w:rsid w:val="003F4D60"/>
    <w:rsid w:val="003F6F7A"/>
    <w:rsid w:val="00402C80"/>
    <w:rsid w:val="004152AE"/>
    <w:rsid w:val="00426695"/>
    <w:rsid w:val="004357A1"/>
    <w:rsid w:val="00443AC7"/>
    <w:rsid w:val="00447969"/>
    <w:rsid w:val="0046109A"/>
    <w:rsid w:val="00463B5E"/>
    <w:rsid w:val="00470B68"/>
    <w:rsid w:val="00471C54"/>
    <w:rsid w:val="00472BC4"/>
    <w:rsid w:val="00482B74"/>
    <w:rsid w:val="00487C05"/>
    <w:rsid w:val="004942F3"/>
    <w:rsid w:val="004A4970"/>
    <w:rsid w:val="004B49A3"/>
    <w:rsid w:val="004B518D"/>
    <w:rsid w:val="004C05E2"/>
    <w:rsid w:val="004C60CE"/>
    <w:rsid w:val="004D085A"/>
    <w:rsid w:val="004D39A8"/>
    <w:rsid w:val="004E12C2"/>
    <w:rsid w:val="004E3310"/>
    <w:rsid w:val="00502328"/>
    <w:rsid w:val="005152A9"/>
    <w:rsid w:val="005312AD"/>
    <w:rsid w:val="00531B81"/>
    <w:rsid w:val="005369BA"/>
    <w:rsid w:val="00547092"/>
    <w:rsid w:val="00554890"/>
    <w:rsid w:val="00570A43"/>
    <w:rsid w:val="00571550"/>
    <w:rsid w:val="00576C39"/>
    <w:rsid w:val="0059004E"/>
    <w:rsid w:val="00592148"/>
    <w:rsid w:val="005A2007"/>
    <w:rsid w:val="005A7FCF"/>
    <w:rsid w:val="005B597C"/>
    <w:rsid w:val="005C0A48"/>
    <w:rsid w:val="005D094C"/>
    <w:rsid w:val="005D1629"/>
    <w:rsid w:val="005E757C"/>
    <w:rsid w:val="005F0EF8"/>
    <w:rsid w:val="005F237F"/>
    <w:rsid w:val="005F5E03"/>
    <w:rsid w:val="005F640E"/>
    <w:rsid w:val="00601BA4"/>
    <w:rsid w:val="00604B70"/>
    <w:rsid w:val="006166F6"/>
    <w:rsid w:val="00622323"/>
    <w:rsid w:val="006421D1"/>
    <w:rsid w:val="00643CB1"/>
    <w:rsid w:val="00652654"/>
    <w:rsid w:val="00655ABA"/>
    <w:rsid w:val="006566AB"/>
    <w:rsid w:val="00674081"/>
    <w:rsid w:val="006824C2"/>
    <w:rsid w:val="0068481E"/>
    <w:rsid w:val="006904EF"/>
    <w:rsid w:val="00691184"/>
    <w:rsid w:val="00691AB8"/>
    <w:rsid w:val="00692B71"/>
    <w:rsid w:val="00694926"/>
    <w:rsid w:val="00694B4C"/>
    <w:rsid w:val="00696FB8"/>
    <w:rsid w:val="006A32CD"/>
    <w:rsid w:val="006A49D5"/>
    <w:rsid w:val="006A60CD"/>
    <w:rsid w:val="006B02D7"/>
    <w:rsid w:val="006B17AB"/>
    <w:rsid w:val="006B34AF"/>
    <w:rsid w:val="006C1651"/>
    <w:rsid w:val="006C6AA2"/>
    <w:rsid w:val="006D7F30"/>
    <w:rsid w:val="006E1EF9"/>
    <w:rsid w:val="006F6D2A"/>
    <w:rsid w:val="007004D7"/>
    <w:rsid w:val="00710696"/>
    <w:rsid w:val="00715087"/>
    <w:rsid w:val="00715D15"/>
    <w:rsid w:val="007168A3"/>
    <w:rsid w:val="00727CA1"/>
    <w:rsid w:val="007570B8"/>
    <w:rsid w:val="00774B48"/>
    <w:rsid w:val="007757DF"/>
    <w:rsid w:val="00776CFF"/>
    <w:rsid w:val="007831EF"/>
    <w:rsid w:val="00785E2F"/>
    <w:rsid w:val="00790611"/>
    <w:rsid w:val="007A5E12"/>
    <w:rsid w:val="007A6553"/>
    <w:rsid w:val="007B4AF9"/>
    <w:rsid w:val="007B7780"/>
    <w:rsid w:val="007C6363"/>
    <w:rsid w:val="007D0965"/>
    <w:rsid w:val="007E0022"/>
    <w:rsid w:val="007E2085"/>
    <w:rsid w:val="007E6E65"/>
    <w:rsid w:val="007E6E7D"/>
    <w:rsid w:val="007E6F1B"/>
    <w:rsid w:val="008014EC"/>
    <w:rsid w:val="00801AEB"/>
    <w:rsid w:val="0080453F"/>
    <w:rsid w:val="0081438C"/>
    <w:rsid w:val="008162BB"/>
    <w:rsid w:val="008179CB"/>
    <w:rsid w:val="008205F2"/>
    <w:rsid w:val="008518C6"/>
    <w:rsid w:val="008524A9"/>
    <w:rsid w:val="008718D5"/>
    <w:rsid w:val="00891F2E"/>
    <w:rsid w:val="0089211F"/>
    <w:rsid w:val="008B5F69"/>
    <w:rsid w:val="008E0ABF"/>
    <w:rsid w:val="00900DE6"/>
    <w:rsid w:val="009131E4"/>
    <w:rsid w:val="00921FFE"/>
    <w:rsid w:val="00940857"/>
    <w:rsid w:val="00952CF5"/>
    <w:rsid w:val="00963337"/>
    <w:rsid w:val="00963F18"/>
    <w:rsid w:val="0096602F"/>
    <w:rsid w:val="009765BE"/>
    <w:rsid w:val="00986BAF"/>
    <w:rsid w:val="0099439B"/>
    <w:rsid w:val="00997753"/>
    <w:rsid w:val="009C6D96"/>
    <w:rsid w:val="009E2D5B"/>
    <w:rsid w:val="009F7A44"/>
    <w:rsid w:val="00A04242"/>
    <w:rsid w:val="00A06111"/>
    <w:rsid w:val="00A07B6C"/>
    <w:rsid w:val="00A15AB3"/>
    <w:rsid w:val="00A275DB"/>
    <w:rsid w:val="00A372CD"/>
    <w:rsid w:val="00A45E94"/>
    <w:rsid w:val="00A47129"/>
    <w:rsid w:val="00A520D2"/>
    <w:rsid w:val="00A63206"/>
    <w:rsid w:val="00A63D2B"/>
    <w:rsid w:val="00A64560"/>
    <w:rsid w:val="00A7255F"/>
    <w:rsid w:val="00A77DA5"/>
    <w:rsid w:val="00A84B86"/>
    <w:rsid w:val="00AA2588"/>
    <w:rsid w:val="00AA4E79"/>
    <w:rsid w:val="00AA67A0"/>
    <w:rsid w:val="00AB533B"/>
    <w:rsid w:val="00AB7E90"/>
    <w:rsid w:val="00AC09C6"/>
    <w:rsid w:val="00AD28AD"/>
    <w:rsid w:val="00AE3FCF"/>
    <w:rsid w:val="00AE48AF"/>
    <w:rsid w:val="00AF22F4"/>
    <w:rsid w:val="00AF7E1F"/>
    <w:rsid w:val="00B00F33"/>
    <w:rsid w:val="00B01400"/>
    <w:rsid w:val="00B1133C"/>
    <w:rsid w:val="00B1420A"/>
    <w:rsid w:val="00B14CEA"/>
    <w:rsid w:val="00B218CC"/>
    <w:rsid w:val="00B23E9E"/>
    <w:rsid w:val="00B26AFF"/>
    <w:rsid w:val="00B411AA"/>
    <w:rsid w:val="00B41A9B"/>
    <w:rsid w:val="00B51CAA"/>
    <w:rsid w:val="00B5494A"/>
    <w:rsid w:val="00B663BA"/>
    <w:rsid w:val="00B75D83"/>
    <w:rsid w:val="00B76F11"/>
    <w:rsid w:val="00B83005"/>
    <w:rsid w:val="00BA5968"/>
    <w:rsid w:val="00BB5F26"/>
    <w:rsid w:val="00BC3B4F"/>
    <w:rsid w:val="00BC7CA2"/>
    <w:rsid w:val="00BD057A"/>
    <w:rsid w:val="00BD326E"/>
    <w:rsid w:val="00BD616D"/>
    <w:rsid w:val="00BD67B1"/>
    <w:rsid w:val="00BE0CD9"/>
    <w:rsid w:val="00BE1F15"/>
    <w:rsid w:val="00BF049F"/>
    <w:rsid w:val="00BF297D"/>
    <w:rsid w:val="00C031DC"/>
    <w:rsid w:val="00C048FF"/>
    <w:rsid w:val="00C106EB"/>
    <w:rsid w:val="00C20E61"/>
    <w:rsid w:val="00C37D78"/>
    <w:rsid w:val="00C46A55"/>
    <w:rsid w:val="00C52521"/>
    <w:rsid w:val="00C5746A"/>
    <w:rsid w:val="00C623BA"/>
    <w:rsid w:val="00C65650"/>
    <w:rsid w:val="00C676D6"/>
    <w:rsid w:val="00C67BDA"/>
    <w:rsid w:val="00C71AB3"/>
    <w:rsid w:val="00C74866"/>
    <w:rsid w:val="00C7532A"/>
    <w:rsid w:val="00C76BCC"/>
    <w:rsid w:val="00C85E45"/>
    <w:rsid w:val="00C96580"/>
    <w:rsid w:val="00CB0BBC"/>
    <w:rsid w:val="00CB53B2"/>
    <w:rsid w:val="00CC00A2"/>
    <w:rsid w:val="00CC3E09"/>
    <w:rsid w:val="00CC4D9A"/>
    <w:rsid w:val="00CC5E5C"/>
    <w:rsid w:val="00CE446E"/>
    <w:rsid w:val="00CE4497"/>
    <w:rsid w:val="00CF4A2B"/>
    <w:rsid w:val="00CF4CFA"/>
    <w:rsid w:val="00CF7E36"/>
    <w:rsid w:val="00D10792"/>
    <w:rsid w:val="00D11C73"/>
    <w:rsid w:val="00D22776"/>
    <w:rsid w:val="00D27777"/>
    <w:rsid w:val="00D27E1E"/>
    <w:rsid w:val="00D34857"/>
    <w:rsid w:val="00D44270"/>
    <w:rsid w:val="00D5048E"/>
    <w:rsid w:val="00D564A1"/>
    <w:rsid w:val="00D65B26"/>
    <w:rsid w:val="00D72986"/>
    <w:rsid w:val="00D86D72"/>
    <w:rsid w:val="00D91BD8"/>
    <w:rsid w:val="00DA1667"/>
    <w:rsid w:val="00DA3F02"/>
    <w:rsid w:val="00DA48CD"/>
    <w:rsid w:val="00DA5C39"/>
    <w:rsid w:val="00DD139B"/>
    <w:rsid w:val="00DD4BA7"/>
    <w:rsid w:val="00DD757E"/>
    <w:rsid w:val="00DE565E"/>
    <w:rsid w:val="00DF4486"/>
    <w:rsid w:val="00DF4F7D"/>
    <w:rsid w:val="00E01004"/>
    <w:rsid w:val="00E02932"/>
    <w:rsid w:val="00E10594"/>
    <w:rsid w:val="00E252C4"/>
    <w:rsid w:val="00E26563"/>
    <w:rsid w:val="00E33CB6"/>
    <w:rsid w:val="00E621D4"/>
    <w:rsid w:val="00E733C8"/>
    <w:rsid w:val="00E74519"/>
    <w:rsid w:val="00E75596"/>
    <w:rsid w:val="00E76058"/>
    <w:rsid w:val="00E821C0"/>
    <w:rsid w:val="00E96F99"/>
    <w:rsid w:val="00EA21D0"/>
    <w:rsid w:val="00EB5AAC"/>
    <w:rsid w:val="00EC694B"/>
    <w:rsid w:val="00ED1C59"/>
    <w:rsid w:val="00ED284D"/>
    <w:rsid w:val="00ED38C6"/>
    <w:rsid w:val="00EE5073"/>
    <w:rsid w:val="00EE6A65"/>
    <w:rsid w:val="00EF0DAE"/>
    <w:rsid w:val="00EF6CAD"/>
    <w:rsid w:val="00EF799F"/>
    <w:rsid w:val="00F001D9"/>
    <w:rsid w:val="00F03A6C"/>
    <w:rsid w:val="00F118DC"/>
    <w:rsid w:val="00F1341D"/>
    <w:rsid w:val="00F209FD"/>
    <w:rsid w:val="00F24E72"/>
    <w:rsid w:val="00F26BF1"/>
    <w:rsid w:val="00F42A95"/>
    <w:rsid w:val="00F52D0B"/>
    <w:rsid w:val="00F53AF4"/>
    <w:rsid w:val="00F55E44"/>
    <w:rsid w:val="00F55FA1"/>
    <w:rsid w:val="00F56A71"/>
    <w:rsid w:val="00F812D1"/>
    <w:rsid w:val="00F81896"/>
    <w:rsid w:val="00F86829"/>
    <w:rsid w:val="00F9371A"/>
    <w:rsid w:val="00FA7873"/>
    <w:rsid w:val="00FB171D"/>
    <w:rsid w:val="00FC33A3"/>
    <w:rsid w:val="00FC4200"/>
    <w:rsid w:val="00FD3B96"/>
    <w:rsid w:val="00FF2CE8"/>
    <w:rsid w:val="00FF4CF2"/>
    <w:rsid w:val="00FF4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B58DF4"/>
  <w15:docId w15:val="{6C327226-6C66-4715-B266-9D97E956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pl-PL" w:eastAsia="pl-PL"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00694926"/>
    <w:pPr>
      <w:keepNext/>
      <w:pBdr>
        <w:top w:val="nil"/>
        <w:left w:val="nil"/>
        <w:bottom w:val="nil"/>
        <w:right w:val="nil"/>
        <w:between w:val="nil"/>
      </w:pBdr>
      <w:spacing w:before="240"/>
      <w:outlineLvl w:val="0"/>
    </w:pPr>
    <w:rPr>
      <w:rFonts w:ascii="Times New Roman" w:eastAsia="Lato" w:hAnsi="Times New Roman" w:cs="Times New Roman"/>
      <w:b/>
      <w:color w:val="000000"/>
      <w:sz w:val="36"/>
      <w:szCs w:val="36"/>
    </w:rPr>
  </w:style>
  <w:style w:type="paragraph" w:styleId="Nagwek2">
    <w:name w:val="heading 2"/>
    <w:basedOn w:val="Nagwek3"/>
    <w:next w:val="Normalny"/>
    <w:uiPriority w:val="9"/>
    <w:unhideWhenUsed/>
    <w:qFormat/>
    <w:rsid w:val="00DA3F02"/>
    <w:pPr>
      <w:outlineLvl w:val="1"/>
    </w:pPr>
    <w:rPr>
      <w:sz w:val="32"/>
      <w:szCs w:val="32"/>
    </w:rPr>
  </w:style>
  <w:style w:type="paragraph" w:styleId="Nagwek3">
    <w:name w:val="heading 3"/>
    <w:basedOn w:val="Normalny"/>
    <w:next w:val="Normalny"/>
    <w:uiPriority w:val="9"/>
    <w:unhideWhenUsed/>
    <w:qFormat/>
    <w:rsid w:val="00DA3F02"/>
    <w:pPr>
      <w:keepNext/>
      <w:keepLines/>
      <w:widowControl w:val="0"/>
      <w:outlineLvl w:val="2"/>
    </w:pPr>
    <w:rPr>
      <w:rFonts w:ascii="Times New Roman" w:hAnsi="Times New Roman" w:cs="Times New Roman"/>
      <w:b/>
      <w:sz w:val="28"/>
      <w:szCs w:val="28"/>
    </w:rPr>
  </w:style>
  <w:style w:type="paragraph" w:styleId="Nagwek4">
    <w:name w:val="heading 4"/>
    <w:basedOn w:val="Normalny"/>
    <w:next w:val="Normalny"/>
    <w:uiPriority w:val="9"/>
    <w:semiHidden/>
    <w:unhideWhenUsed/>
    <w:qFormat/>
    <w:pPr>
      <w:keepNext/>
      <w:keepLines/>
      <w:widowControl w:val="0"/>
      <w:outlineLvl w:val="3"/>
    </w:pPr>
    <w:rPr>
      <w:b/>
    </w:rPr>
  </w:style>
  <w:style w:type="paragraph" w:styleId="Nagwek5">
    <w:name w:val="heading 5"/>
    <w:basedOn w:val="Normalny"/>
    <w:next w:val="Normalny"/>
    <w:uiPriority w:val="9"/>
    <w:semiHidden/>
    <w:unhideWhenUsed/>
    <w:qFormat/>
    <w:pPr>
      <w:keepNext/>
      <w:keepLines/>
      <w:widowControl w:val="0"/>
      <w:spacing w:before="240" w:after="0"/>
      <w:outlineLvl w:val="4"/>
    </w:pPr>
    <w:rPr>
      <w:b/>
      <w:i/>
      <w:sz w:val="22"/>
      <w:szCs w:val="22"/>
    </w:rPr>
  </w:style>
  <w:style w:type="paragraph" w:styleId="Nagwek6">
    <w:name w:val="heading 6"/>
    <w:basedOn w:val="Normalny"/>
    <w:next w:val="Normalny"/>
    <w:uiPriority w:val="9"/>
    <w:semiHidden/>
    <w:unhideWhenUsed/>
    <w:qFormat/>
    <w:pPr>
      <w:spacing w:before="240" w:after="240"/>
      <w:jc w:val="center"/>
      <w:outlineLvl w:val="5"/>
    </w:pPr>
    <w:rPr>
      <w:b/>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spacing w:before="240" w:after="60"/>
      <w:jc w:val="center"/>
    </w:pPr>
    <w:rPr>
      <w:b/>
      <w:sz w:val="32"/>
      <w:szCs w:val="3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character" w:styleId="Odwoaniedokomentarza">
    <w:name w:val="annotation reference"/>
    <w:basedOn w:val="Domylnaczcionkaakapitu"/>
    <w:semiHidden/>
    <w:unhideWhenUsed/>
    <w:rsid w:val="00482B74"/>
    <w:rPr>
      <w:sz w:val="16"/>
      <w:szCs w:val="16"/>
    </w:rPr>
  </w:style>
  <w:style w:type="paragraph" w:styleId="Tekstkomentarza">
    <w:name w:val="annotation text"/>
    <w:basedOn w:val="Normalny"/>
    <w:link w:val="TekstkomentarzaZnak"/>
    <w:uiPriority w:val="99"/>
    <w:semiHidden/>
    <w:unhideWhenUsed/>
    <w:rsid w:val="00482B74"/>
    <w:rPr>
      <w:sz w:val="20"/>
      <w:szCs w:val="20"/>
    </w:rPr>
  </w:style>
  <w:style w:type="character" w:customStyle="1" w:styleId="TekstkomentarzaZnak">
    <w:name w:val="Tekst komentarza Znak"/>
    <w:basedOn w:val="Domylnaczcionkaakapitu"/>
    <w:link w:val="Tekstkomentarza"/>
    <w:uiPriority w:val="99"/>
    <w:semiHidden/>
    <w:rsid w:val="00482B74"/>
    <w:rPr>
      <w:sz w:val="20"/>
      <w:szCs w:val="20"/>
    </w:rPr>
  </w:style>
  <w:style w:type="paragraph" w:styleId="Tematkomentarza">
    <w:name w:val="annotation subject"/>
    <w:basedOn w:val="Tekstkomentarza"/>
    <w:next w:val="Tekstkomentarza"/>
    <w:link w:val="TematkomentarzaZnak"/>
    <w:uiPriority w:val="99"/>
    <w:semiHidden/>
    <w:unhideWhenUsed/>
    <w:rsid w:val="00482B74"/>
    <w:rPr>
      <w:b/>
      <w:bCs/>
    </w:rPr>
  </w:style>
  <w:style w:type="character" w:customStyle="1" w:styleId="TematkomentarzaZnak">
    <w:name w:val="Temat komentarza Znak"/>
    <w:basedOn w:val="TekstkomentarzaZnak"/>
    <w:link w:val="Tematkomentarza"/>
    <w:uiPriority w:val="99"/>
    <w:semiHidden/>
    <w:rsid w:val="00482B74"/>
    <w:rPr>
      <w:b/>
      <w:bCs/>
      <w:sz w:val="20"/>
      <w:szCs w:val="20"/>
    </w:rPr>
  </w:style>
  <w:style w:type="paragraph" w:styleId="Poprawka">
    <w:name w:val="Revision"/>
    <w:hidden/>
    <w:uiPriority w:val="99"/>
    <w:semiHidden/>
    <w:rsid w:val="00C71AB3"/>
    <w:pPr>
      <w:spacing w:before="0" w:after="0"/>
    </w:pPr>
  </w:style>
  <w:style w:type="paragraph" w:styleId="Lista">
    <w:name w:val="List"/>
    <w:basedOn w:val="Normalny"/>
    <w:semiHidden/>
    <w:rsid w:val="004D085A"/>
    <w:pPr>
      <w:numPr>
        <w:numId w:val="26"/>
      </w:numPr>
      <w:spacing w:before="60"/>
      <w:jc w:val="both"/>
    </w:pPr>
    <w:rPr>
      <w:rFonts w:ascii="Arial" w:eastAsia="Times New Roman" w:hAnsi="Arial" w:cs="Times New Roman"/>
      <w:sz w:val="22"/>
      <w:szCs w:val="20"/>
    </w:rPr>
  </w:style>
  <w:style w:type="paragraph" w:customStyle="1" w:styleId="BAZA">
    <w:name w:val="BAZA"/>
    <w:basedOn w:val="Normalny"/>
    <w:rsid w:val="008205F2"/>
    <w:rPr>
      <w:rFonts w:ascii="Helv" w:eastAsia="Times New Roman" w:hAnsi="Helv" w:cs="Times New Roman"/>
      <w:szCs w:val="20"/>
    </w:rPr>
  </w:style>
  <w:style w:type="character" w:styleId="Hipercze">
    <w:name w:val="Hyperlink"/>
    <w:basedOn w:val="Domylnaczcionkaakapitu"/>
    <w:uiPriority w:val="99"/>
    <w:unhideWhenUsed/>
    <w:rsid w:val="007C6363"/>
    <w:rPr>
      <w:color w:val="0000FF" w:themeColor="hyperlink"/>
      <w:u w:val="single"/>
    </w:rPr>
  </w:style>
  <w:style w:type="character" w:styleId="Nierozpoznanawzmianka">
    <w:name w:val="Unresolved Mention"/>
    <w:basedOn w:val="Domylnaczcionkaakapitu"/>
    <w:uiPriority w:val="99"/>
    <w:semiHidden/>
    <w:unhideWhenUsed/>
    <w:rsid w:val="007C6363"/>
    <w:rPr>
      <w:color w:val="605E5C"/>
      <w:shd w:val="clear" w:color="auto" w:fill="E1DFDD"/>
    </w:rPr>
  </w:style>
  <w:style w:type="paragraph" w:customStyle="1" w:styleId="Tekstpodstwyp">
    <w:name w:val="Tekst podst_wyp"/>
    <w:basedOn w:val="Tekstpodstawowy"/>
    <w:rsid w:val="007C6363"/>
    <w:pPr>
      <w:spacing w:after="0"/>
    </w:pPr>
    <w:rPr>
      <w:rFonts w:ascii="Helv" w:eastAsia="Times New Roman" w:hAnsi="Helv" w:cs="Times New Roman"/>
      <w:szCs w:val="20"/>
    </w:rPr>
  </w:style>
  <w:style w:type="paragraph" w:styleId="Tekstpodstawowy">
    <w:name w:val="Body Text"/>
    <w:basedOn w:val="Normalny"/>
    <w:link w:val="TekstpodstawowyZnak"/>
    <w:uiPriority w:val="99"/>
    <w:semiHidden/>
    <w:unhideWhenUsed/>
    <w:rsid w:val="007C6363"/>
  </w:style>
  <w:style w:type="character" w:customStyle="1" w:styleId="TekstpodstawowyZnak">
    <w:name w:val="Tekst podstawowy Znak"/>
    <w:basedOn w:val="Domylnaczcionkaakapitu"/>
    <w:link w:val="Tekstpodstawowy"/>
    <w:uiPriority w:val="99"/>
    <w:semiHidden/>
    <w:rsid w:val="007C6363"/>
  </w:style>
  <w:style w:type="paragraph" w:customStyle="1" w:styleId="Tektre">
    <w:name w:val="Tek treść"/>
    <w:basedOn w:val="Normalny"/>
    <w:rsid w:val="00DF4486"/>
    <w:pPr>
      <w:jc w:val="both"/>
    </w:pPr>
    <w:rPr>
      <w:rFonts w:ascii="Arial" w:eastAsia="Times New Roman" w:hAnsi="Arial" w:cs="Times New Roman"/>
      <w:sz w:val="22"/>
      <w:szCs w:val="20"/>
    </w:rPr>
  </w:style>
  <w:style w:type="paragraph" w:styleId="Tekstdymka">
    <w:name w:val="Balloon Text"/>
    <w:basedOn w:val="Normalny"/>
    <w:link w:val="TekstdymkaZnak"/>
    <w:uiPriority w:val="99"/>
    <w:semiHidden/>
    <w:unhideWhenUsed/>
    <w:rsid w:val="00692B71"/>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2B71"/>
    <w:rPr>
      <w:rFonts w:ascii="Segoe UI" w:hAnsi="Segoe UI" w:cs="Segoe UI"/>
      <w:sz w:val="18"/>
      <w:szCs w:val="18"/>
    </w:rPr>
  </w:style>
  <w:style w:type="paragraph" w:styleId="Akapitzlist">
    <w:name w:val="List Paragraph"/>
    <w:basedOn w:val="Normalny"/>
    <w:uiPriority w:val="34"/>
    <w:qFormat/>
    <w:rsid w:val="00F52D0B"/>
    <w:pPr>
      <w:ind w:left="720"/>
      <w:contextualSpacing/>
    </w:pPr>
    <w:rPr>
      <w:rFonts w:ascii="Helv" w:eastAsia="Times New Roman" w:hAnsi="Helv" w:cs="Times New Roman"/>
      <w:szCs w:val="20"/>
    </w:rPr>
  </w:style>
  <w:style w:type="paragraph" w:styleId="Nagwekspisutreci">
    <w:name w:val="TOC Heading"/>
    <w:basedOn w:val="Nagwek1"/>
    <w:next w:val="Normalny"/>
    <w:uiPriority w:val="39"/>
    <w:unhideWhenUsed/>
    <w:qFormat/>
    <w:rsid w:val="00CB53B2"/>
    <w:pPr>
      <w:keepLines/>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CB53B2"/>
    <w:pPr>
      <w:spacing w:after="100"/>
    </w:pPr>
  </w:style>
  <w:style w:type="paragraph" w:styleId="Spistreci2">
    <w:name w:val="toc 2"/>
    <w:basedOn w:val="Normalny"/>
    <w:next w:val="Normalny"/>
    <w:autoRedefine/>
    <w:uiPriority w:val="39"/>
    <w:unhideWhenUsed/>
    <w:rsid w:val="00CB53B2"/>
    <w:pPr>
      <w:spacing w:after="100"/>
      <w:ind w:left="240"/>
    </w:pPr>
  </w:style>
  <w:style w:type="paragraph" w:styleId="Spistreci3">
    <w:name w:val="toc 3"/>
    <w:basedOn w:val="Normalny"/>
    <w:next w:val="Normalny"/>
    <w:autoRedefine/>
    <w:uiPriority w:val="39"/>
    <w:unhideWhenUsed/>
    <w:rsid w:val="00CB53B2"/>
    <w:pPr>
      <w:spacing w:after="100"/>
      <w:ind w:left="480"/>
    </w:pPr>
  </w:style>
  <w:style w:type="paragraph" w:styleId="Nagwek">
    <w:name w:val="header"/>
    <w:basedOn w:val="Normalny"/>
    <w:link w:val="NagwekZnak"/>
    <w:unhideWhenUsed/>
    <w:rsid w:val="005F640E"/>
    <w:pPr>
      <w:tabs>
        <w:tab w:val="center" w:pos="4536"/>
        <w:tab w:val="right" w:pos="9072"/>
      </w:tabs>
      <w:spacing w:before="0" w:after="0"/>
    </w:pPr>
  </w:style>
  <w:style w:type="character" w:customStyle="1" w:styleId="NagwekZnak">
    <w:name w:val="Nagłówek Znak"/>
    <w:basedOn w:val="Domylnaczcionkaakapitu"/>
    <w:link w:val="Nagwek"/>
    <w:rsid w:val="005F640E"/>
  </w:style>
  <w:style w:type="paragraph" w:styleId="Stopka">
    <w:name w:val="footer"/>
    <w:basedOn w:val="Normalny"/>
    <w:link w:val="StopkaZnak"/>
    <w:uiPriority w:val="99"/>
    <w:unhideWhenUsed/>
    <w:rsid w:val="005F640E"/>
    <w:pPr>
      <w:tabs>
        <w:tab w:val="center" w:pos="4536"/>
        <w:tab w:val="right" w:pos="9072"/>
      </w:tabs>
      <w:spacing w:before="0" w:after="0"/>
    </w:pPr>
  </w:style>
  <w:style w:type="character" w:customStyle="1" w:styleId="StopkaZnak">
    <w:name w:val="Stopka Znak"/>
    <w:basedOn w:val="Domylnaczcionkaakapitu"/>
    <w:link w:val="Stopka"/>
    <w:uiPriority w:val="99"/>
    <w:rsid w:val="005F640E"/>
  </w:style>
  <w:style w:type="character" w:customStyle="1" w:styleId="TytuZnak">
    <w:name w:val="Tytuł Znak"/>
    <w:basedOn w:val="Domylnaczcionkaakapitu"/>
    <w:link w:val="Tytu"/>
    <w:uiPriority w:val="10"/>
    <w:rsid w:val="00471C54"/>
    <w:rPr>
      <w:b/>
      <w:sz w:val="32"/>
      <w:szCs w:val="32"/>
    </w:rPr>
  </w:style>
  <w:style w:type="character" w:styleId="Pogrubienie">
    <w:name w:val="Strong"/>
    <w:basedOn w:val="Domylnaczcionkaakapitu"/>
    <w:uiPriority w:val="22"/>
    <w:qFormat/>
    <w:rsid w:val="00B41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2423">
      <w:bodyDiv w:val="1"/>
      <w:marLeft w:val="0"/>
      <w:marRight w:val="0"/>
      <w:marTop w:val="0"/>
      <w:marBottom w:val="0"/>
      <w:divBdr>
        <w:top w:val="none" w:sz="0" w:space="0" w:color="auto"/>
        <w:left w:val="none" w:sz="0" w:space="0" w:color="auto"/>
        <w:bottom w:val="none" w:sz="0" w:space="0" w:color="auto"/>
        <w:right w:val="none" w:sz="0" w:space="0" w:color="auto"/>
      </w:divBdr>
    </w:div>
    <w:div w:id="1387802544">
      <w:bodyDiv w:val="1"/>
      <w:marLeft w:val="0"/>
      <w:marRight w:val="0"/>
      <w:marTop w:val="0"/>
      <w:marBottom w:val="0"/>
      <w:divBdr>
        <w:top w:val="none" w:sz="0" w:space="0" w:color="auto"/>
        <w:left w:val="none" w:sz="0" w:space="0" w:color="auto"/>
        <w:bottom w:val="none" w:sz="0" w:space="0" w:color="auto"/>
        <w:right w:val="none" w:sz="0" w:space="0" w:color="auto"/>
      </w:divBdr>
    </w:div>
    <w:div w:id="2100131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mbzha4tqltqmfyc4njqgy2dsnjthe&amp;refSource=hy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2966-E24A-4FEA-9F35-68A8D2D2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38</Pages>
  <Words>8272</Words>
  <Characters>49633</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Szlązak Anna</dc:creator>
  <cp:lastModifiedBy>Szlązak Anna</cp:lastModifiedBy>
  <cp:revision>8</cp:revision>
  <cp:lastPrinted>2025-03-05T11:22:00Z</cp:lastPrinted>
  <dcterms:created xsi:type="dcterms:W3CDTF">2025-10-08T11:43:00Z</dcterms:created>
  <dcterms:modified xsi:type="dcterms:W3CDTF">2025-10-14T05:34:00Z</dcterms:modified>
</cp:coreProperties>
</file>